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011393F2"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t>R2-220</w:t>
      </w:r>
      <w:r w:rsidR="007368FA">
        <w:rPr>
          <w:b/>
          <w:i/>
          <w:noProof/>
          <w:sz w:val="28"/>
        </w:rPr>
        <w:t>9428</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2B2ED8F7" w:rsidR="00A87617" w:rsidRPr="00410371" w:rsidRDefault="00A87617" w:rsidP="00405B33">
            <w:pPr>
              <w:pStyle w:val="CRCoverPage"/>
              <w:spacing w:after="0"/>
              <w:jc w:val="right"/>
              <w:rPr>
                <w:b/>
                <w:noProof/>
                <w:sz w:val="28"/>
              </w:rPr>
            </w:pPr>
            <w:r>
              <w:rPr>
                <w:b/>
                <w:noProof/>
                <w:sz w:val="28"/>
              </w:rPr>
              <w:t>38.3</w:t>
            </w:r>
            <w:r w:rsidR="00405B33">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744886FD" w:rsidR="00A87617" w:rsidRPr="00410371" w:rsidRDefault="007525DA" w:rsidP="00706DAB">
            <w:pPr>
              <w:pStyle w:val="CRCoverPage"/>
              <w:spacing w:after="0"/>
              <w:rPr>
                <w:noProof/>
                <w:lang w:eastAsia="zh-CN"/>
              </w:rPr>
            </w:pPr>
            <w:r>
              <w:rPr>
                <w:rFonts w:hint="eastAsia"/>
                <w:noProof/>
                <w:lang w:eastAsia="zh-CN"/>
              </w:rPr>
              <w:t>0</w:t>
            </w:r>
            <w:r>
              <w:rPr>
                <w:noProof/>
                <w:lang w:eastAsia="zh-CN"/>
              </w:rPr>
              <w:t>806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04925579" w:rsidR="00A87617" w:rsidRPr="00410371" w:rsidRDefault="00A87617" w:rsidP="00706DAB">
            <w:pPr>
              <w:pStyle w:val="CRCoverPage"/>
              <w:spacing w:after="0"/>
              <w:jc w:val="center"/>
              <w:rPr>
                <w:noProof/>
                <w:sz w:val="28"/>
                <w:lang w:eastAsia="zh-CN"/>
              </w:rPr>
            </w:pPr>
            <w:r>
              <w:rPr>
                <w:noProof/>
                <w:sz w:val="28"/>
                <w:lang w:eastAsia="zh-CN"/>
              </w:rPr>
              <w:t>17.</w:t>
            </w:r>
            <w:r w:rsidR="00BA422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9"/>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5AD305EA" w:rsidR="00A87617" w:rsidRDefault="00A87617" w:rsidP="002F3A62">
            <w:pPr>
              <w:pStyle w:val="CRCoverPage"/>
              <w:spacing w:after="0"/>
              <w:ind w:left="100"/>
              <w:rPr>
                <w:noProof/>
              </w:rPr>
            </w:pPr>
            <w:r w:rsidRPr="00A948FD">
              <w:t xml:space="preserve">Correction </w:t>
            </w:r>
            <w:r w:rsidR="00135D10">
              <w:t xml:space="preserve">to </w:t>
            </w:r>
            <w:r w:rsidR="002F3A62">
              <w:t>PRS processing window capability</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7777777" w:rsidR="00A87617" w:rsidRDefault="00A87617" w:rsidP="00706DAB">
            <w:pPr>
              <w:pStyle w:val="CRCoverPage"/>
              <w:spacing w:after="0"/>
              <w:ind w:left="100"/>
              <w:rPr>
                <w:noProof/>
              </w:rPr>
            </w:pPr>
            <w:r>
              <w:rPr>
                <w:noProof/>
              </w:rPr>
              <w:t>2022-10-09</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294C4" w14:textId="3075E5D2" w:rsidR="00A87617" w:rsidRDefault="000159FE" w:rsidP="00405B33">
            <w:pPr>
              <w:pStyle w:val="CRCoverPage"/>
              <w:spacing w:after="0"/>
              <w:rPr>
                <w:noProof/>
                <w:lang w:eastAsia="zh-CN"/>
              </w:rPr>
            </w:pPr>
            <w:r>
              <w:rPr>
                <w:noProof/>
                <w:lang w:eastAsia="zh-CN"/>
              </w:rPr>
              <w:t>In RAN1#110, the following TP/CR was endorsed:</w:t>
            </w:r>
          </w:p>
          <w:tbl>
            <w:tblPr>
              <w:tblStyle w:val="af5"/>
              <w:tblW w:w="0" w:type="auto"/>
              <w:tblInd w:w="52" w:type="dxa"/>
              <w:tblLayout w:type="fixed"/>
              <w:tblLook w:val="04A0" w:firstRow="1" w:lastRow="0" w:firstColumn="1" w:lastColumn="0" w:noHBand="0" w:noVBand="1"/>
            </w:tblPr>
            <w:tblGrid>
              <w:gridCol w:w="6800"/>
            </w:tblGrid>
            <w:tr w:rsidR="000159FE" w14:paraId="12A8516E" w14:textId="77777777" w:rsidTr="000B4582">
              <w:tc>
                <w:tcPr>
                  <w:tcW w:w="6800" w:type="dxa"/>
                </w:tcPr>
                <w:p w14:paraId="14D37996" w14:textId="77777777" w:rsidR="000159FE" w:rsidRPr="00986A0E" w:rsidRDefault="000159FE" w:rsidP="000159FE">
                  <w:pPr>
                    <w:spacing w:after="0"/>
                    <w:rPr>
                      <w:rFonts w:ascii="Times" w:eastAsia="Batang" w:hAnsi="Times"/>
                      <w:szCs w:val="24"/>
                    </w:rPr>
                  </w:pPr>
                  <w:r w:rsidRPr="00986A0E">
                    <w:rPr>
                      <w:rFonts w:ascii="Times" w:eastAsia="Batang" w:hAnsi="Times"/>
                      <w:szCs w:val="24"/>
                      <w:highlight w:val="green"/>
                    </w:rPr>
                    <w:t>Agreement</w:t>
                  </w:r>
                </w:p>
                <w:p w14:paraId="0FEC3ED8" w14:textId="4043B341" w:rsidR="000159FE" w:rsidRPr="00986A0E" w:rsidRDefault="000159FE" w:rsidP="000159FE">
                  <w:pPr>
                    <w:spacing w:after="0"/>
                    <w:rPr>
                      <w:rFonts w:ascii="Times" w:eastAsia="Batang" w:hAnsi="Times"/>
                      <w:szCs w:val="24"/>
                      <w:lang w:eastAsia="zh-CN"/>
                    </w:rPr>
                  </w:pPr>
                  <w:r w:rsidRPr="00986A0E">
                    <w:rPr>
                      <w:rFonts w:ascii="Times" w:eastAsia="Batang" w:hAnsi="Times" w:hint="eastAsia"/>
                      <w:szCs w:val="24"/>
                      <w:lang w:eastAsia="zh-CN"/>
                    </w:rPr>
                    <w:t>E</w:t>
                  </w:r>
                  <w:r w:rsidRPr="00986A0E">
                    <w:rPr>
                      <w:rFonts w:ascii="Times" w:eastAsia="Batang" w:hAnsi="Times"/>
                      <w:szCs w:val="24"/>
                      <w:lang w:eastAsia="zh-CN"/>
                    </w:rPr>
                    <w:t xml:space="preserve">ndorse the TP of proposal 2.2-1b in </w:t>
                  </w:r>
                  <w:r w:rsidR="00CC45E6" w:rsidRPr="00CC45E6">
                    <w:rPr>
                      <w:rFonts w:ascii="Times" w:eastAsia="Batang" w:hAnsi="Times"/>
                      <w:szCs w:val="24"/>
                      <w:lang w:eastAsia="zh-CN"/>
                    </w:rPr>
                    <w:t>R1-2207826</w:t>
                  </w:r>
                  <w:r w:rsidR="00CC45E6">
                    <w:rPr>
                      <w:rFonts w:ascii="Times" w:eastAsia="Batang" w:hAnsi="Times"/>
                      <w:szCs w:val="24"/>
                      <w:lang w:eastAsia="zh-CN"/>
                    </w:rPr>
                    <w:t xml:space="preserve"> </w:t>
                  </w:r>
                  <w:r w:rsidRPr="00986A0E">
                    <w:rPr>
                      <w:rFonts w:ascii="Times" w:eastAsia="Batang" w:hAnsi="Times"/>
                      <w:szCs w:val="24"/>
                      <w:lang w:eastAsia="zh-CN"/>
                    </w:rPr>
                    <w:t>regarding capturing the priority states to clause 5.1.6.5 of TS 38.214.</w:t>
                  </w:r>
                </w:p>
                <w:p w14:paraId="408D9560" w14:textId="0ECEBBC8" w:rsidR="000159FE" w:rsidRDefault="000159FE" w:rsidP="00CC45E6">
                  <w:pPr>
                    <w:pStyle w:val="CRCoverPage"/>
                    <w:spacing w:after="0"/>
                    <w:rPr>
                      <w:noProof/>
                      <w:lang w:eastAsia="zh-CN"/>
                    </w:rPr>
                  </w:pPr>
                  <w:r w:rsidRPr="00986A0E">
                    <w:rPr>
                      <w:rFonts w:ascii="Times" w:eastAsia="Batang" w:hAnsi="Times"/>
                      <w:szCs w:val="24"/>
                    </w:rPr>
                    <w:t>Final CR in</w:t>
                  </w:r>
                  <w:r w:rsidR="00CC45E6">
                    <w:rPr>
                      <w:rFonts w:ascii="Times" w:eastAsia="Batang" w:hAnsi="Times"/>
                      <w:szCs w:val="24"/>
                    </w:rPr>
                    <w:t xml:space="preserve"> </w:t>
                  </w:r>
                  <w:r w:rsidR="00CC45E6" w:rsidRPr="00CC45E6">
                    <w:rPr>
                      <w:rFonts w:ascii="Times" w:eastAsia="Batang" w:hAnsi="Times"/>
                      <w:szCs w:val="24"/>
                    </w:rPr>
                    <w:t>R1-2208017</w:t>
                  </w:r>
                  <w:r w:rsidRPr="00986A0E">
                    <w:rPr>
                      <w:rFonts w:ascii="Times" w:eastAsia="Batang" w:hAnsi="Times"/>
                      <w:szCs w:val="24"/>
                    </w:rPr>
                    <w:t>.</w:t>
                  </w:r>
                </w:p>
              </w:tc>
            </w:tr>
          </w:tbl>
          <w:p w14:paraId="35FE7AF6" w14:textId="77777777" w:rsidR="000159FE" w:rsidRDefault="000159FE" w:rsidP="00405B33">
            <w:pPr>
              <w:pStyle w:val="CRCoverPage"/>
              <w:spacing w:after="0"/>
              <w:rPr>
                <w:noProof/>
                <w:lang w:eastAsia="zh-CN"/>
              </w:rPr>
            </w:pPr>
          </w:p>
          <w:p w14:paraId="44D4C82E" w14:textId="68B11CAF" w:rsidR="000159FE" w:rsidRDefault="000159FE" w:rsidP="00405B33">
            <w:pPr>
              <w:pStyle w:val="CRCoverPage"/>
              <w:spacing w:after="0"/>
              <w:rPr>
                <w:noProof/>
                <w:lang w:eastAsia="zh-CN"/>
              </w:rPr>
            </w:pPr>
            <w:r>
              <w:rPr>
                <w:rFonts w:hint="eastAsia"/>
                <w:noProof/>
                <w:lang w:eastAsia="zh-CN"/>
              </w:rPr>
              <w:t>T</w:t>
            </w:r>
            <w:r>
              <w:rPr>
                <w:noProof/>
                <w:lang w:eastAsia="zh-CN"/>
              </w:rPr>
              <w:t xml:space="preserve">he changes in R1-2208017 </w:t>
            </w:r>
            <w:r w:rsidR="00262ED4">
              <w:rPr>
                <w:noProof/>
                <w:lang w:eastAsia="zh-CN"/>
              </w:rPr>
              <w:t>are</w:t>
            </w:r>
            <w:r>
              <w:rPr>
                <w:noProof/>
                <w:lang w:eastAsia="zh-CN"/>
              </w:rPr>
              <w:t xml:space="preserve"> as follows</w:t>
            </w:r>
            <w:r>
              <w:rPr>
                <w:noProof/>
                <w:lang w:eastAsia="zh-CN"/>
              </w:rPr>
              <w:t>：</w:t>
            </w:r>
          </w:p>
          <w:tbl>
            <w:tblPr>
              <w:tblStyle w:val="af5"/>
              <w:tblW w:w="0" w:type="auto"/>
              <w:tblInd w:w="52" w:type="dxa"/>
              <w:tblLayout w:type="fixed"/>
              <w:tblLook w:val="04A0" w:firstRow="1" w:lastRow="0" w:firstColumn="1" w:lastColumn="0" w:noHBand="0" w:noVBand="1"/>
            </w:tblPr>
            <w:tblGrid>
              <w:gridCol w:w="6800"/>
            </w:tblGrid>
            <w:tr w:rsidR="000159FE" w14:paraId="3EEF9FD4" w14:textId="77777777" w:rsidTr="000B4582">
              <w:tc>
                <w:tcPr>
                  <w:tcW w:w="6800" w:type="dxa"/>
                </w:tcPr>
                <w:p w14:paraId="51B992CF" w14:textId="00AFC9F6" w:rsidR="000B4582" w:rsidRPr="00986A0E" w:rsidRDefault="000B4582" w:rsidP="000B4582">
                  <w:pPr>
                    <w:spacing w:before="120" w:line="264" w:lineRule="auto"/>
                    <w:jc w:val="center"/>
                    <w:rPr>
                      <w:color w:val="FF0000"/>
                      <w:szCs w:val="24"/>
                      <w:lang w:eastAsia="zh-CN"/>
                    </w:rPr>
                  </w:pPr>
                  <w:r w:rsidRPr="00986A0E">
                    <w:rPr>
                      <w:color w:val="FF0000"/>
                      <w:szCs w:val="24"/>
                      <w:lang w:eastAsia="zh-CN"/>
                    </w:rPr>
                    <w:t>****************    Unchanged Text Omitted    ********************</w:t>
                  </w:r>
                </w:p>
                <w:p w14:paraId="5741EF55" w14:textId="77777777" w:rsidR="000B4582" w:rsidRPr="00986A0E" w:rsidRDefault="000B4582" w:rsidP="000B4582">
                  <w:pPr>
                    <w:rPr>
                      <w:ins w:id="0" w:author="Moderator" w:date="2022-08-24T20:50:00Z"/>
                      <w:color w:val="000000"/>
                      <w:szCs w:val="21"/>
                      <w:lang w:eastAsia="zh-CN"/>
                    </w:rPr>
                  </w:pPr>
                  <w:r w:rsidRPr="00986A0E">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986A0E">
                    <w:rPr>
                      <w:i/>
                      <w:iCs/>
                      <w:color w:val="000000"/>
                      <w:szCs w:val="21"/>
                      <w:lang w:eastAsia="zh-CN"/>
                    </w:rPr>
                    <w:t>PRSProcessingWindow</w:t>
                  </w:r>
                  <w:proofErr w:type="spellEnd"/>
                  <w:r w:rsidRPr="00986A0E">
                    <w:rPr>
                      <w:color w:val="000000"/>
                      <w:szCs w:val="21"/>
                      <w:lang w:eastAsia="zh-CN"/>
                    </w:rPr>
                    <w:t xml:space="preserve">]. </w:t>
                  </w:r>
                  <w:r w:rsidRPr="00986A0E">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986A0E">
                    <w:rPr>
                      <w:i/>
                      <w:iCs/>
                      <w:color w:val="000000"/>
                    </w:rPr>
                    <w:t>nr-DL-PRS-</w:t>
                  </w:r>
                  <w:proofErr w:type="spellStart"/>
                  <w:r w:rsidRPr="00986A0E">
                    <w:rPr>
                      <w:i/>
                      <w:iCs/>
                      <w:color w:val="000000"/>
                    </w:rPr>
                    <w:t>ExpectedRSTD</w:t>
                  </w:r>
                  <w:proofErr w:type="spellEnd"/>
                  <w:r w:rsidRPr="00986A0E">
                    <w:rPr>
                      <w:color w:val="000000"/>
                    </w:rPr>
                    <w:t xml:space="preserve"> and</w:t>
                  </w:r>
                  <w:r w:rsidRPr="00986A0E">
                    <w:rPr>
                      <w:i/>
                      <w:iCs/>
                      <w:color w:val="000000"/>
                    </w:rPr>
                    <w:t xml:space="preserve"> nr-DL-PRS-</w:t>
                  </w:r>
                  <w:proofErr w:type="spellStart"/>
                  <w:r w:rsidRPr="00986A0E">
                    <w:rPr>
                      <w:i/>
                      <w:iCs/>
                      <w:color w:val="000000"/>
                    </w:rPr>
                    <w:t>ExpectedRSTD</w:t>
                  </w:r>
                  <w:proofErr w:type="spellEnd"/>
                  <w:r w:rsidRPr="00986A0E">
                    <w:rPr>
                      <w:i/>
                      <w:iCs/>
                      <w:color w:val="000000"/>
                    </w:rPr>
                    <w:t>-Uncertainty,</w:t>
                  </w:r>
                  <w:r w:rsidRPr="00986A0E">
                    <w:rPr>
                      <w:color w:val="000000"/>
                    </w:rPr>
                    <w:t xml:space="preserve"> is larger than maximum Rx timing difference provided by [UE capability]</w:t>
                  </w:r>
                  <w:r w:rsidRPr="00986A0E">
                    <w:rPr>
                      <w:i/>
                      <w:iCs/>
                      <w:color w:val="000000"/>
                    </w:rPr>
                    <w:t xml:space="preserve">. </w:t>
                  </w:r>
                  <w:r w:rsidRPr="00986A0E">
                    <w:rPr>
                      <w:color w:val="000000"/>
                      <w:szCs w:val="21"/>
                      <w:lang w:eastAsia="zh-CN"/>
                    </w:rPr>
                    <w:t xml:space="preserve">For receiving the DL PRS outside the measurement gap and within the DL PRS processing window, </w:t>
                  </w:r>
                  <w:del w:id="1" w:author="Moderator" w:date="2022-08-25T01:07:00Z">
                    <w:r w:rsidRPr="00986A0E" w:rsidDel="008A3EF0">
                      <w:rPr>
                        <w:color w:val="000000"/>
                        <w:szCs w:val="21"/>
                        <w:lang w:eastAsia="zh-CN"/>
                      </w:rPr>
                      <w:delText xml:space="preserve">if </w:delText>
                    </w:r>
                  </w:del>
                  <w:r w:rsidRPr="00986A0E">
                    <w:rPr>
                      <w:color w:val="000000"/>
                      <w:szCs w:val="21"/>
                      <w:lang w:eastAsia="zh-CN"/>
                    </w:rPr>
                    <w:t xml:space="preserve">the UE determines the DL PRS priority </w:t>
                  </w:r>
                  <w:del w:id="2" w:author="Moderator" w:date="2022-08-25T01:06:00Z">
                    <w:r w:rsidRPr="00986A0E" w:rsidDel="008A3EF0">
                      <w:rPr>
                        <w:color w:val="000000"/>
                        <w:szCs w:val="21"/>
                        <w:lang w:eastAsia="zh-CN"/>
                      </w:rPr>
                      <w:delText xml:space="preserve">is higher than [other DL signals or channels except SSB] </w:delText>
                    </w:r>
                  </w:del>
                  <w:r w:rsidRPr="00986A0E">
                    <w:rPr>
                      <w:color w:val="000000"/>
                      <w:szCs w:val="21"/>
                      <w:lang w:eastAsia="zh-CN"/>
                    </w:rPr>
                    <w:t>as indicated by higher layer parameter [</w:t>
                  </w:r>
                  <w:r w:rsidRPr="00986A0E">
                    <w:rPr>
                      <w:i/>
                      <w:iCs/>
                      <w:color w:val="000000"/>
                      <w:szCs w:val="21"/>
                      <w:lang w:eastAsia="zh-CN"/>
                    </w:rPr>
                    <w:t>PRS-priority-indicator</w:t>
                  </w:r>
                  <w:r w:rsidRPr="00986A0E">
                    <w:rPr>
                      <w:color w:val="000000"/>
                      <w:szCs w:val="21"/>
                      <w:lang w:eastAsia="zh-CN"/>
                    </w:rPr>
                    <w:t xml:space="preserve">] </w:t>
                  </w:r>
                  <w:ins w:id="3" w:author="Moderator" w:date="2022-08-25T01:07:00Z">
                    <w:r w:rsidRPr="00986A0E">
                      <w:rPr>
                        <w:color w:val="000000"/>
                        <w:szCs w:val="21"/>
                        <w:lang w:eastAsia="zh-CN"/>
                      </w:rPr>
                      <w:t xml:space="preserve">subject to UE capability </w:t>
                    </w:r>
                  </w:ins>
                  <w:r w:rsidRPr="00986A0E">
                    <w:rPr>
                      <w:color w:val="000000"/>
                      <w:szCs w:val="21"/>
                      <w:lang w:eastAsia="zh-CN"/>
                    </w:rPr>
                    <w:t>or as implied by UE capability</w:t>
                  </w:r>
                  <w:del w:id="4" w:author="Moderator" w:date="2022-08-24T20:50:00Z">
                    <w:r w:rsidRPr="00986A0E">
                      <w:rPr>
                        <w:color w:val="000000"/>
                        <w:szCs w:val="21"/>
                        <w:lang w:eastAsia="zh-CN"/>
                      </w:rPr>
                      <w:delText>, the UE is expected to measure the DL PRS; otherwise, the UE is not expected to measure the DL PRS and expected to receive [other DL signals and channels], subject to UE capabilities.</w:delText>
                    </w:r>
                  </w:del>
                  <w:ins w:id="5" w:author="Moderator" w:date="2022-08-24T20:50:00Z">
                    <w:r w:rsidRPr="00986A0E">
                      <w:rPr>
                        <w:color w:val="000000"/>
                        <w:szCs w:val="21"/>
                        <w:lang w:eastAsia="zh-CN"/>
                      </w:rPr>
                      <w:t>:</w:t>
                    </w:r>
                  </w:ins>
                  <w:r w:rsidRPr="00986A0E">
                    <w:rPr>
                      <w:color w:val="000000"/>
                      <w:szCs w:val="21"/>
                      <w:lang w:eastAsia="zh-CN"/>
                    </w:rPr>
                    <w:t xml:space="preserve"> </w:t>
                  </w:r>
                </w:p>
                <w:p w14:paraId="17876B72" w14:textId="77777777" w:rsidR="000B4582" w:rsidRPr="00986A0E" w:rsidRDefault="000B4582" w:rsidP="000B4582">
                  <w:pPr>
                    <w:ind w:left="568" w:hanging="284"/>
                    <w:rPr>
                      <w:ins w:id="6" w:author="Moderator" w:date="2022-08-24T20:55:00Z"/>
                      <w:color w:val="000000"/>
                    </w:rPr>
                  </w:pPr>
                  <w:ins w:id="7" w:author="Moderator" w:date="2022-08-24T20:55:00Z">
                    <w:r w:rsidRPr="00986A0E">
                      <w:rPr>
                        <w:color w:val="000000"/>
                      </w:rPr>
                      <w:t>-</w:t>
                    </w:r>
                    <w:r w:rsidRPr="00986A0E">
                      <w:rPr>
                        <w:color w:val="000000"/>
                      </w:rPr>
                      <w:tab/>
                      <w:t xml:space="preserve">with value </w:t>
                    </w:r>
                    <w:r w:rsidRPr="00986A0E">
                      <w:rPr>
                        <w:i/>
                        <w:iCs/>
                        <w:color w:val="000000"/>
                      </w:rPr>
                      <w:t xml:space="preserve">‘st1’ </w:t>
                    </w:r>
                    <w:r w:rsidRPr="00986A0E">
                      <w:rPr>
                        <w:color w:val="000000"/>
                      </w:rPr>
                      <w:t xml:space="preserve">where the DL PRS is higher priority than all the DL signal/channels except SSB, or </w:t>
                    </w:r>
                  </w:ins>
                </w:p>
                <w:p w14:paraId="4131A68B" w14:textId="77777777" w:rsidR="000B4582" w:rsidRPr="00986A0E" w:rsidRDefault="000B4582" w:rsidP="000B4582">
                  <w:pPr>
                    <w:ind w:left="568" w:hanging="284"/>
                    <w:rPr>
                      <w:ins w:id="8" w:author="Moderator" w:date="2022-08-24T20:55:00Z"/>
                      <w:color w:val="000000"/>
                    </w:rPr>
                  </w:pPr>
                  <w:ins w:id="9" w:author="Moderator" w:date="2022-08-24T20:55:00Z">
                    <w:r w:rsidRPr="00986A0E">
                      <w:rPr>
                        <w:color w:val="000000"/>
                      </w:rPr>
                      <w:t>-</w:t>
                    </w:r>
                    <w:r w:rsidRPr="00986A0E">
                      <w:rPr>
                        <w:color w:val="000000"/>
                      </w:rPr>
                      <w:tab/>
                      <w:t xml:space="preserve">with value </w:t>
                    </w:r>
                    <w:r w:rsidRPr="00986A0E">
                      <w:rPr>
                        <w:i/>
                        <w:iCs/>
                        <w:color w:val="000000"/>
                      </w:rPr>
                      <w:t>‘st2’</w:t>
                    </w:r>
                    <w:r w:rsidRPr="00986A0E">
                      <w:rPr>
                        <w:color w:val="000000"/>
                      </w:rPr>
                      <w:t xml:space="preserve"> where the DL PRS is lower priority than PDCCH and </w:t>
                    </w:r>
                    <w:bookmarkStart w:id="10" w:name="_Hlk114648044"/>
                    <w:r w:rsidRPr="00986A0E">
                      <w:rPr>
                        <w:color w:val="000000"/>
                      </w:rPr>
                      <w:t xml:space="preserve">the PDSCH scheduled by DCI formats 1_1 or 1_2 with the priority indicator </w:t>
                    </w:r>
                    <w:r w:rsidRPr="00986A0E">
                      <w:rPr>
                        <w:color w:val="000000"/>
                      </w:rPr>
                      <w:lastRenderedPageBreak/>
                      <w:t>field in the corresponding DCI format set to 1</w:t>
                    </w:r>
                    <w:bookmarkEnd w:id="10"/>
                    <w:r w:rsidRPr="00986A0E">
                      <w:rPr>
                        <w:color w:val="000000"/>
                      </w:rPr>
                      <w:t>, and is higher priority than other DL signals/channels except SSB, or</w:t>
                    </w:r>
                  </w:ins>
                </w:p>
                <w:p w14:paraId="28CEE9D4" w14:textId="77777777" w:rsidR="000B4582" w:rsidRPr="00986A0E" w:rsidRDefault="000B4582" w:rsidP="000B4582">
                  <w:pPr>
                    <w:ind w:left="568" w:hanging="284"/>
                    <w:rPr>
                      <w:ins w:id="11" w:author="Moderator" w:date="2022-08-24T20:55:00Z"/>
                      <w:rFonts w:eastAsia="等线"/>
                      <w:color w:val="000000"/>
                      <w:lang w:eastAsia="zh-CN"/>
                    </w:rPr>
                  </w:pPr>
                  <w:ins w:id="12" w:author="Moderator" w:date="2022-08-24T20:55:00Z">
                    <w:r w:rsidRPr="00986A0E">
                      <w:rPr>
                        <w:color w:val="000000"/>
                        <w:lang w:eastAsia="zh-CN"/>
                      </w:rPr>
                      <w:t>-</w:t>
                    </w:r>
                    <w:r w:rsidRPr="00986A0E">
                      <w:rPr>
                        <w:color w:val="000000"/>
                        <w:lang w:eastAsia="zh-CN"/>
                      </w:rPr>
                      <w:tab/>
                    </w:r>
                    <w:r w:rsidRPr="00986A0E">
                      <w:rPr>
                        <w:color w:val="000000"/>
                      </w:rPr>
                      <w:t xml:space="preserve">with value </w:t>
                    </w:r>
                    <w:r w:rsidRPr="00986A0E">
                      <w:rPr>
                        <w:i/>
                        <w:iCs/>
                        <w:color w:val="000000"/>
                      </w:rPr>
                      <w:t>‘st3’</w:t>
                    </w:r>
                    <w:r w:rsidRPr="00986A0E">
                      <w:rPr>
                        <w:color w:val="000000"/>
                      </w:rPr>
                      <w:t xml:space="preserve"> where the DL PRS is lower priority than all the DL signals/channels except SSB.</w:t>
                    </w:r>
                  </w:ins>
                </w:p>
                <w:p w14:paraId="24ED40DC" w14:textId="77777777" w:rsidR="000B4582" w:rsidRPr="00986A0E" w:rsidRDefault="000B4582" w:rsidP="000B4582">
                  <w:pPr>
                    <w:rPr>
                      <w:color w:val="000000"/>
                      <w:szCs w:val="21"/>
                      <w:lang w:eastAsia="zh-CN"/>
                    </w:rPr>
                  </w:pPr>
                  <w:r w:rsidRPr="00986A0E">
                    <w:rPr>
                      <w:color w:val="000000"/>
                      <w:szCs w:val="21"/>
                      <w:lang w:eastAsia="zh-CN"/>
                    </w:rPr>
                    <w:t>Inside one instance of the [</w:t>
                  </w:r>
                  <w:proofErr w:type="spellStart"/>
                  <w:r w:rsidRPr="00986A0E">
                    <w:rPr>
                      <w:i/>
                      <w:iCs/>
                      <w:color w:val="000000"/>
                      <w:szCs w:val="21"/>
                      <w:lang w:eastAsia="zh-CN"/>
                    </w:rPr>
                    <w:t>PRSProcessingWindow</w:t>
                  </w:r>
                  <w:proofErr w:type="spellEnd"/>
                  <w:r w:rsidRPr="00986A0E">
                    <w:rPr>
                      <w:color w:val="000000"/>
                      <w:szCs w:val="21"/>
                      <w:lang w:eastAsia="zh-CN"/>
                    </w:rPr>
                    <w:t xml:space="preserve">] the UE is only expected to measure a single </w:t>
                  </w:r>
                  <w:r w:rsidRPr="00986A0E">
                    <w:rPr>
                      <w:color w:val="000000"/>
                    </w:rPr>
                    <w:t>DL PRS</w:t>
                  </w:r>
                  <w:r w:rsidRPr="00986A0E">
                    <w:rPr>
                      <w:color w:val="000000"/>
                      <w:szCs w:val="21"/>
                      <w:lang w:eastAsia="zh-CN"/>
                    </w:rPr>
                    <w:t xml:space="preserve"> positioning frequency layer.</w:t>
                  </w:r>
                </w:p>
                <w:p w14:paraId="736D30A2" w14:textId="01B1C523" w:rsidR="000159FE" w:rsidRDefault="000B4582" w:rsidP="000B4582">
                  <w:pPr>
                    <w:pStyle w:val="CRCoverPage"/>
                    <w:spacing w:after="0"/>
                    <w:rPr>
                      <w:noProof/>
                      <w:lang w:eastAsia="zh-CN"/>
                    </w:rPr>
                  </w:pPr>
                  <w:r w:rsidRPr="00986A0E">
                    <w:rPr>
                      <w:color w:val="FF0000"/>
                    </w:rPr>
                    <w:t>*********************    Unchanged Text Omitted    *************************</w:t>
                  </w:r>
                </w:p>
              </w:tc>
            </w:tr>
          </w:tbl>
          <w:p w14:paraId="67470F3F" w14:textId="77777777" w:rsidR="000159FE" w:rsidRDefault="000159FE" w:rsidP="00405B33">
            <w:pPr>
              <w:pStyle w:val="CRCoverPage"/>
              <w:spacing w:after="0"/>
              <w:rPr>
                <w:noProof/>
                <w:lang w:eastAsia="zh-CN"/>
              </w:rPr>
            </w:pPr>
          </w:p>
          <w:p w14:paraId="5FADB21F" w14:textId="380636BB" w:rsidR="00872025" w:rsidRDefault="00872025" w:rsidP="00405B33">
            <w:pPr>
              <w:pStyle w:val="CRCoverPage"/>
              <w:spacing w:after="0"/>
              <w:rPr>
                <w:noProof/>
                <w:lang w:eastAsia="zh-CN"/>
              </w:rPr>
            </w:pPr>
            <w:r>
              <w:rPr>
                <w:rFonts w:hint="eastAsia"/>
                <w:noProof/>
                <w:lang w:eastAsia="zh-CN"/>
              </w:rPr>
              <w:t>A</w:t>
            </w:r>
            <w:r>
              <w:rPr>
                <w:noProof/>
                <w:lang w:eastAsia="zh-CN"/>
              </w:rPr>
              <w:t xml:space="preserve">ccording to the text in TS 38.214, </w:t>
            </w:r>
            <w:r w:rsidR="00440D89">
              <w:rPr>
                <w:noProof/>
                <w:lang w:eastAsia="zh-CN"/>
              </w:rPr>
              <w:t xml:space="preserve">the current descripion for PRS processing </w:t>
            </w:r>
            <w:r w:rsidR="007F68E5">
              <w:rPr>
                <w:noProof/>
                <w:lang w:eastAsia="zh-CN"/>
              </w:rPr>
              <w:t>window t</w:t>
            </w:r>
            <w:r w:rsidR="00440D89">
              <w:rPr>
                <w:noProof/>
                <w:lang w:eastAsia="zh-CN"/>
              </w:rPr>
              <w:t xml:space="preserve">ype </w:t>
            </w:r>
            <w:r w:rsidR="002E49AD">
              <w:rPr>
                <w:noProof/>
                <w:lang w:eastAsia="zh-CN"/>
              </w:rPr>
              <w:t xml:space="preserve">in TS 38.306 </w:t>
            </w:r>
            <w:r w:rsidR="00440D89">
              <w:rPr>
                <w:noProof/>
                <w:lang w:eastAsia="zh-CN"/>
              </w:rPr>
              <w:t xml:space="preserve">needs </w:t>
            </w:r>
            <w:r w:rsidR="00D83212">
              <w:rPr>
                <w:noProof/>
                <w:lang w:eastAsia="zh-CN"/>
              </w:rPr>
              <w:t xml:space="preserve">to be revised </w:t>
            </w:r>
            <w:r w:rsidR="00440D89">
              <w:rPr>
                <w:noProof/>
                <w:lang w:eastAsia="zh-CN"/>
              </w:rPr>
              <w:t>due to the following reasons:</w:t>
            </w:r>
          </w:p>
          <w:p w14:paraId="24A20448" w14:textId="3180921D" w:rsidR="00440D89" w:rsidRDefault="00440D89" w:rsidP="00440D89">
            <w:pPr>
              <w:pStyle w:val="3GPPAgreements"/>
              <w:rPr>
                <w:lang w:eastAsia="zh-CN"/>
              </w:rPr>
            </w:pPr>
            <w:r>
              <w:rPr>
                <w:lang w:eastAsia="zh-CN"/>
              </w:rPr>
              <w:t>State 2 of Option 1 in TS38.306 is now not aligned with “st2” description of TS 38.214.</w:t>
            </w:r>
          </w:p>
          <w:p w14:paraId="768B0F73" w14:textId="640114E2" w:rsidR="00440D89" w:rsidRDefault="00440D89" w:rsidP="00440D89">
            <w:pPr>
              <w:pStyle w:val="3GPPAgreements"/>
              <w:rPr>
                <w:lang w:eastAsia="zh-CN"/>
              </w:rPr>
            </w:pPr>
            <w:r>
              <w:rPr>
                <w:rFonts w:hint="eastAsia"/>
                <w:lang w:eastAsia="zh-CN"/>
              </w:rPr>
              <w:t>S</w:t>
            </w:r>
            <w:r>
              <w:rPr>
                <w:lang w:eastAsia="zh-CN"/>
              </w:rPr>
              <w:t>tate 2 of Option 2 in terms of the URLLC channel in TS38.306 is not aligned with “st2” description.</w:t>
            </w:r>
          </w:p>
          <w:p w14:paraId="4FDCB20D" w14:textId="778D0485" w:rsidR="00440D89" w:rsidRDefault="00440D89" w:rsidP="00440D89">
            <w:pPr>
              <w:pStyle w:val="3GPPAgreements"/>
              <w:numPr>
                <w:ilvl w:val="1"/>
                <w:numId w:val="18"/>
              </w:numPr>
              <w:rPr>
                <w:lang w:eastAsia="zh-CN"/>
              </w:rPr>
            </w:pPr>
            <w:r>
              <w:rPr>
                <w:lang w:eastAsia="zh-CN"/>
              </w:rPr>
              <w:t xml:space="preserve">TS38.306: </w:t>
            </w:r>
            <w:r w:rsidRPr="00724D7B">
              <w:rPr>
                <w:lang w:eastAsia="zh-CN"/>
              </w:rPr>
              <w:t>The URLLC channel corresponds a dynamically scheduled PDSCH whose PUCCH resource for carrying ACK/NAK is marked as high-priority.</w:t>
            </w:r>
          </w:p>
          <w:p w14:paraId="01078FB9" w14:textId="6492D48B" w:rsidR="00405B33" w:rsidRDefault="00440D89" w:rsidP="000F16DA">
            <w:pPr>
              <w:pStyle w:val="3GPPAgreements"/>
              <w:numPr>
                <w:ilvl w:val="1"/>
                <w:numId w:val="18"/>
              </w:numPr>
              <w:rPr>
                <w:lang w:eastAsia="zh-CN"/>
              </w:rPr>
            </w:pPr>
            <w:r>
              <w:rPr>
                <w:lang w:eastAsia="zh-CN"/>
              </w:rPr>
              <w:t>TS 38.214: T</w:t>
            </w:r>
            <w:r w:rsidRPr="00724D7B">
              <w:rPr>
                <w:lang w:eastAsia="zh-CN"/>
              </w:rPr>
              <w:t>he PDSCH scheduled by DCI formats 1_1 or 1_2 with the priority indicator field in the corresponding DCI format set to 1</w:t>
            </w:r>
            <w:r>
              <w:rPr>
                <w:lang w:eastAsia="zh-CN"/>
              </w:rPr>
              <w:t>.</w:t>
            </w:r>
            <w:bookmarkStart w:id="13" w:name="_GoBack"/>
            <w:bookmarkEnd w:id="13"/>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0AABE" w14:textId="4531F91C" w:rsidR="007F68E5" w:rsidRDefault="007F68E5" w:rsidP="007F68E5">
            <w:pPr>
              <w:pStyle w:val="CRCoverPage"/>
              <w:rPr>
                <w:rFonts w:eastAsia="等线"/>
                <w:lang w:eastAsia="zh-CN"/>
              </w:rPr>
            </w:pPr>
            <w:r>
              <w:rPr>
                <w:rFonts w:eastAsia="等线" w:hint="eastAsia"/>
                <w:lang w:eastAsia="zh-CN"/>
              </w:rPr>
              <w:t>C</w:t>
            </w:r>
            <w:r>
              <w:rPr>
                <w:rFonts w:eastAsia="等线"/>
                <w:lang w:eastAsia="zh-CN"/>
              </w:rPr>
              <w:t>hange the description for PRS processing window type:</w:t>
            </w:r>
          </w:p>
          <w:p w14:paraId="70FE119A" w14:textId="31431971" w:rsidR="007F68E5" w:rsidRDefault="007F68E5" w:rsidP="007F68E5">
            <w:pPr>
              <w:pStyle w:val="CRCoverPage"/>
              <w:numPr>
                <w:ilvl w:val="0"/>
                <w:numId w:val="19"/>
              </w:numPr>
              <w:rPr>
                <w:rFonts w:eastAsia="等线"/>
                <w:lang w:eastAsia="zh-CN"/>
              </w:rPr>
            </w:pPr>
            <w:r>
              <w:rPr>
                <w:rFonts w:eastAsia="等线" w:hint="eastAsia"/>
                <w:lang w:eastAsia="zh-CN"/>
              </w:rPr>
              <w:t>S</w:t>
            </w:r>
            <w:r>
              <w:rPr>
                <w:rFonts w:eastAsia="等线"/>
                <w:lang w:eastAsia="zh-CN"/>
              </w:rPr>
              <w:t xml:space="preserve">tate 2 of Option 1 is changed to </w:t>
            </w:r>
            <w:r w:rsidR="008B09E5">
              <w:rPr>
                <w:rFonts w:eastAsia="等线"/>
                <w:lang w:eastAsia="zh-CN"/>
              </w:rPr>
              <w:t xml:space="preserve">State 3 to align with TS 38.214. </w:t>
            </w:r>
          </w:p>
          <w:p w14:paraId="1815911A" w14:textId="2131E67E" w:rsidR="00405B33" w:rsidRPr="008B09E5" w:rsidRDefault="007F68E5" w:rsidP="008B09E5">
            <w:pPr>
              <w:pStyle w:val="CRCoverPage"/>
              <w:numPr>
                <w:ilvl w:val="0"/>
                <w:numId w:val="19"/>
              </w:numPr>
              <w:rPr>
                <w:rFonts w:eastAsia="等线"/>
                <w:lang w:eastAsia="zh-CN"/>
              </w:rPr>
            </w:pPr>
            <w:r>
              <w:rPr>
                <w:rFonts w:eastAsia="等线" w:hint="eastAsia"/>
                <w:lang w:eastAsia="zh-CN"/>
              </w:rPr>
              <w:t>T</w:t>
            </w:r>
            <w:r>
              <w:rPr>
                <w:rFonts w:eastAsia="等线"/>
                <w:lang w:eastAsia="zh-CN"/>
              </w:rPr>
              <w:t xml:space="preserve">he current description for </w:t>
            </w:r>
            <w:r w:rsidR="008B09E5">
              <w:rPr>
                <w:rFonts w:eastAsia="等线"/>
                <w:lang w:eastAsia="zh-CN"/>
              </w:rPr>
              <w:t xml:space="preserve">different </w:t>
            </w:r>
            <w:r>
              <w:rPr>
                <w:rFonts w:eastAsia="等线"/>
                <w:lang w:eastAsia="zh-CN"/>
              </w:rPr>
              <w:t xml:space="preserve">states are </w:t>
            </w:r>
            <w:r w:rsidR="008B09E5">
              <w:rPr>
                <w:rFonts w:eastAsia="等线"/>
                <w:lang w:eastAsia="zh-CN"/>
              </w:rPr>
              <w:t>deleted,</w:t>
            </w:r>
            <w:r>
              <w:rPr>
                <w:rFonts w:eastAsia="等线"/>
                <w:lang w:eastAsia="zh-CN"/>
              </w:rPr>
              <w:t xml:space="preserve"> and the definition in TS 38.214</w:t>
            </w:r>
            <w:r w:rsidR="008B09E5">
              <w:rPr>
                <w:rFonts w:eastAsia="等线"/>
                <w:lang w:eastAsia="zh-CN"/>
              </w:rPr>
              <w:t xml:space="preserve"> is </w:t>
            </w:r>
            <w:proofErr w:type="spellStart"/>
            <w:r w:rsidR="008B09E5">
              <w:rPr>
                <w:rFonts w:eastAsia="等线"/>
                <w:lang w:eastAsia="zh-CN"/>
              </w:rPr>
              <w:t>refered</w:t>
            </w:r>
            <w:proofErr w:type="spellEnd"/>
            <w:r>
              <w:rPr>
                <w:rFonts w:eastAsia="等线"/>
                <w:lang w:eastAsia="zh-CN"/>
              </w:rPr>
              <w: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1EB60" w14:textId="2E0D87DD" w:rsidR="008B09E5" w:rsidRDefault="008B09E5" w:rsidP="008B09E5">
            <w:pPr>
              <w:pStyle w:val="CRCoverPage"/>
              <w:spacing w:after="0"/>
              <w:rPr>
                <w:noProof/>
                <w:lang w:eastAsia="zh-CN"/>
              </w:rPr>
            </w:pPr>
            <w:r>
              <w:rPr>
                <w:noProof/>
                <w:lang w:eastAsia="zh-CN"/>
              </w:rPr>
              <w:t>The current descripion for PRS processing window type</w:t>
            </w:r>
            <w:r w:rsidRPr="008B09E5">
              <w:rPr>
                <w:noProof/>
                <w:lang w:eastAsia="zh-CN"/>
              </w:rPr>
              <w:t xml:space="preserve"> </w:t>
            </w:r>
            <w:r w:rsidR="004D0129">
              <w:rPr>
                <w:noProof/>
                <w:lang w:eastAsia="zh-CN"/>
              </w:rPr>
              <w:t xml:space="preserve"> in TS 38.306 </w:t>
            </w:r>
            <w:r w:rsidRPr="008B09E5">
              <w:rPr>
                <w:noProof/>
                <w:lang w:eastAsia="zh-CN"/>
              </w:rPr>
              <w:t xml:space="preserve">is not aligned with TS 38.214. </w:t>
            </w:r>
          </w:p>
          <w:p w14:paraId="2D064DA3" w14:textId="77777777" w:rsidR="008B09E5" w:rsidRPr="008B09E5" w:rsidRDefault="008B09E5" w:rsidP="00706DAB">
            <w:pPr>
              <w:spacing w:after="0"/>
              <w:ind w:left="100"/>
              <w:rPr>
                <w:noProof/>
                <w:lang w:eastAsia="zh-CN"/>
              </w:rPr>
            </w:pP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72932DBE" w:rsidR="00A87617" w:rsidRDefault="008B09E5" w:rsidP="00706DAB">
            <w:pPr>
              <w:pStyle w:val="CRCoverPage"/>
              <w:spacing w:before="20" w:after="80"/>
              <w:ind w:left="100"/>
              <w:rPr>
                <w:noProof/>
                <w:lang w:eastAsia="zh-CN"/>
              </w:rPr>
            </w:pPr>
            <w:r>
              <w:rPr>
                <w:noProof/>
                <w:lang w:eastAsia="zh-CN"/>
              </w:rPr>
              <w:t>PRS Processing Window</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29428FD1" w:rsidR="00A87617" w:rsidRDefault="00A87617" w:rsidP="00B630A6">
            <w:pPr>
              <w:pStyle w:val="CRCoverPage"/>
              <w:spacing w:after="0"/>
              <w:ind w:left="100"/>
              <w:rPr>
                <w:noProof/>
              </w:rPr>
            </w:pPr>
            <w:r>
              <w:rPr>
                <w:noProof/>
              </w:rPr>
              <w:t xml:space="preserve"> If the UE is implemented according to the CR while the network is not; or if the network is implemented according to the CR while the UE is not, the UE might have different understanding on </w:t>
            </w:r>
            <w:r w:rsidR="00A232E6">
              <w:rPr>
                <w:noProof/>
              </w:rPr>
              <w:t xml:space="preserve">DL PRS </w:t>
            </w:r>
            <w:r w:rsidR="00B630A6">
              <w:rPr>
                <w:noProof/>
              </w:rPr>
              <w:t>reception</w:t>
            </w:r>
            <w:r>
              <w:rPr>
                <w:noProof/>
              </w:rPr>
              <w:t xml:space="preserve">. The network may not be aligned with the UE on </w:t>
            </w:r>
            <w:r w:rsidR="00B630A6">
              <w:rPr>
                <w:noProof/>
              </w:rPr>
              <w:t>DL PRS priority within the PPW.</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4854F55" w:rsidR="00A87617" w:rsidRDefault="007F68E5" w:rsidP="00706DAB">
            <w:pPr>
              <w:pStyle w:val="CRCoverPage"/>
              <w:spacing w:after="0"/>
              <w:ind w:left="100"/>
              <w:rPr>
                <w:noProof/>
                <w:lang w:eastAsia="zh-CN"/>
              </w:rPr>
            </w:pPr>
            <w:r>
              <w:rPr>
                <w:noProof/>
                <w:lang w:eastAsia="zh-CN"/>
              </w:rPr>
              <w:t>4.2.7</w:t>
            </w:r>
            <w:r w:rsidR="008F0D94">
              <w:rPr>
                <w:noProof/>
                <w:lang w:eastAsia="zh-CN"/>
              </w:rPr>
              <w:t>.2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29483D5" w:rsidR="00A87617" w:rsidRDefault="00A87617" w:rsidP="00877579">
            <w:pPr>
              <w:pStyle w:val="CRCoverPage"/>
              <w:spacing w:after="0"/>
              <w:ind w:left="100"/>
              <w:rPr>
                <w:noProof/>
              </w:rPr>
            </w:pPr>
            <w:r>
              <w:rPr>
                <w:lang w:eastAsia="zh-CN"/>
              </w:rPr>
              <w:t>Ver0 in RAN2#1</w:t>
            </w:r>
            <w:r w:rsidR="00877579">
              <w:rPr>
                <w:lang w:eastAsia="zh-CN"/>
              </w:rPr>
              <w:t>19bis-</w:t>
            </w:r>
            <w:r>
              <w:rPr>
                <w:lang w:eastAsia="zh-CN"/>
              </w:rPr>
              <w:t>e</w:t>
            </w:r>
            <w:r w:rsidR="0032788C">
              <w:rPr>
                <w:lang w:eastAsia="zh-CN"/>
              </w:rPr>
              <w:t xml:space="preserve"> R2-220</w:t>
            </w:r>
            <w:r w:rsidR="007525DA">
              <w:rPr>
                <w:lang w:eastAsia="zh-CN"/>
              </w:rPr>
              <w:t>9428</w:t>
            </w:r>
          </w:p>
        </w:tc>
      </w:tr>
    </w:tbl>
    <w:p w14:paraId="432C9B24" w14:textId="77777777" w:rsidR="00A87617" w:rsidRPr="00877579" w:rsidRDefault="00A87617" w:rsidP="00A87617">
      <w:pPr>
        <w:rPr>
          <w:noProof/>
        </w:rPr>
        <w:sectPr w:rsidR="00A87617" w:rsidRPr="00877579">
          <w:headerReference w:type="even" r:id="rId13"/>
          <w:footnotePr>
            <w:numRestart w:val="eachSect"/>
          </w:footnotePr>
          <w:pgSz w:w="11907" w:h="16840" w:code="9"/>
          <w:pgMar w:top="1418" w:right="1134" w:bottom="1134" w:left="1134" w:header="680" w:footer="567" w:gutter="0"/>
          <w:cols w:space="720"/>
        </w:sectPr>
      </w:pPr>
    </w:p>
    <w:p w14:paraId="60BFD9FA" w14:textId="1B3BAA30" w:rsidR="00FE5FEE" w:rsidRDefault="00950790">
      <w:pPr>
        <w:rPr>
          <w:lang w:eastAsia="zh-CN"/>
        </w:rPr>
      </w:pPr>
      <w:bookmarkStart w:id="14" w:name="_Toc52796433"/>
      <w:bookmarkStart w:id="15" w:name="_Toc52751971"/>
      <w:bookmarkStart w:id="16" w:name="_Toc37296150"/>
      <w:bookmarkStart w:id="17" w:name="_Toc29239796"/>
      <w:bookmarkStart w:id="18" w:name="_Toc46490276"/>
      <w:bookmarkStart w:id="19" w:name="_Toc67931492"/>
      <w:r>
        <w:rPr>
          <w:rFonts w:hint="eastAsia"/>
          <w:lang w:eastAsia="zh-CN"/>
        </w:rPr>
        <w:lastRenderedPageBreak/>
        <w:t>=</w:t>
      </w:r>
      <w:r>
        <w:rPr>
          <w:lang w:eastAsia="zh-CN"/>
        </w:rPr>
        <w:t>==============================</w:t>
      </w:r>
      <w:r w:rsidR="00872025">
        <w:rPr>
          <w:lang w:eastAsia="zh-CN"/>
        </w:rPr>
        <w:t xml:space="preserve">     </w:t>
      </w:r>
      <w:r>
        <w:rPr>
          <w:lang w:eastAsia="zh-CN"/>
        </w:rPr>
        <w:t xml:space="preserve">CHANGE </w:t>
      </w:r>
      <w:proofErr w:type="gramStart"/>
      <w:r w:rsidR="003C219D">
        <w:rPr>
          <w:lang w:eastAsia="zh-CN"/>
        </w:rPr>
        <w:t>BE</w:t>
      </w:r>
      <w:r w:rsidR="00872025">
        <w:rPr>
          <w:lang w:eastAsia="zh-CN"/>
        </w:rPr>
        <w:t xml:space="preserve">GIN  </w:t>
      </w:r>
      <w:r>
        <w:rPr>
          <w:lang w:eastAsia="zh-CN"/>
        </w:rPr>
        <w:t>=</w:t>
      </w:r>
      <w:proofErr w:type="gramEnd"/>
      <w:r>
        <w:rPr>
          <w:lang w:eastAsia="zh-CN"/>
        </w:rPr>
        <w:t>========</w:t>
      </w:r>
      <w:r w:rsidR="003C219D">
        <w:rPr>
          <w:lang w:eastAsia="zh-CN"/>
        </w:rPr>
        <w:t>====================</w:t>
      </w:r>
      <w:r>
        <w:rPr>
          <w:lang w:eastAsia="zh-CN"/>
        </w:rPr>
        <w:t>====</w:t>
      </w:r>
    </w:p>
    <w:p w14:paraId="345F6437" w14:textId="77777777" w:rsidR="008F0D94" w:rsidRDefault="008F0D94" w:rsidP="008F0D94">
      <w:pPr>
        <w:pStyle w:val="4"/>
        <w:rPr>
          <w:i/>
        </w:rPr>
      </w:pPr>
      <w:bookmarkStart w:id="20" w:name="_Toc12750894"/>
      <w:bookmarkStart w:id="21" w:name="_Toc29382258"/>
      <w:bookmarkStart w:id="22" w:name="_Toc37093375"/>
      <w:bookmarkStart w:id="23" w:name="_Toc37238651"/>
      <w:bookmarkStart w:id="24" w:name="_Toc37238765"/>
      <w:bookmarkStart w:id="25" w:name="_Toc46488660"/>
      <w:bookmarkStart w:id="26" w:name="_Toc52574081"/>
      <w:bookmarkStart w:id="27" w:name="_Toc52574167"/>
      <w:bookmarkStart w:id="28" w:name="_Toc109083378"/>
      <w:bookmarkEnd w:id="14"/>
      <w:bookmarkEnd w:id="15"/>
      <w:bookmarkEnd w:id="16"/>
      <w:bookmarkEnd w:id="17"/>
      <w:bookmarkEnd w:id="18"/>
      <w:bookmarkEnd w:id="19"/>
      <w:r w:rsidRPr="007D1E1D">
        <w:lastRenderedPageBreak/>
        <w:t>4.2.7.2</w:t>
      </w:r>
      <w:r w:rsidRPr="007D1E1D">
        <w:tab/>
      </w:r>
      <w:proofErr w:type="spellStart"/>
      <w:r w:rsidRPr="007D1E1D">
        <w:rPr>
          <w:i/>
        </w:rPr>
        <w:t>BandNR</w:t>
      </w:r>
      <w:proofErr w:type="spellEnd"/>
      <w:r w:rsidRPr="007D1E1D">
        <w:rPr>
          <w:i/>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0D94" w:rsidRPr="00BA3F78" w14:paraId="7EABEFDC" w14:textId="77777777" w:rsidTr="00E825ED">
        <w:trPr>
          <w:cantSplit/>
          <w:tblHeader/>
        </w:trPr>
        <w:tc>
          <w:tcPr>
            <w:tcW w:w="6917" w:type="dxa"/>
          </w:tcPr>
          <w:p w14:paraId="2582880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lastRenderedPageBreak/>
              <w:t>Definitions for parameters</w:t>
            </w:r>
          </w:p>
        </w:tc>
        <w:tc>
          <w:tcPr>
            <w:tcW w:w="709" w:type="dxa"/>
          </w:tcPr>
          <w:p w14:paraId="1BA8849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Per</w:t>
            </w:r>
          </w:p>
        </w:tc>
        <w:tc>
          <w:tcPr>
            <w:tcW w:w="567" w:type="dxa"/>
          </w:tcPr>
          <w:p w14:paraId="2AF3D3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M</w:t>
            </w:r>
          </w:p>
        </w:tc>
        <w:tc>
          <w:tcPr>
            <w:tcW w:w="709" w:type="dxa"/>
          </w:tcPr>
          <w:p w14:paraId="670786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FDD-TDD</w:t>
            </w:r>
          </w:p>
          <w:p w14:paraId="26B6A1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DIFF</w:t>
            </w:r>
          </w:p>
        </w:tc>
        <w:tc>
          <w:tcPr>
            <w:tcW w:w="728" w:type="dxa"/>
          </w:tcPr>
          <w:p w14:paraId="475D26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FR1-FR2</w:t>
            </w:r>
          </w:p>
          <w:p w14:paraId="5B87AAA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3F78">
              <w:rPr>
                <w:rFonts w:ascii="Arial" w:eastAsia="Times New Roman" w:hAnsi="Arial"/>
                <w:b/>
                <w:sz w:val="18"/>
                <w:lang w:eastAsia="ja-JP"/>
              </w:rPr>
              <w:t>DIFF</w:t>
            </w:r>
          </w:p>
        </w:tc>
      </w:tr>
      <w:tr w:rsidR="008F0D94" w:rsidRPr="00BA3F78" w14:paraId="13D16076" w14:textId="77777777" w:rsidTr="00E825ED">
        <w:trPr>
          <w:cantSplit/>
          <w:tblHeader/>
        </w:trPr>
        <w:tc>
          <w:tcPr>
            <w:tcW w:w="6917" w:type="dxa"/>
          </w:tcPr>
          <w:p w14:paraId="251DC78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ack-NACK-FeedbackForMulticastWithDCI-Enabler-r17</w:t>
            </w:r>
          </w:p>
          <w:p w14:paraId="027C62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DCI-based enabling/disabling ACK/NACK based HARQ-ACK feedback configured per G-RNTI by RRC </w:t>
            </w:r>
            <w:proofErr w:type="spellStart"/>
            <w:r w:rsidRPr="00BA3F78">
              <w:rPr>
                <w:rFonts w:ascii="Arial" w:eastAsia="Times New Roman" w:hAnsi="Arial"/>
                <w:sz w:val="18"/>
                <w:lang w:eastAsia="ja-JP"/>
              </w:rPr>
              <w:t>signaling</w:t>
            </w:r>
            <w:proofErr w:type="spellEnd"/>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via DCI format 4_2</w:t>
            </w:r>
            <w:r w:rsidRPr="00BA3F78">
              <w:rPr>
                <w:rFonts w:ascii="Arial" w:eastAsia="Times New Roman" w:hAnsi="Arial"/>
                <w:sz w:val="18"/>
                <w:lang w:eastAsia="ja-JP"/>
              </w:rPr>
              <w:t>.</w:t>
            </w:r>
          </w:p>
          <w:p w14:paraId="78DEAE1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CA93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bCs/>
                <w:i/>
                <w:sz w:val="18"/>
                <w:lang w:eastAsia="ja-JP"/>
              </w:rPr>
              <w:t>ack-NACK-FeedbackForMulticast-r17</w:t>
            </w:r>
            <w:r w:rsidRPr="00BA3F78">
              <w:rPr>
                <w:rFonts w:ascii="Arial" w:eastAsia="Times New Roman" w:hAnsi="Arial"/>
                <w:bCs/>
                <w:iCs/>
                <w:sz w:val="18"/>
                <w:lang w:eastAsia="ja-JP"/>
              </w:rPr>
              <w:t xml:space="preserve"> and </w:t>
            </w:r>
            <w:r w:rsidRPr="00BA3F78">
              <w:rPr>
                <w:rFonts w:ascii="Arial" w:eastAsia="Times New Roman" w:hAnsi="Arial"/>
                <w:bCs/>
                <w:i/>
                <w:sz w:val="18"/>
                <w:lang w:eastAsia="ja-JP"/>
              </w:rPr>
              <w:t>dynamicMulticastDCI-Format4-2-r17</w:t>
            </w:r>
            <w:r w:rsidRPr="00BA3F78">
              <w:rPr>
                <w:rFonts w:ascii="Arial" w:eastAsia="Times New Roman" w:hAnsi="Arial"/>
                <w:bCs/>
                <w:sz w:val="18"/>
                <w:lang w:eastAsia="ja-JP"/>
              </w:rPr>
              <w:t>.</w:t>
            </w:r>
          </w:p>
        </w:tc>
        <w:tc>
          <w:tcPr>
            <w:tcW w:w="709" w:type="dxa"/>
          </w:tcPr>
          <w:p w14:paraId="2385095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41C345C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B5916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3B939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FBEC60E" w14:textId="77777777" w:rsidTr="00E825ED">
        <w:trPr>
          <w:cantSplit/>
          <w:tblHeader/>
        </w:trPr>
        <w:tc>
          <w:tcPr>
            <w:tcW w:w="6917" w:type="dxa"/>
          </w:tcPr>
          <w:p w14:paraId="626E4E8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ack-NACK-FeedbackForSPS-MulticastWithDCI-Enabler-r17</w:t>
            </w:r>
          </w:p>
          <w:p w14:paraId="3CC8869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DCI-based enabling/disabling ACK/NACK based HARQ-ACK feedback configured per G-CS-RNTI for multicast by RRC </w:t>
            </w:r>
            <w:proofErr w:type="spellStart"/>
            <w:r w:rsidRPr="00BA3F78">
              <w:rPr>
                <w:rFonts w:ascii="Arial" w:eastAsia="Times New Roman" w:hAnsi="Arial"/>
                <w:sz w:val="18"/>
                <w:lang w:eastAsia="ja-JP"/>
              </w:rPr>
              <w:t>signaling</w:t>
            </w:r>
            <w:proofErr w:type="spellEnd"/>
            <w:r w:rsidRPr="00BA3F78">
              <w:rPr>
                <w:rFonts w:ascii="Arial" w:eastAsia="Times New Roman" w:hAnsi="Arial"/>
                <w:sz w:val="18"/>
                <w:lang w:eastAsia="ja-JP"/>
              </w:rPr>
              <w:t>.</w:t>
            </w:r>
          </w:p>
          <w:p w14:paraId="73DF082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48585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bCs/>
                <w:i/>
                <w:sz w:val="18"/>
                <w:lang w:eastAsia="ja-JP"/>
              </w:rPr>
              <w:t>ack-NACK-FeedbackForSPS-Multicast-r17</w:t>
            </w:r>
            <w:r w:rsidRPr="00BA3F78">
              <w:rPr>
                <w:rFonts w:ascii="Arial" w:eastAsia="Times New Roman" w:hAnsi="Arial"/>
                <w:bCs/>
                <w:sz w:val="18"/>
                <w:lang w:eastAsia="ja-JP"/>
              </w:rPr>
              <w:t>.</w:t>
            </w:r>
          </w:p>
        </w:tc>
        <w:tc>
          <w:tcPr>
            <w:tcW w:w="709" w:type="dxa"/>
          </w:tcPr>
          <w:p w14:paraId="487301C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F177A1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2B3C5E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5BC31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4EBDCD0" w14:textId="77777777" w:rsidTr="00E825ED">
        <w:trPr>
          <w:cantSplit/>
          <w:tblHeader/>
        </w:trPr>
        <w:tc>
          <w:tcPr>
            <w:tcW w:w="6917" w:type="dxa"/>
          </w:tcPr>
          <w:p w14:paraId="74C0D7E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activeConfiguredGrant-r16</w:t>
            </w:r>
          </w:p>
          <w:p w14:paraId="2528C5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8257D3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maxNumberConfigsPerBWP-r16</w:t>
            </w:r>
            <w:r w:rsidRPr="00BA3F78">
              <w:rPr>
                <w:rFonts w:ascii="Arial" w:eastAsia="Times New Roman" w:hAnsi="Arial" w:cs="Arial"/>
                <w:sz w:val="18"/>
                <w:szCs w:val="18"/>
                <w:lang w:eastAsia="ja-JP"/>
              </w:rPr>
              <w:t xml:space="preserve"> indicates the maximum number of configured/active configured grant configurations in a BWP of a serving cell.</w:t>
            </w:r>
          </w:p>
          <w:p w14:paraId="4141EFA3"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9932AB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can include this feature only if the UE indicates support of either </w:t>
            </w:r>
            <w:r w:rsidRPr="00BA3F78">
              <w:rPr>
                <w:rFonts w:ascii="Arial" w:eastAsia="Times New Roman" w:hAnsi="Arial" w:cs="Arial"/>
                <w:i/>
                <w:sz w:val="18"/>
                <w:szCs w:val="18"/>
                <w:lang w:eastAsia="ja-JP"/>
              </w:rPr>
              <w:t>configuredUL-GrantType1</w:t>
            </w:r>
            <w:r w:rsidRPr="00BA3F78">
              <w:rPr>
                <w:rFonts w:ascii="Arial" w:eastAsia="Times New Roman" w:hAnsi="Arial" w:cs="Arial"/>
                <w:sz w:val="18"/>
                <w:szCs w:val="18"/>
                <w:lang w:eastAsia="ja-JP"/>
              </w:rPr>
              <w:t xml:space="preserve"> </w:t>
            </w:r>
            <w:r w:rsidRPr="00BA3F78">
              <w:rPr>
                <w:rFonts w:ascii="Arial" w:eastAsia="Times New Roman" w:hAnsi="Arial" w:cs="Arial"/>
                <w:i/>
                <w:sz w:val="18"/>
                <w:szCs w:val="18"/>
                <w:lang w:eastAsia="ja-JP"/>
              </w:rPr>
              <w:t xml:space="preserve">or configuredUL-GrantType1-v1650 </w:t>
            </w:r>
            <w:r w:rsidRPr="00BA3F78">
              <w:rPr>
                <w:rFonts w:ascii="Arial" w:eastAsia="Times New Roman" w:hAnsi="Arial" w:cs="Arial"/>
                <w:iCs/>
                <w:sz w:val="18"/>
                <w:szCs w:val="18"/>
                <w:lang w:eastAsia="ja-JP"/>
              </w:rPr>
              <w:t>and/</w:t>
            </w:r>
            <w:r w:rsidRPr="00BA3F78">
              <w:rPr>
                <w:rFonts w:ascii="Arial" w:eastAsia="Times New Roman" w:hAnsi="Arial" w:cs="Arial"/>
                <w:sz w:val="18"/>
                <w:szCs w:val="18"/>
                <w:lang w:eastAsia="ja-JP"/>
              </w:rPr>
              <w:t xml:space="preserve">or </w:t>
            </w:r>
            <w:r w:rsidRPr="00BA3F78">
              <w:rPr>
                <w:rFonts w:ascii="Arial" w:eastAsia="Times New Roman" w:hAnsi="Arial" w:cs="Arial"/>
                <w:i/>
                <w:sz w:val="18"/>
                <w:szCs w:val="18"/>
                <w:lang w:eastAsia="ja-JP"/>
              </w:rPr>
              <w:t>configuredUL-GrantType2 or configuredUL-GrantType2-v1650</w:t>
            </w:r>
            <w:r w:rsidRPr="00BA3F78">
              <w:rPr>
                <w:rFonts w:ascii="Arial" w:eastAsia="Times New Roman" w:hAnsi="Arial" w:cs="Arial"/>
                <w:sz w:val="18"/>
                <w:szCs w:val="18"/>
                <w:lang w:eastAsia="ja-JP"/>
              </w:rPr>
              <w:t>.</w:t>
            </w:r>
          </w:p>
          <w:p w14:paraId="3DD9800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122B98" w14:textId="77777777" w:rsidR="008F0D94" w:rsidRPr="00BA3F78" w:rsidRDefault="008F0D94" w:rsidP="00E825ED">
            <w:pPr>
              <w:keepNext/>
              <w:keepLines/>
              <w:overflowPunct w:val="0"/>
              <w:autoSpaceDE w:val="0"/>
              <w:autoSpaceDN w:val="0"/>
              <w:adjustRightInd w:val="0"/>
              <w:spacing w:after="0"/>
              <w:textAlignment w:val="baseline"/>
              <w:rPr>
                <w:rFonts w:ascii="Tahoma" w:eastAsia="Yu Mincho" w:hAnsi="Tahoma" w:cs="Arial"/>
                <w:szCs w:val="18"/>
              </w:rPr>
            </w:pPr>
            <w:r w:rsidRPr="00BA3F78">
              <w:rPr>
                <w:rFonts w:ascii="Tahoma" w:eastAsia="Yu Mincho" w:hAnsi="Tahoma" w:cs="Arial"/>
                <w:szCs w:val="18"/>
              </w:rPr>
              <w:t>NOTE:</w:t>
            </w:r>
          </w:p>
          <w:p w14:paraId="401F3AE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For all the reported bands in FR1, a same X1 value is reported for </w:t>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 xml:space="preserve">. For all the reported bands in FR2, a same X2 value is reported for </w:t>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w:t>
            </w:r>
          </w:p>
          <w:p w14:paraId="0922FA0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The total number of configured/active configured grant configurations across all serving cells in FR1 is no greater than X1.</w:t>
            </w:r>
          </w:p>
          <w:p w14:paraId="1DDF613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The total number of configured/active configured grant configurations across all serving cells in FR2 is no greater than X2.</w:t>
            </w:r>
          </w:p>
          <w:p w14:paraId="1DA095E8"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b/>
                <w:i/>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4A3977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2F73E5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621FAF0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48B73F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EB1CBBA" w14:textId="77777777" w:rsidTr="00E825ED">
        <w:trPr>
          <w:cantSplit/>
          <w:tblHeader/>
        </w:trPr>
        <w:tc>
          <w:tcPr>
            <w:tcW w:w="6917" w:type="dxa"/>
          </w:tcPr>
          <w:p w14:paraId="0782DF9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additionalActiveTCI-StatePDCCH</w:t>
            </w:r>
            <w:proofErr w:type="spellEnd"/>
          </w:p>
          <w:p w14:paraId="42C7AC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BA3F78">
              <w:rPr>
                <w:rFonts w:ascii="Arial" w:eastAsia="Times New Roman" w:hAnsi="Arial" w:cs="Arial"/>
                <w:i/>
                <w:sz w:val="18"/>
                <w:szCs w:val="18"/>
                <w:lang w:eastAsia="ja-JP"/>
              </w:rPr>
              <w:t>maxNumberActiveTCI-PerBWP</w:t>
            </w:r>
            <w:proofErr w:type="spellEnd"/>
            <w:r w:rsidRPr="00BA3F78">
              <w:rPr>
                <w:rFonts w:ascii="Arial" w:eastAsia="Times New Roman" w:hAnsi="Arial" w:cs="Arial"/>
                <w:sz w:val="18"/>
                <w:szCs w:val="18"/>
                <w:lang w:eastAsia="ja-JP"/>
              </w:rPr>
              <w:t xml:space="preserve"> in </w:t>
            </w:r>
            <w:proofErr w:type="spellStart"/>
            <w:r w:rsidRPr="00BA3F78">
              <w:rPr>
                <w:rFonts w:ascii="Arial" w:eastAsia="Times New Roman" w:hAnsi="Arial" w:cs="Arial"/>
                <w:i/>
                <w:sz w:val="18"/>
                <w:szCs w:val="18"/>
                <w:lang w:eastAsia="ja-JP"/>
              </w:rPr>
              <w:t>tci-StatePDSCH</w:t>
            </w:r>
            <w:proofErr w:type="spellEnd"/>
            <w:r w:rsidRPr="00BA3F78">
              <w:rPr>
                <w:rFonts w:ascii="Arial" w:eastAsia="Times New Roman" w:hAnsi="Arial" w:cs="Arial"/>
                <w:i/>
                <w:sz w:val="18"/>
                <w:szCs w:val="18"/>
                <w:lang w:eastAsia="ja-JP"/>
              </w:rPr>
              <w:t xml:space="preserve"> </w:t>
            </w:r>
            <w:r w:rsidRPr="00BA3F78">
              <w:rPr>
                <w:rFonts w:ascii="Arial" w:eastAsia="Times New Roman" w:hAnsi="Arial" w:cs="Arial"/>
                <w:sz w:val="18"/>
                <w:szCs w:val="18"/>
                <w:lang w:eastAsia="ja-JP"/>
              </w:rPr>
              <w:t xml:space="preserve">is set to </w:t>
            </w:r>
            <w:r w:rsidRPr="00BA3F78">
              <w:rPr>
                <w:rFonts w:ascii="Arial" w:eastAsia="Times New Roman" w:hAnsi="Arial" w:cs="Arial"/>
                <w:i/>
                <w:sz w:val="18"/>
                <w:szCs w:val="18"/>
                <w:lang w:eastAsia="ja-JP"/>
              </w:rPr>
              <w:t>n1</w:t>
            </w:r>
            <w:r w:rsidRPr="00BA3F78">
              <w:rPr>
                <w:rFonts w:ascii="Arial" w:eastAsia="Times New Roman" w:hAnsi="Arial" w:cs="Arial"/>
                <w:sz w:val="18"/>
                <w:szCs w:val="18"/>
                <w:lang w:eastAsia="ja-JP"/>
              </w:rPr>
              <w:t>. Otherwise, the UE does not include this field.</w:t>
            </w:r>
          </w:p>
        </w:tc>
        <w:tc>
          <w:tcPr>
            <w:tcW w:w="709" w:type="dxa"/>
          </w:tcPr>
          <w:p w14:paraId="013FAFC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0346DA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No</w:t>
            </w:r>
          </w:p>
        </w:tc>
        <w:tc>
          <w:tcPr>
            <w:tcW w:w="709" w:type="dxa"/>
          </w:tcPr>
          <w:p w14:paraId="50339AF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c>
          <w:tcPr>
            <w:tcW w:w="728" w:type="dxa"/>
          </w:tcPr>
          <w:p w14:paraId="66CCED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r>
      <w:tr w:rsidR="008F0D94" w:rsidRPr="00BA3F78" w14:paraId="28A2158F" w14:textId="77777777" w:rsidTr="00E825ED">
        <w:trPr>
          <w:cantSplit/>
          <w:tblHeader/>
        </w:trPr>
        <w:tc>
          <w:tcPr>
            <w:tcW w:w="6917" w:type="dxa"/>
          </w:tcPr>
          <w:p w14:paraId="65E176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aperiodicBeamReport</w:t>
            </w:r>
            <w:proofErr w:type="spellEnd"/>
          </w:p>
          <w:p w14:paraId="157929F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44B5FD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3AA797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Yes</w:t>
            </w:r>
          </w:p>
        </w:tc>
        <w:tc>
          <w:tcPr>
            <w:tcW w:w="709" w:type="dxa"/>
          </w:tcPr>
          <w:p w14:paraId="4A5EEF9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等线" w:hAnsi="Arial"/>
                <w:sz w:val="18"/>
                <w:lang w:eastAsia="ja-JP"/>
              </w:rPr>
              <w:t>N/A</w:t>
            </w:r>
          </w:p>
        </w:tc>
        <w:tc>
          <w:tcPr>
            <w:tcW w:w="728" w:type="dxa"/>
          </w:tcPr>
          <w:p w14:paraId="371B2D3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r>
      <w:tr w:rsidR="008F0D94" w:rsidRPr="00BA3F78" w14:paraId="29C76946" w14:textId="77777777" w:rsidTr="00E825ED">
        <w:trPr>
          <w:cantSplit/>
          <w:tblHeader/>
        </w:trPr>
        <w:tc>
          <w:tcPr>
            <w:tcW w:w="6917" w:type="dxa"/>
          </w:tcPr>
          <w:p w14:paraId="6D21D77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aperiodicCSI-RS-AdditionalBandwidth-r17</w:t>
            </w:r>
          </w:p>
          <w:p w14:paraId="46545CE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the UE supported TRS bandwidths for fast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2D7DE8CF"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sz w:val="18"/>
                <w:lang w:eastAsia="ja-JP"/>
              </w:rPr>
              <w:t xml:space="preserve">Value </w:t>
            </w:r>
            <w:r w:rsidRPr="00BA3F78">
              <w:rPr>
                <w:rFonts w:ascii="Arial" w:eastAsia="Times New Roman" w:hAnsi="Arial"/>
                <w:i/>
                <w:sz w:val="18"/>
                <w:lang w:eastAsia="ja-JP"/>
              </w:rPr>
              <w:t>addBW-Set1</w:t>
            </w:r>
            <w:r w:rsidRPr="00BA3F78">
              <w:rPr>
                <w:rFonts w:ascii="Arial" w:eastAsia="Times New Roman" w:hAnsi="Arial"/>
                <w:sz w:val="18"/>
                <w:lang w:eastAsia="ja-JP"/>
              </w:rPr>
              <w:t xml:space="preserve"> indicates 28, 32, 36, 40, 44, 48 RBs.</w:t>
            </w:r>
          </w:p>
          <w:p w14:paraId="52591894"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sz w:val="18"/>
                <w:lang w:eastAsia="ja-JP"/>
              </w:rPr>
              <w:t xml:space="preserve">Value </w:t>
            </w:r>
            <w:r w:rsidRPr="00BA3F78">
              <w:rPr>
                <w:rFonts w:ascii="Arial" w:eastAsia="Times New Roman" w:hAnsi="Arial"/>
                <w:i/>
                <w:sz w:val="18"/>
                <w:lang w:eastAsia="ja-JP"/>
              </w:rPr>
              <w:t>addBW-Set2</w:t>
            </w:r>
            <w:r w:rsidRPr="00BA3F78">
              <w:rPr>
                <w:rFonts w:ascii="Arial" w:eastAsia="Times New Roman" w:hAnsi="Arial"/>
                <w:sz w:val="18"/>
                <w:lang w:eastAsia="ja-JP"/>
              </w:rPr>
              <w:t xml:space="preserve"> indicates 32, 36, 40, 44, 48 RBs.</w:t>
            </w:r>
          </w:p>
          <w:p w14:paraId="3F10B54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F06C0D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can include this feature only if the UE indicates support of </w:t>
            </w:r>
            <w:r w:rsidRPr="00BA3F78">
              <w:rPr>
                <w:rFonts w:ascii="Arial" w:eastAsia="Times New Roman" w:hAnsi="Arial"/>
                <w:i/>
                <w:iCs/>
                <w:sz w:val="18"/>
                <w:lang w:eastAsia="ja-JP"/>
              </w:rPr>
              <w:t>aperiodicCSI-RS-FastScellActivation-r17</w:t>
            </w:r>
            <w:r w:rsidRPr="00BA3F78">
              <w:rPr>
                <w:rFonts w:ascii="Arial" w:eastAsia="Times New Roman" w:hAnsi="Arial"/>
                <w:sz w:val="18"/>
                <w:lang w:eastAsia="ja-JP"/>
              </w:rPr>
              <w:t>.</w:t>
            </w:r>
          </w:p>
        </w:tc>
        <w:tc>
          <w:tcPr>
            <w:tcW w:w="709" w:type="dxa"/>
          </w:tcPr>
          <w:p w14:paraId="412057A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0CFD5B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046E03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Times New Roman" w:hAnsi="Arial"/>
                <w:bCs/>
                <w:iCs/>
                <w:sz w:val="18"/>
                <w:lang w:eastAsia="ja-JP"/>
              </w:rPr>
              <w:t>FDD only</w:t>
            </w:r>
          </w:p>
        </w:tc>
        <w:tc>
          <w:tcPr>
            <w:tcW w:w="728" w:type="dxa"/>
          </w:tcPr>
          <w:p w14:paraId="0A13844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Times New Roman" w:hAnsi="Arial"/>
                <w:bCs/>
                <w:iCs/>
                <w:sz w:val="18"/>
                <w:lang w:eastAsia="ja-JP"/>
              </w:rPr>
              <w:t>FR1 only</w:t>
            </w:r>
          </w:p>
        </w:tc>
      </w:tr>
      <w:tr w:rsidR="008F0D94" w:rsidRPr="00BA3F78" w14:paraId="03C4E1E7" w14:textId="77777777" w:rsidTr="00E825ED">
        <w:trPr>
          <w:cantSplit/>
          <w:tblHeader/>
        </w:trPr>
        <w:tc>
          <w:tcPr>
            <w:tcW w:w="6917" w:type="dxa"/>
          </w:tcPr>
          <w:p w14:paraId="621E5A1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aperiodicCSI-RS-FastScellActivation-r17</w:t>
            </w:r>
          </w:p>
          <w:p w14:paraId="41736FB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aperiodic CSI-RS for tracking for fast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 activation, i.e.,</w:t>
            </w:r>
          </w:p>
          <w:p w14:paraId="049171E9"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sz w:val="18"/>
                <w:lang w:eastAsia="ja-JP"/>
              </w:rPr>
              <w:t xml:space="preserve">1) Aperiodic CSI-RS for tracking for fast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 activation is triggered by enhanced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 activation/deactivation MAC CE;</w:t>
            </w:r>
          </w:p>
          <w:p w14:paraId="5ACBB47C"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sz w:val="18"/>
                <w:lang w:eastAsia="ja-JP"/>
              </w:rPr>
              <w:t xml:space="preserve">2) Aperiodic CSI-RS for tracking for fast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 activation is triggered within the BWP indicated by </w:t>
            </w:r>
            <w:proofErr w:type="spellStart"/>
            <w:r w:rsidRPr="00BA3F78">
              <w:rPr>
                <w:rFonts w:ascii="Arial" w:eastAsia="Times New Roman" w:hAnsi="Arial"/>
                <w:i/>
                <w:sz w:val="18"/>
                <w:lang w:eastAsia="ja-JP"/>
              </w:rPr>
              <w:t>firstActiveDownlinkBWP</w:t>
            </w:r>
            <w:proofErr w:type="spellEnd"/>
            <w:r w:rsidRPr="00BA3F78">
              <w:rPr>
                <w:rFonts w:ascii="Arial" w:eastAsia="Times New Roman" w:hAnsi="Arial"/>
                <w:i/>
                <w:sz w:val="18"/>
                <w:lang w:eastAsia="ja-JP"/>
              </w:rPr>
              <w:t>-Id</w:t>
            </w:r>
            <w:r w:rsidRPr="00BA3F78">
              <w:rPr>
                <w:rFonts w:ascii="Arial" w:eastAsia="Times New Roman" w:hAnsi="Arial"/>
                <w:sz w:val="18"/>
                <w:lang w:eastAsia="ja-JP"/>
              </w:rPr>
              <w:t xml:space="preserve"> for the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w:t>
            </w:r>
          </w:p>
          <w:p w14:paraId="53D7E5C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1C967F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This field includes the following parameters:</w:t>
            </w:r>
          </w:p>
          <w:p w14:paraId="54A7F48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maxNumberAperiodicCSI-RS-PerCC-r17</w:t>
            </w:r>
            <w:r w:rsidRPr="00BA3F78">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 xml:space="preserve"> activation that can be configured to UE per CC in a reported band.</w:t>
            </w:r>
            <w:r w:rsidRPr="00BA3F78">
              <w:rPr>
                <w:rFonts w:eastAsia="Times New Roman"/>
                <w:lang w:eastAsia="ja-JP"/>
              </w:rPr>
              <w:t xml:space="preserve"> </w:t>
            </w:r>
            <w:r w:rsidRPr="00BA3F78">
              <w:rPr>
                <w:rFonts w:ascii="Arial" w:eastAsia="Times New Roman" w:hAnsi="Arial" w:cs="Arial"/>
                <w:sz w:val="18"/>
                <w:szCs w:val="18"/>
                <w:lang w:eastAsia="ja-JP"/>
              </w:rPr>
              <w:t>Value n8 corresponds to 8, n16 corresponds to 16, and so on.</w:t>
            </w:r>
          </w:p>
          <w:p w14:paraId="4A5DA52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maxNumberAperiodicCSI-RS-AcrossCCs-r17 </w:t>
            </w:r>
            <w:r w:rsidRPr="00BA3F78">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 xml:space="preserve"> activation that can be configured to UE across CCs in a reported band.</w:t>
            </w:r>
            <w:r w:rsidRPr="00BA3F78">
              <w:rPr>
                <w:rFonts w:eastAsia="Times New Roman"/>
                <w:lang w:eastAsia="ja-JP"/>
              </w:rPr>
              <w:t xml:space="preserve"> </w:t>
            </w:r>
            <w:r w:rsidRPr="00BA3F78">
              <w:rPr>
                <w:rFonts w:ascii="Arial" w:eastAsia="Times New Roman" w:hAnsi="Arial" w:cs="Arial"/>
                <w:sz w:val="18"/>
                <w:szCs w:val="18"/>
                <w:lang w:eastAsia="ja-JP"/>
              </w:rPr>
              <w:t>Value n8 corresponds to 8, n16 corresponds to 16, and so on.</w:t>
            </w:r>
          </w:p>
          <w:p w14:paraId="0594D00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UE supporting this feature shall indicate support of </w:t>
            </w:r>
            <w:proofErr w:type="spellStart"/>
            <w:r w:rsidRPr="00BA3F78">
              <w:rPr>
                <w:rFonts w:ascii="Arial" w:eastAsia="Times New Roman" w:hAnsi="Arial"/>
                <w:i/>
                <w:iCs/>
                <w:sz w:val="18"/>
                <w:lang w:eastAsia="ja-JP"/>
              </w:rPr>
              <w:t>supportedBandCombinationList</w:t>
            </w:r>
            <w:proofErr w:type="spellEnd"/>
            <w:r w:rsidRPr="00BA3F78">
              <w:rPr>
                <w:rFonts w:ascii="Arial" w:eastAsia="Times New Roman" w:hAnsi="Arial"/>
                <w:sz w:val="18"/>
                <w:lang w:eastAsia="ja-JP"/>
              </w:rPr>
              <w:t>.</w:t>
            </w:r>
          </w:p>
          <w:p w14:paraId="38FCC195" w14:textId="77777777" w:rsidR="008F0D94" w:rsidRPr="00BA3F78" w:rsidRDefault="008F0D94" w:rsidP="00E825ED">
            <w:pPr>
              <w:keepNext/>
              <w:keepLines/>
              <w:overflowPunct w:val="0"/>
              <w:autoSpaceDE w:val="0"/>
              <w:autoSpaceDN w:val="0"/>
              <w:adjustRightInd w:val="0"/>
              <w:spacing w:after="0"/>
              <w:textAlignment w:val="baseline"/>
              <w:rPr>
                <w:rFonts w:ascii="Tahoma" w:eastAsia="Yu Mincho" w:hAnsi="Tahoma" w:cs="Arial"/>
                <w:szCs w:val="18"/>
              </w:rPr>
            </w:pPr>
          </w:p>
          <w:p w14:paraId="539B3756" w14:textId="77777777" w:rsidR="008F0D94" w:rsidRPr="00BA3F78" w:rsidRDefault="008F0D94" w:rsidP="00E825ED">
            <w:pPr>
              <w:keepNext/>
              <w:keepLines/>
              <w:overflowPunct w:val="0"/>
              <w:autoSpaceDE w:val="0"/>
              <w:autoSpaceDN w:val="0"/>
              <w:adjustRightInd w:val="0"/>
              <w:spacing w:after="0"/>
              <w:textAlignment w:val="baseline"/>
              <w:rPr>
                <w:rFonts w:ascii="Tahoma" w:eastAsia="Yu Mincho" w:hAnsi="Tahoma" w:cs="Arial"/>
                <w:szCs w:val="18"/>
              </w:rPr>
            </w:pPr>
            <w:r w:rsidRPr="00BA3F78">
              <w:rPr>
                <w:rFonts w:ascii="Tahoma" w:eastAsia="Yu Mincho" w:hAnsi="Tahoma" w:cs="Arial"/>
                <w:szCs w:val="18"/>
              </w:rPr>
              <w:t>NOTE:</w:t>
            </w:r>
          </w:p>
          <w:p w14:paraId="04A6BFA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maxNumberAperiodicCSI-RS-PerCC-r17</w:t>
            </w:r>
            <w:r w:rsidRPr="00BA3F78">
              <w:rPr>
                <w:rFonts w:ascii="Arial" w:eastAsia="Times New Roman" w:hAnsi="Arial" w:cs="Arial"/>
                <w:sz w:val="18"/>
                <w:szCs w:val="18"/>
                <w:lang w:eastAsia="ja-JP"/>
              </w:rPr>
              <w:t xml:space="preserve"> and </w:t>
            </w:r>
            <w:r w:rsidRPr="00BA3F78">
              <w:rPr>
                <w:rFonts w:ascii="Arial" w:eastAsia="Times New Roman" w:hAnsi="Arial" w:cs="Arial"/>
                <w:i/>
                <w:sz w:val="18"/>
                <w:szCs w:val="18"/>
                <w:lang w:eastAsia="ja-JP"/>
              </w:rPr>
              <w:t xml:space="preserve">maxNumberAperiodicCSI-RS-AcrossCCs-r17 </w:t>
            </w:r>
            <w:r w:rsidRPr="00BA3F78">
              <w:rPr>
                <w:rFonts w:ascii="Arial" w:eastAsia="Times New Roman" w:hAnsi="Arial" w:cs="Arial"/>
                <w:sz w:val="18"/>
                <w:szCs w:val="18"/>
                <w:lang w:eastAsia="ja-JP"/>
              </w:rPr>
              <w:t xml:space="preserve">values refer to the number of RS configurations for fast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 xml:space="preserve"> activation that can be indicated by the MAC CE.</w:t>
            </w:r>
          </w:p>
          <w:p w14:paraId="0C13223E"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NZP-CSI-RS configured as RS for tracking for fast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55155D5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FA9E07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316031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Times New Roman" w:hAnsi="Arial"/>
                <w:bCs/>
                <w:iCs/>
                <w:sz w:val="18"/>
                <w:lang w:eastAsia="ja-JP"/>
              </w:rPr>
              <w:t>N/A</w:t>
            </w:r>
          </w:p>
        </w:tc>
        <w:tc>
          <w:tcPr>
            <w:tcW w:w="728" w:type="dxa"/>
          </w:tcPr>
          <w:p w14:paraId="1E8232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Times New Roman" w:hAnsi="Arial"/>
                <w:bCs/>
                <w:iCs/>
                <w:sz w:val="18"/>
                <w:lang w:eastAsia="ja-JP"/>
              </w:rPr>
              <w:t>N/A</w:t>
            </w:r>
          </w:p>
        </w:tc>
      </w:tr>
      <w:tr w:rsidR="008F0D94" w:rsidRPr="00BA3F78" w14:paraId="7D0BD8E0" w14:textId="77777777" w:rsidTr="00E825ED">
        <w:trPr>
          <w:cantSplit/>
          <w:tblHeader/>
        </w:trPr>
        <w:tc>
          <w:tcPr>
            <w:tcW w:w="6917" w:type="dxa"/>
          </w:tcPr>
          <w:p w14:paraId="331AFB5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aperiodicTRS</w:t>
            </w:r>
            <w:proofErr w:type="spellEnd"/>
          </w:p>
          <w:p w14:paraId="2D29EB3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Indicates whether the UE supports DCI triggering aperiodic TRS associated with periodic TRS.</w:t>
            </w:r>
          </w:p>
        </w:tc>
        <w:tc>
          <w:tcPr>
            <w:tcW w:w="709" w:type="dxa"/>
          </w:tcPr>
          <w:p w14:paraId="3C315A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4C7AD81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No</w:t>
            </w:r>
          </w:p>
        </w:tc>
        <w:tc>
          <w:tcPr>
            <w:tcW w:w="709" w:type="dxa"/>
          </w:tcPr>
          <w:p w14:paraId="1FC002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c>
          <w:tcPr>
            <w:tcW w:w="728" w:type="dxa"/>
          </w:tcPr>
          <w:p w14:paraId="242A124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r>
      <w:tr w:rsidR="008F0D94" w:rsidRPr="00BA3F78" w14:paraId="367771E6" w14:textId="77777777" w:rsidTr="00E825ED">
        <w:trPr>
          <w:cantSplit/>
          <w:tblHeader/>
        </w:trPr>
        <w:tc>
          <w:tcPr>
            <w:tcW w:w="6917" w:type="dxa"/>
          </w:tcPr>
          <w:p w14:paraId="4A8BF4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asymmetricBandwidthCombinationSet</w:t>
            </w:r>
            <w:proofErr w:type="spellEnd"/>
          </w:p>
          <w:p w14:paraId="7625097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Defines the supported asymmetric channel bandwidth combination for the band as defined in the TS 38.101-1 [2].</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If the field is absent, the UE supports asymmetric channel bandwidth combination set 0.</w:t>
            </w:r>
          </w:p>
        </w:tc>
        <w:tc>
          <w:tcPr>
            <w:tcW w:w="709" w:type="dxa"/>
          </w:tcPr>
          <w:p w14:paraId="05E832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37F895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5691488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等线" w:hAnsi="Arial"/>
                <w:sz w:val="18"/>
                <w:lang w:eastAsia="ja-JP"/>
              </w:rPr>
              <w:t>N/A</w:t>
            </w:r>
          </w:p>
        </w:tc>
        <w:tc>
          <w:tcPr>
            <w:tcW w:w="728" w:type="dxa"/>
          </w:tcPr>
          <w:p w14:paraId="1E97893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r>
      <w:tr w:rsidR="008F0D94" w:rsidRPr="00BA3F78" w14:paraId="74FBA7A8" w14:textId="77777777" w:rsidTr="00E825ED">
        <w:trPr>
          <w:cantSplit/>
          <w:tblHeader/>
        </w:trPr>
        <w:tc>
          <w:tcPr>
            <w:tcW w:w="6917" w:type="dxa"/>
          </w:tcPr>
          <w:p w14:paraId="1F594E8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bandNR</w:t>
            </w:r>
            <w:proofErr w:type="spellEnd"/>
          </w:p>
          <w:p w14:paraId="4025B5C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Defines supported NR frequency band by NR frequency band number, as specified in TS 38.101-1 [2] and TS 38.101-2 [3].</w:t>
            </w:r>
          </w:p>
        </w:tc>
        <w:tc>
          <w:tcPr>
            <w:tcW w:w="709" w:type="dxa"/>
          </w:tcPr>
          <w:p w14:paraId="01BB8A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12B7909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Yes</w:t>
            </w:r>
          </w:p>
        </w:tc>
        <w:tc>
          <w:tcPr>
            <w:tcW w:w="709" w:type="dxa"/>
          </w:tcPr>
          <w:p w14:paraId="2732A7E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等线" w:hAnsi="Arial"/>
                <w:sz w:val="18"/>
                <w:lang w:eastAsia="ja-JP"/>
              </w:rPr>
              <w:t>N/A</w:t>
            </w:r>
          </w:p>
        </w:tc>
        <w:tc>
          <w:tcPr>
            <w:tcW w:w="728" w:type="dxa"/>
          </w:tcPr>
          <w:p w14:paraId="5D61335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r>
      <w:tr w:rsidR="008F0D94" w:rsidRPr="00BA3F78" w14:paraId="2DC7CA69" w14:textId="77777777" w:rsidTr="00E825ED">
        <w:trPr>
          <w:cantSplit/>
          <w:tblHeader/>
        </w:trPr>
        <w:tc>
          <w:tcPr>
            <w:tcW w:w="6917" w:type="dxa"/>
          </w:tcPr>
          <w:p w14:paraId="755BDF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beamCorrespondenceCSI-RS-based-r16</w:t>
            </w:r>
          </w:p>
          <w:p w14:paraId="60973B2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A3F78">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BA3F78">
              <w:rPr>
                <w:rFonts w:ascii="Arial" w:eastAsia="Times New Roman" w:hAnsi="Arial" w:cs="Arial"/>
                <w:sz w:val="18"/>
                <w:lang w:eastAsia="zh-CN"/>
              </w:rPr>
              <w:t>If a UE supports beam correspondence based on CSI-RS, then the network can expect the UE to also fulfil Rel-15 beam correspondence requirements.</w:t>
            </w:r>
          </w:p>
          <w:p w14:paraId="24C4356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642B20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
                <w:sz w:val="18"/>
                <w:lang w:eastAsia="ja-JP"/>
              </w:rPr>
            </w:pPr>
            <w:r w:rsidRPr="00BA3F78">
              <w:rPr>
                <w:rFonts w:ascii="Arial" w:eastAsia="Times New Roman" w:hAnsi="Arial" w:cs="Arial"/>
                <w:sz w:val="18"/>
                <w:lang w:eastAsia="zh-CN"/>
              </w:rPr>
              <w:t xml:space="preserve">If UE supports neither </w:t>
            </w:r>
            <w:r w:rsidRPr="00BA3F78">
              <w:rPr>
                <w:rFonts w:ascii="Arial" w:eastAsia="Times New Roman" w:hAnsi="Arial"/>
                <w:bCs/>
                <w:i/>
                <w:sz w:val="18"/>
                <w:lang w:eastAsia="ja-JP"/>
              </w:rPr>
              <w:t>beamCorrespondenceSSB-based-r16</w:t>
            </w:r>
          </w:p>
          <w:p w14:paraId="17B379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sz w:val="18"/>
                <w:lang w:eastAsia="zh-CN"/>
              </w:rPr>
              <w:t>nor</w:t>
            </w:r>
            <w:r w:rsidRPr="00BA3F78">
              <w:rPr>
                <w:rFonts w:ascii="Arial" w:eastAsia="Times New Roman" w:hAnsi="Arial"/>
                <w:bCs/>
                <w:i/>
                <w:sz w:val="18"/>
                <w:lang w:eastAsia="ja-JP"/>
              </w:rPr>
              <w:t xml:space="preserve"> </w:t>
            </w:r>
            <w:proofErr w:type="spellStart"/>
            <w:r w:rsidRPr="00BA3F78">
              <w:rPr>
                <w:rFonts w:ascii="Arial" w:eastAsia="Times New Roman" w:hAnsi="Arial"/>
                <w:bCs/>
                <w:i/>
                <w:sz w:val="18"/>
                <w:lang w:eastAsia="ja-JP"/>
              </w:rPr>
              <w:t>beamCorrespondenceCSI</w:t>
            </w:r>
            <w:proofErr w:type="spellEnd"/>
            <w:r w:rsidRPr="00BA3F78">
              <w:rPr>
                <w:rFonts w:ascii="Arial" w:eastAsia="Times New Roman" w:hAnsi="Arial"/>
                <w:bCs/>
                <w:i/>
                <w:sz w:val="18"/>
                <w:lang w:eastAsia="ja-JP"/>
              </w:rPr>
              <w:t>-RS-based-</w:t>
            </w:r>
            <w:proofErr w:type="spellStart"/>
            <w:r w:rsidRPr="00BA3F78">
              <w:rPr>
                <w:rFonts w:ascii="Arial" w:eastAsia="Times New Roman" w:hAnsi="Arial"/>
                <w:bCs/>
                <w:i/>
                <w:sz w:val="18"/>
                <w:lang w:eastAsia="ja-JP"/>
              </w:rPr>
              <w:t>r16</w:t>
            </w:r>
            <w:proofErr w:type="spellEnd"/>
            <w:r w:rsidRPr="00BA3F78">
              <w:rPr>
                <w:rFonts w:ascii="Arial" w:eastAsia="Times New Roman" w:hAnsi="Arial"/>
                <w:bCs/>
                <w:iCs/>
                <w:sz w:val="18"/>
                <w:lang w:eastAsia="ja-JP"/>
              </w:rPr>
              <w:t xml:space="preserve">, </w:t>
            </w:r>
            <w:proofErr w:type="spellStart"/>
            <w:r w:rsidRPr="00BA3F78">
              <w:rPr>
                <w:rFonts w:ascii="Arial" w:eastAsia="Times New Roman" w:hAnsi="Arial"/>
                <w:bCs/>
                <w:iCs/>
                <w:sz w:val="18"/>
                <w:lang w:eastAsia="ja-JP"/>
              </w:rPr>
              <w:t>gNB</w:t>
            </w:r>
            <w:proofErr w:type="spellEnd"/>
            <w:r w:rsidRPr="00BA3F78">
              <w:rPr>
                <w:rFonts w:ascii="Helvetica" w:eastAsia="Times New Roman" w:hAnsi="Helvetica"/>
                <w:sz w:val="18"/>
                <w:szCs w:val="18"/>
                <w:lang w:eastAsia="ja-JP"/>
              </w:rPr>
              <w:t xml:space="preserve"> can expect the UE to </w:t>
            </w:r>
            <w:proofErr w:type="spellStart"/>
            <w:r w:rsidRPr="00BA3F78">
              <w:rPr>
                <w:rFonts w:ascii="Helvetica" w:eastAsia="Times New Roman" w:hAnsi="Helvetica"/>
                <w:sz w:val="18"/>
                <w:szCs w:val="18"/>
                <w:lang w:eastAsia="ja-JP"/>
              </w:rPr>
              <w:t>fulfill</w:t>
            </w:r>
            <w:proofErr w:type="spellEnd"/>
            <w:r w:rsidRPr="00BA3F78">
              <w:rPr>
                <w:rFonts w:ascii="Helvetica" w:eastAsia="Times New Roman" w:hAnsi="Helvetica"/>
                <w:sz w:val="18"/>
                <w:szCs w:val="18"/>
                <w:lang w:eastAsia="ja-JP"/>
              </w:rPr>
              <w:t xml:space="preserve"> beam correspondence based on Rel-15 beam correspondence requirements.</w:t>
            </w:r>
          </w:p>
        </w:tc>
        <w:tc>
          <w:tcPr>
            <w:tcW w:w="709" w:type="dxa"/>
          </w:tcPr>
          <w:p w14:paraId="5B3D732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F770F3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58F4A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等线" w:hAnsi="Arial"/>
                <w:sz w:val="18"/>
                <w:lang w:eastAsia="ja-JP"/>
              </w:rPr>
              <w:t>TDD only</w:t>
            </w:r>
          </w:p>
        </w:tc>
        <w:tc>
          <w:tcPr>
            <w:tcW w:w="728" w:type="dxa"/>
          </w:tcPr>
          <w:p w14:paraId="1516FBD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2FDBDFC7" w14:textId="77777777" w:rsidTr="00E825ED">
        <w:trPr>
          <w:cantSplit/>
          <w:tblHeader/>
        </w:trPr>
        <w:tc>
          <w:tcPr>
            <w:tcW w:w="6917" w:type="dxa"/>
          </w:tcPr>
          <w:p w14:paraId="64ACE22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beamCorrespondenceSSB-based-r16</w:t>
            </w:r>
          </w:p>
          <w:p w14:paraId="576DD5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A3F78">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BA3F78">
              <w:rPr>
                <w:rFonts w:ascii="Arial" w:eastAsia="Times New Roman" w:hAnsi="Arial" w:cs="Arial"/>
                <w:sz w:val="18"/>
                <w:lang w:eastAsia="zh-CN"/>
              </w:rPr>
              <w:t>If a UE supports beam correspondence based on SSB, then the network can expect the UE to also fulfil Rel-15 beam correspondence requirements.</w:t>
            </w:r>
          </w:p>
          <w:p w14:paraId="2BB1EF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43FC88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
                <w:sz w:val="18"/>
                <w:lang w:eastAsia="ja-JP"/>
              </w:rPr>
            </w:pPr>
            <w:r w:rsidRPr="00BA3F78">
              <w:rPr>
                <w:rFonts w:ascii="Arial" w:eastAsia="Times New Roman" w:hAnsi="Arial" w:cs="Arial"/>
                <w:sz w:val="18"/>
                <w:lang w:eastAsia="zh-CN"/>
              </w:rPr>
              <w:t xml:space="preserve">If UE supports neither </w:t>
            </w:r>
            <w:r w:rsidRPr="00BA3F78">
              <w:rPr>
                <w:rFonts w:ascii="Arial" w:eastAsia="Times New Roman" w:hAnsi="Arial"/>
                <w:bCs/>
                <w:i/>
                <w:sz w:val="18"/>
                <w:lang w:eastAsia="ja-JP"/>
              </w:rPr>
              <w:t>beamCorrespondenceSSB-based-r16</w:t>
            </w:r>
          </w:p>
          <w:p w14:paraId="7DFC570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cs="Arial"/>
                <w:bCs/>
                <w:sz w:val="18"/>
                <w:lang w:eastAsia="zh-CN"/>
              </w:rPr>
              <w:t>nor</w:t>
            </w:r>
            <w:r w:rsidRPr="00BA3F78">
              <w:rPr>
                <w:rFonts w:ascii="Arial" w:eastAsia="Times New Roman" w:hAnsi="Arial"/>
                <w:bCs/>
                <w:i/>
                <w:sz w:val="18"/>
                <w:lang w:eastAsia="ja-JP"/>
              </w:rPr>
              <w:t xml:space="preserve"> </w:t>
            </w:r>
            <w:proofErr w:type="spellStart"/>
            <w:r w:rsidRPr="00BA3F78">
              <w:rPr>
                <w:rFonts w:ascii="Arial" w:eastAsia="Times New Roman" w:hAnsi="Arial"/>
                <w:bCs/>
                <w:i/>
                <w:sz w:val="18"/>
                <w:lang w:eastAsia="ja-JP"/>
              </w:rPr>
              <w:t>beamCorrespondenceCSI</w:t>
            </w:r>
            <w:proofErr w:type="spellEnd"/>
            <w:r w:rsidRPr="00BA3F78">
              <w:rPr>
                <w:rFonts w:ascii="Arial" w:eastAsia="Times New Roman" w:hAnsi="Arial"/>
                <w:bCs/>
                <w:i/>
                <w:sz w:val="18"/>
                <w:lang w:eastAsia="ja-JP"/>
              </w:rPr>
              <w:t>-RS-based-</w:t>
            </w:r>
            <w:proofErr w:type="spellStart"/>
            <w:r w:rsidRPr="00BA3F78">
              <w:rPr>
                <w:rFonts w:ascii="Arial" w:eastAsia="Times New Roman" w:hAnsi="Arial"/>
                <w:bCs/>
                <w:i/>
                <w:sz w:val="18"/>
                <w:lang w:eastAsia="ja-JP"/>
              </w:rPr>
              <w:t>r16</w:t>
            </w:r>
            <w:proofErr w:type="spellEnd"/>
            <w:r w:rsidRPr="00BA3F78">
              <w:rPr>
                <w:rFonts w:ascii="Arial" w:eastAsia="Times New Roman" w:hAnsi="Arial"/>
                <w:bCs/>
                <w:iCs/>
                <w:sz w:val="18"/>
                <w:lang w:eastAsia="ja-JP"/>
              </w:rPr>
              <w:t xml:space="preserve">, </w:t>
            </w:r>
            <w:proofErr w:type="spellStart"/>
            <w:r w:rsidRPr="00BA3F78">
              <w:rPr>
                <w:rFonts w:ascii="Arial" w:eastAsia="Times New Roman" w:hAnsi="Arial"/>
                <w:bCs/>
                <w:iCs/>
                <w:sz w:val="18"/>
                <w:lang w:eastAsia="ja-JP"/>
              </w:rPr>
              <w:t>gNB</w:t>
            </w:r>
            <w:proofErr w:type="spellEnd"/>
            <w:r w:rsidRPr="00BA3F78">
              <w:rPr>
                <w:rFonts w:ascii="Helvetica" w:eastAsia="Times New Roman" w:hAnsi="Helvetica"/>
                <w:sz w:val="18"/>
                <w:szCs w:val="18"/>
                <w:lang w:eastAsia="ja-JP"/>
              </w:rPr>
              <w:t xml:space="preserve"> can expect the UE to fulfil beam correspondence based on Rel-15 beam correspondence requirements.</w:t>
            </w:r>
          </w:p>
          <w:p w14:paraId="54A48B8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78992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3D898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7588C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等线" w:hAnsi="Arial"/>
                <w:sz w:val="18"/>
                <w:lang w:eastAsia="ja-JP"/>
              </w:rPr>
            </w:pPr>
            <w:r w:rsidRPr="00BA3F78">
              <w:rPr>
                <w:rFonts w:ascii="Arial" w:eastAsia="等线" w:hAnsi="Arial"/>
                <w:sz w:val="18"/>
                <w:lang w:eastAsia="ja-JP"/>
              </w:rPr>
              <w:t>TDD only</w:t>
            </w:r>
          </w:p>
        </w:tc>
        <w:tc>
          <w:tcPr>
            <w:tcW w:w="728" w:type="dxa"/>
          </w:tcPr>
          <w:p w14:paraId="0B17EC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77DA0934" w14:textId="77777777" w:rsidTr="00E825ED">
        <w:trPr>
          <w:cantSplit/>
          <w:tblHeader/>
        </w:trPr>
        <w:tc>
          <w:tcPr>
            <w:tcW w:w="6917" w:type="dxa"/>
          </w:tcPr>
          <w:p w14:paraId="2124B25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lastRenderedPageBreak/>
              <w:t>beamCorrespondenceWithoutUL-BeamSweeping</w:t>
            </w:r>
            <w:proofErr w:type="spellEnd"/>
          </w:p>
          <w:p w14:paraId="17DB17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how UE supports FR2 beam correspondence as specified in </w:t>
            </w:r>
            <w:r w:rsidRPr="00BA3F78">
              <w:rPr>
                <w:rFonts w:ascii="Arial" w:eastAsia="Times New Roman" w:hAnsi="Arial" w:cs="Arial"/>
                <w:sz w:val="18"/>
                <w:szCs w:val="18"/>
                <w:lang w:eastAsia="ja-JP"/>
              </w:rPr>
              <w:t xml:space="preserve">TS 38.101-2 [3], </w:t>
            </w:r>
            <w:r w:rsidRPr="00BA3F78">
              <w:rPr>
                <w:rFonts w:ascii="Arial" w:eastAsia="Times New Roman" w:hAnsi="Arial"/>
                <w:sz w:val="18"/>
                <w:lang w:eastAsia="ja-JP"/>
              </w:rPr>
              <w:t xml:space="preserve">clause 6.6. The UE that fulfils the beam correspondence requirement without the uplink beam sweeping (as specified </w:t>
            </w:r>
            <w:r w:rsidRPr="00BA3F78">
              <w:rPr>
                <w:rFonts w:ascii="Arial" w:eastAsia="Times New Roman" w:hAnsi="Arial" w:cs="Arial"/>
                <w:sz w:val="18"/>
                <w:szCs w:val="18"/>
                <w:lang w:eastAsia="ja-JP"/>
              </w:rPr>
              <w:t xml:space="preserve">in TS 38.101-2 [3], clause 6.6) </w:t>
            </w:r>
            <w:r w:rsidRPr="00BA3F78">
              <w:rPr>
                <w:rFonts w:ascii="Arial" w:eastAsia="Times New Roman" w:hAnsi="Arial"/>
                <w:sz w:val="18"/>
                <w:lang w:eastAsia="ja-JP"/>
              </w:rPr>
              <w:t xml:space="preserve">shall set the field to </w:t>
            </w:r>
            <w:r w:rsidRPr="00BA3F78">
              <w:rPr>
                <w:rFonts w:ascii="Arial" w:eastAsia="Times New Roman" w:hAnsi="Arial"/>
                <w:i/>
                <w:sz w:val="18"/>
                <w:lang w:eastAsia="ja-JP"/>
              </w:rPr>
              <w:t>supported</w:t>
            </w:r>
            <w:r w:rsidRPr="00BA3F78">
              <w:rPr>
                <w:rFonts w:ascii="Arial" w:eastAsia="Times New Roman" w:hAnsi="Arial"/>
                <w:sz w:val="18"/>
                <w:lang w:eastAsia="ja-JP"/>
              </w:rPr>
              <w:t xml:space="preserve">. The UE that fulfils the beam correspondence requirement with the uplink beam sweeping (as specified </w:t>
            </w:r>
            <w:r w:rsidRPr="00BA3F78">
              <w:rPr>
                <w:rFonts w:ascii="Arial" w:eastAsia="Times New Roman" w:hAnsi="Arial" w:cs="Arial"/>
                <w:sz w:val="18"/>
                <w:szCs w:val="18"/>
                <w:lang w:eastAsia="ja-JP"/>
              </w:rPr>
              <w:t xml:space="preserve">in TS 38.101-2 [3], clause 6.6) </w:t>
            </w:r>
            <w:r w:rsidRPr="00BA3F78">
              <w:rPr>
                <w:rFonts w:ascii="Arial" w:eastAsia="Times New Roman" w:hAnsi="Arial"/>
                <w:sz w:val="18"/>
                <w:lang w:eastAsia="ja-JP"/>
              </w:rPr>
              <w:t>shall not report this field.</w:t>
            </w:r>
          </w:p>
        </w:tc>
        <w:tc>
          <w:tcPr>
            <w:tcW w:w="709" w:type="dxa"/>
          </w:tcPr>
          <w:p w14:paraId="4B1FF1D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38EAF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c>
          <w:tcPr>
            <w:tcW w:w="709" w:type="dxa"/>
          </w:tcPr>
          <w:p w14:paraId="340224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c>
          <w:tcPr>
            <w:tcW w:w="728" w:type="dxa"/>
          </w:tcPr>
          <w:p w14:paraId="51384C7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257B3FD7" w14:textId="77777777" w:rsidTr="00E825ED">
        <w:trPr>
          <w:cantSplit/>
          <w:tblHeader/>
        </w:trPr>
        <w:tc>
          <w:tcPr>
            <w:tcW w:w="6917" w:type="dxa"/>
          </w:tcPr>
          <w:p w14:paraId="02A014E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beamManagementSSB</w:t>
            </w:r>
            <w:proofErr w:type="spellEnd"/>
            <w:r w:rsidRPr="00BA3F78">
              <w:rPr>
                <w:rFonts w:ascii="Arial" w:eastAsia="Times New Roman" w:hAnsi="Arial"/>
                <w:b/>
                <w:i/>
                <w:sz w:val="18"/>
                <w:lang w:eastAsia="ja-JP"/>
              </w:rPr>
              <w:t>-CSI-RS</w:t>
            </w:r>
          </w:p>
          <w:p w14:paraId="524E3230"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r w:rsidRPr="00BA3F78">
              <w:rPr>
                <w:rFonts w:ascii="Arial" w:eastAsia="MS PGothic" w:hAnsi="Arial"/>
                <w:sz w:val="18"/>
                <w:lang w:eastAsia="ja-JP"/>
              </w:rPr>
              <w:t>Defines support of SS/PBCH and CSI-RS based RSRP measurements. The capability comprises signalling of</w:t>
            </w:r>
          </w:p>
          <w:p w14:paraId="1CE84098"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maxNumberSSB</w:t>
            </w:r>
            <w:proofErr w:type="spellEnd"/>
            <w:r w:rsidRPr="00BA3F78">
              <w:rPr>
                <w:rFonts w:ascii="Arial" w:eastAsia="Times New Roman" w:hAnsi="Arial" w:cs="Arial"/>
                <w:i/>
                <w:sz w:val="18"/>
                <w:szCs w:val="18"/>
                <w:lang w:eastAsia="ja-JP"/>
              </w:rPr>
              <w:t>-CSI-RS-</w:t>
            </w:r>
            <w:proofErr w:type="spellStart"/>
            <w:r w:rsidRPr="00BA3F78">
              <w:rPr>
                <w:rFonts w:ascii="Arial" w:eastAsia="Times New Roman" w:hAnsi="Arial" w:cs="Arial"/>
                <w:i/>
                <w:sz w:val="18"/>
                <w:szCs w:val="18"/>
                <w:lang w:eastAsia="ja-JP"/>
              </w:rPr>
              <w:t>ResourceOneTx</w:t>
            </w:r>
            <w:proofErr w:type="spellEnd"/>
            <w:r w:rsidRPr="00BA3F78">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02D9F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maxNumberCSI</w:t>
            </w:r>
            <w:proofErr w:type="spellEnd"/>
            <w:r w:rsidRPr="00BA3F78">
              <w:rPr>
                <w:rFonts w:ascii="Arial" w:eastAsia="Times New Roman" w:hAnsi="Arial" w:cs="Arial"/>
                <w:i/>
                <w:sz w:val="18"/>
                <w:szCs w:val="18"/>
                <w:lang w:eastAsia="ja-JP"/>
              </w:rPr>
              <w:t>-RS-Resource</w:t>
            </w:r>
            <w:r w:rsidRPr="00BA3F78">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296FBA6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ResourceTwoTx</w:t>
            </w:r>
            <w:proofErr w:type="spellEnd"/>
            <w:r w:rsidRPr="00BA3F78">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3E4F090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supportedCSI</w:t>
            </w:r>
            <w:proofErr w:type="spellEnd"/>
            <w:r w:rsidRPr="00BA3F78">
              <w:rPr>
                <w:rFonts w:ascii="Arial" w:eastAsia="Times New Roman" w:hAnsi="Arial" w:cs="Arial"/>
                <w:i/>
                <w:sz w:val="18"/>
                <w:szCs w:val="18"/>
                <w:lang w:eastAsia="ja-JP"/>
              </w:rPr>
              <w:t>-RS-Density</w:t>
            </w:r>
            <w:r w:rsidRPr="00BA3F78">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BA3F78">
              <w:rPr>
                <w:rFonts w:ascii="Arial" w:eastAsia="Times New Roman" w:hAnsi="Arial" w:cs="Arial"/>
                <w:sz w:val="18"/>
                <w:szCs w:val="18"/>
                <w:lang w:eastAsia="ja-JP"/>
              </w:rPr>
              <w:t>oneAndThree</w:t>
            </w:r>
            <w:proofErr w:type="spellEnd"/>
            <w:r w:rsidRPr="00BA3F78">
              <w:rPr>
                <w:rFonts w:ascii="Arial" w:eastAsia="Times New Roman" w:hAnsi="Arial" w:cs="Arial"/>
                <w:sz w:val="18"/>
                <w:szCs w:val="18"/>
                <w:lang w:eastAsia="ja-JP"/>
              </w:rPr>
              <w:t xml:space="preserve">"; On </w:t>
            </w:r>
            <w:proofErr w:type="spellStart"/>
            <w:r w:rsidRPr="00BA3F78">
              <w:rPr>
                <w:rFonts w:ascii="Arial" w:eastAsia="Times New Roman" w:hAnsi="Arial" w:cs="Arial"/>
                <w:sz w:val="18"/>
                <w:szCs w:val="18"/>
                <w:lang w:eastAsia="ja-JP"/>
              </w:rPr>
              <w:t>FR1</w:t>
            </w:r>
            <w:proofErr w:type="spellEnd"/>
            <w:r w:rsidRPr="00BA3F78">
              <w:rPr>
                <w:rFonts w:ascii="Arial" w:eastAsia="Times New Roman" w:hAnsi="Arial" w:cs="Arial"/>
                <w:sz w:val="18"/>
                <w:szCs w:val="18"/>
                <w:lang w:eastAsia="ja-JP"/>
              </w:rPr>
              <w:t>, it is mandatory with capability signalling to report either "three" or "</w:t>
            </w:r>
            <w:proofErr w:type="spellStart"/>
            <w:r w:rsidRPr="00BA3F78">
              <w:rPr>
                <w:rFonts w:ascii="Arial" w:eastAsia="Times New Roman" w:hAnsi="Arial" w:cs="Arial"/>
                <w:sz w:val="18"/>
                <w:szCs w:val="18"/>
                <w:lang w:eastAsia="ja-JP"/>
              </w:rPr>
              <w:t>oneAndThree</w:t>
            </w:r>
            <w:proofErr w:type="spellEnd"/>
            <w:r w:rsidRPr="00BA3F78">
              <w:rPr>
                <w:rFonts w:ascii="Arial" w:eastAsia="Times New Roman" w:hAnsi="Arial" w:cs="Arial"/>
                <w:sz w:val="18"/>
                <w:szCs w:val="18"/>
                <w:lang w:eastAsia="ja-JP"/>
              </w:rPr>
              <w:t>".</w:t>
            </w:r>
          </w:p>
          <w:p w14:paraId="791A95A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maxNumberAperiodicCSI</w:t>
            </w:r>
            <w:proofErr w:type="spellEnd"/>
            <w:r w:rsidRPr="00BA3F78">
              <w:rPr>
                <w:rFonts w:ascii="Arial" w:eastAsia="Times New Roman" w:hAnsi="Arial" w:cs="Arial"/>
                <w:i/>
                <w:sz w:val="18"/>
                <w:szCs w:val="18"/>
                <w:lang w:eastAsia="ja-JP"/>
              </w:rPr>
              <w:t>-RS-Resource</w:t>
            </w:r>
            <w:r w:rsidRPr="00BA3F78">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BEB28E5"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If the UE sets a value other than </w:t>
            </w:r>
            <w:r w:rsidRPr="00BA3F78">
              <w:rPr>
                <w:rFonts w:ascii="Arial" w:eastAsia="Times New Roman" w:hAnsi="Arial"/>
                <w:i/>
                <w:sz w:val="18"/>
                <w:lang w:eastAsia="ja-JP"/>
              </w:rPr>
              <w:t>n0</w:t>
            </w:r>
            <w:r w:rsidRPr="00BA3F78">
              <w:rPr>
                <w:rFonts w:ascii="Arial" w:eastAsia="Times New Roman" w:hAnsi="Arial"/>
                <w:sz w:val="18"/>
                <w:lang w:eastAsia="ja-JP"/>
              </w:rPr>
              <w:t xml:space="preserve"> in an FR1 band, it shall set that same value in all FR1 bands. If the UE sets a value other than </w:t>
            </w:r>
            <w:r w:rsidRPr="00BA3F78">
              <w:rPr>
                <w:rFonts w:ascii="Arial" w:eastAsia="Times New Roman" w:hAnsi="Arial"/>
                <w:i/>
                <w:sz w:val="18"/>
                <w:lang w:eastAsia="ja-JP"/>
              </w:rPr>
              <w:t>n0</w:t>
            </w:r>
            <w:r w:rsidRPr="00BA3F78">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78C7F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440EE40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c>
          <w:tcPr>
            <w:tcW w:w="709" w:type="dxa"/>
          </w:tcPr>
          <w:p w14:paraId="0A4F18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N/A</w:t>
            </w:r>
          </w:p>
        </w:tc>
        <w:tc>
          <w:tcPr>
            <w:tcW w:w="728" w:type="dxa"/>
          </w:tcPr>
          <w:p w14:paraId="177CB01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等线" w:hAnsi="Arial"/>
                <w:sz w:val="18"/>
                <w:lang w:eastAsia="ja-JP"/>
              </w:rPr>
              <w:t>FD</w:t>
            </w:r>
          </w:p>
        </w:tc>
      </w:tr>
      <w:tr w:rsidR="008F0D94" w:rsidRPr="00BA3F78" w14:paraId="5879867F" w14:textId="77777777" w:rsidTr="00E825ED">
        <w:trPr>
          <w:cantSplit/>
          <w:tblHeader/>
        </w:trPr>
        <w:tc>
          <w:tcPr>
            <w:tcW w:w="6917" w:type="dxa"/>
          </w:tcPr>
          <w:p w14:paraId="044CCF6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beamReportTiming</w:t>
            </w:r>
            <w:proofErr w:type="spellEnd"/>
            <w:r w:rsidRPr="00BA3F78">
              <w:rPr>
                <w:rFonts w:ascii="Arial" w:eastAsia="Times New Roman" w:hAnsi="Arial"/>
                <w:b/>
                <w:i/>
                <w:sz w:val="18"/>
                <w:lang w:eastAsia="ja-JP"/>
              </w:rPr>
              <w:t xml:space="preserve">, </w:t>
            </w:r>
            <w:proofErr w:type="spellStart"/>
            <w:r w:rsidRPr="00BA3F78">
              <w:rPr>
                <w:rFonts w:ascii="Arial" w:eastAsia="Times New Roman" w:hAnsi="Arial"/>
                <w:b/>
                <w:i/>
                <w:sz w:val="18"/>
                <w:lang w:eastAsia="ja-JP"/>
              </w:rPr>
              <w:t>beamReportTiming-v1710</w:t>
            </w:r>
            <w:proofErr w:type="spellEnd"/>
          </w:p>
          <w:p w14:paraId="11BD9A6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1D84DA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52281EB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Yes</w:t>
            </w:r>
          </w:p>
        </w:tc>
        <w:tc>
          <w:tcPr>
            <w:tcW w:w="709" w:type="dxa"/>
          </w:tcPr>
          <w:p w14:paraId="68302A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AD780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EE64A4D" w14:textId="77777777" w:rsidTr="00E825ED">
        <w:trPr>
          <w:cantSplit/>
          <w:tblHeader/>
        </w:trPr>
        <w:tc>
          <w:tcPr>
            <w:tcW w:w="6917" w:type="dxa"/>
          </w:tcPr>
          <w:p w14:paraId="492988C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beamSwitchTiming</w:t>
            </w:r>
            <w:proofErr w:type="spellEnd"/>
            <w:r w:rsidRPr="00BA3F78">
              <w:rPr>
                <w:rFonts w:ascii="Arial" w:eastAsia="Times New Roman" w:hAnsi="Arial"/>
                <w:b/>
                <w:i/>
                <w:sz w:val="18"/>
                <w:lang w:eastAsia="ja-JP"/>
              </w:rPr>
              <w:t xml:space="preserve">, </w:t>
            </w:r>
            <w:proofErr w:type="spellStart"/>
            <w:r w:rsidRPr="00BA3F78">
              <w:rPr>
                <w:rFonts w:ascii="Arial" w:eastAsia="Times New Roman" w:hAnsi="Arial"/>
                <w:b/>
                <w:i/>
                <w:sz w:val="18"/>
                <w:lang w:eastAsia="ja-JP"/>
              </w:rPr>
              <w:t>beamSwitchTiming-v1710</w:t>
            </w:r>
            <w:proofErr w:type="spellEnd"/>
          </w:p>
          <w:p w14:paraId="597147E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Cs/>
                <w:sz w:val="18"/>
                <w:lang w:eastAsia="ja-JP"/>
              </w:rPr>
            </w:pPr>
            <w:r w:rsidRPr="00BA3F78">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9E074A8"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iCs/>
                <w:sz w:val="18"/>
                <w:lang w:eastAsia="ja-JP"/>
              </w:rPr>
              <w:t>NOTE:</w:t>
            </w:r>
            <w:r w:rsidRPr="00BA3F78">
              <w:rPr>
                <w:rFonts w:ascii="Arial" w:eastAsia="Times New Roman" w:hAnsi="Arial"/>
                <w:sz w:val="18"/>
                <w:lang w:eastAsia="ja-JP"/>
              </w:rPr>
              <w:tab/>
            </w:r>
            <w:proofErr w:type="spellStart"/>
            <w:r w:rsidRPr="00BA3F78">
              <w:rPr>
                <w:rFonts w:ascii="Arial" w:eastAsia="Times New Roman" w:hAnsi="Arial"/>
                <w:i/>
                <w:sz w:val="18"/>
                <w:lang w:eastAsia="ja-JP"/>
              </w:rPr>
              <w:t>beamSwitchTiming</w:t>
            </w:r>
            <w:proofErr w:type="spellEnd"/>
            <w:r w:rsidRPr="00BA3F78">
              <w:rPr>
                <w:rFonts w:ascii="Arial" w:eastAsia="Times New Roman" w:hAnsi="Arial"/>
                <w:sz w:val="18"/>
                <w:lang w:eastAsia="ja-JP"/>
              </w:rPr>
              <w:t xml:space="preserve"> of value (</w:t>
            </w:r>
            <w:proofErr w:type="spellStart"/>
            <w:r w:rsidRPr="00BA3F78">
              <w:rPr>
                <w:rFonts w:ascii="Arial" w:eastAsia="Times New Roman" w:hAnsi="Arial"/>
                <w:i/>
                <w:iCs/>
                <w:sz w:val="18"/>
                <w:lang w:eastAsia="ja-JP"/>
              </w:rPr>
              <w:t>sym224</w:t>
            </w:r>
            <w:proofErr w:type="spellEnd"/>
            <w:r w:rsidRPr="00BA3F78">
              <w:rPr>
                <w:rFonts w:ascii="Arial" w:eastAsia="Times New Roman" w:hAnsi="Arial"/>
                <w:sz w:val="18"/>
                <w:lang w:eastAsia="ja-JP"/>
              </w:rPr>
              <w:t xml:space="preserve"> or </w:t>
            </w:r>
            <w:r w:rsidRPr="00BA3F78">
              <w:rPr>
                <w:rFonts w:ascii="Arial" w:eastAsia="Times New Roman" w:hAnsi="Arial"/>
                <w:i/>
                <w:iCs/>
                <w:sz w:val="18"/>
                <w:lang w:eastAsia="ja-JP"/>
              </w:rPr>
              <w:t>sym336</w:t>
            </w:r>
            <w:r w:rsidRPr="00BA3F78">
              <w:rPr>
                <w:rFonts w:ascii="Arial" w:eastAsia="Times New Roman" w:hAnsi="Arial"/>
                <w:sz w:val="18"/>
                <w:lang w:eastAsia="ja-JP"/>
              </w:rPr>
              <w:t xml:space="preserve"> for 60kHz and 120kHz SCS, </w:t>
            </w:r>
            <w:r w:rsidRPr="00BA3F78">
              <w:rPr>
                <w:rFonts w:ascii="Arial" w:eastAsia="Times New Roman" w:hAnsi="Arial"/>
                <w:i/>
                <w:iCs/>
                <w:sz w:val="18"/>
                <w:lang w:eastAsia="ja-JP"/>
              </w:rPr>
              <w:t>sym896</w:t>
            </w:r>
            <w:r w:rsidRPr="00BA3F78">
              <w:rPr>
                <w:rFonts w:ascii="Arial" w:eastAsia="Times New Roman" w:hAnsi="Arial"/>
                <w:sz w:val="18"/>
                <w:lang w:eastAsia="ja-JP"/>
              </w:rPr>
              <w:t xml:space="preserve"> or </w:t>
            </w:r>
            <w:r w:rsidRPr="00BA3F78">
              <w:rPr>
                <w:rFonts w:ascii="Arial" w:eastAsia="Times New Roman" w:hAnsi="Arial"/>
                <w:i/>
                <w:iCs/>
                <w:sz w:val="18"/>
                <w:lang w:eastAsia="ja-JP"/>
              </w:rPr>
              <w:t xml:space="preserve">sym1344 </w:t>
            </w:r>
            <w:r w:rsidRPr="00BA3F78">
              <w:rPr>
                <w:rFonts w:ascii="Arial" w:eastAsia="Times New Roman" w:hAnsi="Arial"/>
                <w:sz w:val="18"/>
                <w:lang w:eastAsia="ja-JP"/>
              </w:rPr>
              <w:t xml:space="preserve">for 480kHz SCS and </w:t>
            </w:r>
            <w:r w:rsidRPr="00BA3F78">
              <w:rPr>
                <w:rFonts w:ascii="Arial" w:eastAsia="Times New Roman" w:hAnsi="Arial"/>
                <w:i/>
                <w:iCs/>
                <w:sz w:val="18"/>
                <w:lang w:eastAsia="ja-JP"/>
              </w:rPr>
              <w:t>sym1792</w:t>
            </w:r>
            <w:r w:rsidRPr="00BA3F78">
              <w:rPr>
                <w:rFonts w:ascii="Arial" w:eastAsia="Times New Roman" w:hAnsi="Arial"/>
                <w:sz w:val="18"/>
                <w:lang w:eastAsia="ja-JP"/>
              </w:rPr>
              <w:t xml:space="preserve"> or </w:t>
            </w:r>
            <w:r w:rsidRPr="00BA3F78">
              <w:rPr>
                <w:rFonts w:ascii="Arial" w:eastAsia="Times New Roman" w:hAnsi="Arial"/>
                <w:i/>
                <w:iCs/>
                <w:sz w:val="18"/>
                <w:lang w:eastAsia="ja-JP"/>
              </w:rPr>
              <w:t xml:space="preserve">sym2688 </w:t>
            </w:r>
            <w:r w:rsidRPr="00BA3F78">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A3F78">
              <w:rPr>
                <w:rFonts w:ascii="Arial" w:eastAsia="Times New Roman" w:hAnsi="Arial"/>
                <w:i/>
                <w:iCs/>
                <w:sz w:val="18"/>
                <w:lang w:eastAsia="ja-JP"/>
              </w:rPr>
              <w:t>trs</w:t>
            </w:r>
            <w:proofErr w:type="spellEnd"/>
            <w:r w:rsidRPr="00BA3F78">
              <w:rPr>
                <w:rFonts w:ascii="Arial" w:eastAsia="Times New Roman" w:hAnsi="Arial"/>
                <w:i/>
                <w:iCs/>
                <w:sz w:val="18"/>
                <w:lang w:eastAsia="ja-JP"/>
              </w:rPr>
              <w:t>-Info</w:t>
            </w:r>
            <w:r w:rsidRPr="00BA3F78">
              <w:rPr>
                <w:rFonts w:ascii="Arial" w:eastAsia="Times New Roman" w:hAnsi="Arial"/>
                <w:sz w:val="18"/>
                <w:lang w:eastAsia="ja-JP"/>
              </w:rPr>
              <w:t xml:space="preserve"> and without repetition) and for beam management (with repetition 'off').</w:t>
            </w:r>
          </w:p>
        </w:tc>
        <w:tc>
          <w:tcPr>
            <w:tcW w:w="709" w:type="dxa"/>
          </w:tcPr>
          <w:p w14:paraId="62E848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41FAC61" w14:textId="77777777" w:rsidR="008F0D94" w:rsidRPr="00BA3F78" w:rsidDel="005074D2"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E24C06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72F728D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0EFD49C5" w14:textId="77777777" w:rsidTr="00E825ED">
        <w:trPr>
          <w:cantSplit/>
          <w:tblHeader/>
        </w:trPr>
        <w:tc>
          <w:tcPr>
            <w:tcW w:w="6917" w:type="dxa"/>
          </w:tcPr>
          <w:p w14:paraId="33BD140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beamSwitchTiming-r16, beamSwitchTiming-r17</w:t>
            </w:r>
          </w:p>
          <w:p w14:paraId="77B7641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the minimum number of required OFDM symbols (sym224, sym336 for 60kHz and 120kHz SCS, </w:t>
            </w:r>
            <w:r w:rsidRPr="00BA3F78">
              <w:rPr>
                <w:rFonts w:ascii="Arial" w:eastAsia="Times New Roman" w:hAnsi="Arial"/>
                <w:i/>
                <w:iCs/>
                <w:sz w:val="18"/>
                <w:lang w:eastAsia="ja-JP"/>
              </w:rPr>
              <w:t>sym896</w:t>
            </w:r>
            <w:r w:rsidRPr="00BA3F78">
              <w:rPr>
                <w:rFonts w:ascii="Arial" w:eastAsia="Times New Roman" w:hAnsi="Arial"/>
                <w:sz w:val="18"/>
                <w:lang w:eastAsia="ja-JP"/>
              </w:rPr>
              <w:t xml:space="preserve"> or </w:t>
            </w:r>
            <w:r w:rsidRPr="00BA3F78">
              <w:rPr>
                <w:rFonts w:ascii="Arial" w:eastAsia="Times New Roman" w:hAnsi="Arial"/>
                <w:i/>
                <w:iCs/>
                <w:sz w:val="18"/>
                <w:lang w:eastAsia="ja-JP"/>
              </w:rPr>
              <w:t xml:space="preserve">sym1344 </w:t>
            </w:r>
            <w:r w:rsidRPr="00BA3F78">
              <w:rPr>
                <w:rFonts w:ascii="Arial" w:eastAsia="Times New Roman" w:hAnsi="Arial"/>
                <w:sz w:val="18"/>
                <w:lang w:eastAsia="ja-JP"/>
              </w:rPr>
              <w:t xml:space="preserve">for 480kHz SCS and </w:t>
            </w:r>
            <w:r w:rsidRPr="00BA3F78">
              <w:rPr>
                <w:rFonts w:ascii="Arial" w:eastAsia="Times New Roman" w:hAnsi="Arial"/>
                <w:i/>
                <w:iCs/>
                <w:sz w:val="18"/>
                <w:lang w:eastAsia="ja-JP"/>
              </w:rPr>
              <w:t>sym1792</w:t>
            </w:r>
            <w:r w:rsidRPr="00BA3F78">
              <w:rPr>
                <w:rFonts w:ascii="Arial" w:eastAsia="Times New Roman" w:hAnsi="Arial"/>
                <w:sz w:val="18"/>
                <w:lang w:eastAsia="ja-JP"/>
              </w:rPr>
              <w:t xml:space="preserve"> or </w:t>
            </w:r>
            <w:r w:rsidRPr="00BA3F78">
              <w:rPr>
                <w:rFonts w:ascii="Arial" w:eastAsia="Times New Roman" w:hAnsi="Arial"/>
                <w:i/>
                <w:iCs/>
                <w:sz w:val="18"/>
                <w:lang w:eastAsia="ja-JP"/>
              </w:rPr>
              <w:t xml:space="preserve">sym2688 </w:t>
            </w:r>
            <w:r w:rsidRPr="00BA3F78">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BA3F78">
              <w:rPr>
                <w:rFonts w:ascii="Arial" w:eastAsia="Times New Roman" w:hAnsi="Arial"/>
                <w:bCs/>
                <w:i/>
                <w:sz w:val="18"/>
                <w:lang w:eastAsia="ja-JP"/>
              </w:rPr>
              <w:t>enableBeamSwitchTiming-r16</w:t>
            </w:r>
            <w:r w:rsidRPr="00BA3F78">
              <w:rPr>
                <w:rFonts w:ascii="Arial" w:eastAsia="Times New Roman" w:hAnsi="Arial"/>
                <w:bCs/>
                <w:iCs/>
                <w:sz w:val="18"/>
                <w:lang w:eastAsia="ja-JP"/>
              </w:rPr>
              <w:t xml:space="preserve"> is configured</w:t>
            </w:r>
            <w:r w:rsidRPr="00BA3F78">
              <w:rPr>
                <w:rFonts w:ascii="Arial" w:eastAsia="Times New Roman" w:hAnsi="Arial"/>
                <w:sz w:val="18"/>
                <w:lang w:eastAsia="ja-JP"/>
              </w:rPr>
              <w:t>.</w:t>
            </w:r>
          </w:p>
          <w:p w14:paraId="518845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For CSI-RS configured with repetition "</w:t>
            </w:r>
            <w:r w:rsidRPr="00BA3F78">
              <w:rPr>
                <w:rFonts w:ascii="Arial" w:eastAsia="Times New Roman" w:hAnsi="Arial"/>
                <w:i/>
                <w:iCs/>
                <w:sz w:val="18"/>
                <w:lang w:eastAsia="ja-JP"/>
              </w:rPr>
              <w:t>off</w:t>
            </w:r>
            <w:r w:rsidRPr="00BA3F78">
              <w:rPr>
                <w:rFonts w:ascii="Arial" w:eastAsia="Times New Roman" w:hAnsi="Arial"/>
                <w:sz w:val="18"/>
                <w:lang w:eastAsia="ja-JP"/>
              </w:rPr>
              <w:t xml:space="preserve">", the UE applies </w:t>
            </w:r>
            <w:r w:rsidRPr="00BA3F78">
              <w:rPr>
                <w:rFonts w:ascii="Arial" w:eastAsia="Times New Roman" w:hAnsi="Arial"/>
                <w:sz w:val="18"/>
                <w:lang w:eastAsia="zh-CN"/>
              </w:rPr>
              <w:t>beam</w:t>
            </w:r>
            <w:r w:rsidRPr="00BA3F78">
              <w:rPr>
                <w:rFonts w:ascii="Arial" w:eastAsia="Times New Roman" w:hAnsi="Arial"/>
                <w:sz w:val="18"/>
                <w:lang w:eastAsia="ja-JP"/>
              </w:rPr>
              <w:t xml:space="preserve"> switch time of sym48 if </w:t>
            </w:r>
            <w:r w:rsidRPr="00BA3F78">
              <w:rPr>
                <w:rFonts w:ascii="Arial" w:eastAsia="Times New Roman" w:hAnsi="Arial"/>
                <w:i/>
                <w:iCs/>
                <w:sz w:val="18"/>
                <w:lang w:eastAsia="ja-JP"/>
              </w:rPr>
              <w:t>beamSwitchTiming-r16</w:t>
            </w:r>
            <w:r w:rsidRPr="00BA3F78">
              <w:rPr>
                <w:rFonts w:ascii="Arial" w:eastAsia="Times New Roman" w:hAnsi="Arial"/>
                <w:sz w:val="18"/>
                <w:lang w:eastAsia="ja-JP"/>
              </w:rPr>
              <w:t xml:space="preserve"> is reported and </w:t>
            </w:r>
            <w:r w:rsidRPr="00BA3F78">
              <w:rPr>
                <w:rFonts w:ascii="Arial" w:eastAsia="Times New Roman" w:hAnsi="Arial"/>
                <w:bCs/>
                <w:i/>
                <w:sz w:val="18"/>
                <w:lang w:eastAsia="ja-JP"/>
              </w:rPr>
              <w:t>enableBeamSwitchTiming-r16</w:t>
            </w:r>
            <w:r w:rsidRPr="00BA3F78">
              <w:rPr>
                <w:rFonts w:ascii="Arial" w:eastAsia="Times New Roman" w:hAnsi="Arial"/>
                <w:bCs/>
                <w:iCs/>
                <w:sz w:val="18"/>
                <w:lang w:eastAsia="ja-JP"/>
              </w:rPr>
              <w:t xml:space="preserve"> is configured</w:t>
            </w:r>
            <w:r w:rsidRPr="00BA3F78">
              <w:rPr>
                <w:rFonts w:ascii="Arial" w:eastAsia="Times New Roman" w:hAnsi="Arial"/>
                <w:sz w:val="18"/>
                <w:lang w:eastAsia="ja-JP"/>
              </w:rPr>
              <w:t>.</w:t>
            </w:r>
            <w:r w:rsidRPr="00BA3F78">
              <w:rPr>
                <w:rFonts w:ascii="Arial" w:eastAsia="MS Mincho" w:hAnsi="Arial" w:cs="Arial"/>
                <w:bCs/>
              </w:rPr>
              <w:t xml:space="preserve"> </w:t>
            </w:r>
            <w:r w:rsidRPr="00BA3F78">
              <w:rPr>
                <w:rFonts w:ascii="Arial" w:eastAsia="Times New Roman" w:hAnsi="Arial"/>
                <w:bCs/>
                <w:sz w:val="18"/>
                <w:lang w:eastAsia="ja-JP"/>
              </w:rPr>
              <w:t xml:space="preserve">For CSI-RS configured without repetition and without </w:t>
            </w:r>
            <w:proofErr w:type="spellStart"/>
            <w:r w:rsidRPr="00BA3F78">
              <w:rPr>
                <w:rFonts w:ascii="Arial" w:eastAsia="Times New Roman" w:hAnsi="Arial"/>
                <w:bCs/>
                <w:i/>
                <w:iCs/>
                <w:sz w:val="18"/>
                <w:lang w:eastAsia="ja-JP"/>
              </w:rPr>
              <w:t>trs</w:t>
            </w:r>
            <w:proofErr w:type="spellEnd"/>
            <w:r w:rsidRPr="00BA3F78">
              <w:rPr>
                <w:rFonts w:ascii="Arial" w:eastAsia="Times New Roman" w:hAnsi="Arial"/>
                <w:bCs/>
                <w:i/>
                <w:iCs/>
                <w:sz w:val="18"/>
                <w:lang w:eastAsia="ja-JP"/>
              </w:rPr>
              <w:t>-info</w:t>
            </w:r>
            <w:r w:rsidRPr="00BA3F78">
              <w:rPr>
                <w:rFonts w:ascii="Arial" w:eastAsia="Times New Roman" w:hAnsi="Arial"/>
                <w:bCs/>
                <w:sz w:val="18"/>
                <w:lang w:eastAsia="ja-JP"/>
              </w:rPr>
              <w:t xml:space="preserve">, the UE applies beam switch time of sym48 if </w:t>
            </w:r>
            <w:r w:rsidRPr="00BA3F78">
              <w:rPr>
                <w:rFonts w:ascii="Arial" w:eastAsia="Times New Roman" w:hAnsi="Arial"/>
                <w:bCs/>
                <w:i/>
                <w:iCs/>
                <w:sz w:val="18"/>
                <w:lang w:eastAsia="ja-JP"/>
              </w:rPr>
              <w:t>beamSwitchTiming-r16</w:t>
            </w:r>
            <w:r w:rsidRPr="00BA3F78">
              <w:rPr>
                <w:rFonts w:ascii="Arial" w:eastAsia="Times New Roman" w:hAnsi="Arial"/>
                <w:bCs/>
                <w:sz w:val="18"/>
                <w:lang w:eastAsia="ja-JP"/>
              </w:rPr>
              <w:t xml:space="preserve"> is reported and </w:t>
            </w:r>
            <w:r w:rsidRPr="00BA3F78">
              <w:rPr>
                <w:rFonts w:ascii="Arial" w:eastAsia="Times New Roman" w:hAnsi="Arial"/>
                <w:bCs/>
                <w:i/>
                <w:sz w:val="18"/>
                <w:lang w:eastAsia="ja-JP"/>
              </w:rPr>
              <w:t>enableBeamSwitchTiming-r16</w:t>
            </w:r>
            <w:r w:rsidRPr="00BA3F78">
              <w:rPr>
                <w:rFonts w:ascii="Arial" w:eastAsia="Times New Roman" w:hAnsi="Arial"/>
                <w:bCs/>
                <w:iCs/>
                <w:sz w:val="18"/>
                <w:lang w:eastAsia="ja-JP"/>
              </w:rPr>
              <w:t xml:space="preserve"> is configured</w:t>
            </w:r>
            <w:r w:rsidRPr="00BA3F78">
              <w:rPr>
                <w:rFonts w:ascii="Arial" w:eastAsia="Times New Roman" w:hAnsi="Arial"/>
                <w:bCs/>
                <w:sz w:val="18"/>
                <w:lang w:eastAsia="ja-JP"/>
              </w:rPr>
              <w:t>.</w:t>
            </w:r>
          </w:p>
        </w:tc>
        <w:tc>
          <w:tcPr>
            <w:tcW w:w="709" w:type="dxa"/>
          </w:tcPr>
          <w:p w14:paraId="73EA121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5C5405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B4336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C91C3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7FB4B3A3" w14:textId="77777777" w:rsidTr="00E825ED">
        <w:trPr>
          <w:cantSplit/>
          <w:tblHeader/>
        </w:trPr>
        <w:tc>
          <w:tcPr>
            <w:tcW w:w="6917" w:type="dxa"/>
          </w:tcPr>
          <w:p w14:paraId="2603CF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bfd-Relaxation-r17</w:t>
            </w:r>
          </w:p>
          <w:p w14:paraId="7B339FE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whether the UE supports BFD relaxation criteria and requirement </w:t>
            </w:r>
            <w:r w:rsidRPr="00BA3F78">
              <w:rPr>
                <w:rFonts w:ascii="Arial" w:eastAsia="Times New Roman" w:hAnsi="Arial" w:cs="Arial"/>
                <w:sz w:val="18"/>
                <w:szCs w:val="18"/>
                <w:lang w:eastAsia="ja-JP"/>
              </w:rPr>
              <w:t>as specified in TS 38.13</w:t>
            </w:r>
            <w:r w:rsidRPr="00BA3F78">
              <w:rPr>
                <w:rFonts w:ascii="Arial" w:eastAsia="Times New Roman" w:hAnsi="Arial" w:cs="Arial"/>
                <w:sz w:val="18"/>
                <w:szCs w:val="18"/>
                <w:lang w:eastAsia="en-GB"/>
              </w:rPr>
              <w:t xml:space="preserve">3 [5]. </w:t>
            </w:r>
            <w:r w:rsidRPr="00BA3F78">
              <w:rPr>
                <w:rFonts w:ascii="Arial" w:eastAsia="Times New Roman" w:hAnsi="Arial"/>
                <w:bCs/>
                <w:iCs/>
                <w:sz w:val="18"/>
                <w:lang w:eastAsia="ja-JP"/>
              </w:rPr>
              <w:t>UE shall set the capability value consistently for all FDD-FR1 bands, all TDD-FR1 bands, all TDD-FR2-1 bands and all TDD-FR2-2 bands respectively.</w:t>
            </w:r>
          </w:p>
          <w:p w14:paraId="068B055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E59988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UE indicating support of this feature shall also indicate support of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 xml:space="preserve">-RS-BFD, </w:t>
            </w:r>
            <w:proofErr w:type="spellStart"/>
            <w:r w:rsidRPr="00BA3F78">
              <w:rPr>
                <w:rFonts w:ascii="Arial" w:eastAsia="Times New Roman" w:hAnsi="Arial"/>
                <w:i/>
                <w:sz w:val="18"/>
                <w:lang w:eastAsia="ja-JP"/>
              </w:rPr>
              <w:t>maxNumberSSB</w:t>
            </w:r>
            <w:proofErr w:type="spellEnd"/>
            <w:r w:rsidRPr="00BA3F78">
              <w:rPr>
                <w:rFonts w:ascii="Arial" w:eastAsia="Times New Roman" w:hAnsi="Arial"/>
                <w:i/>
                <w:sz w:val="18"/>
                <w:lang w:eastAsia="ja-JP"/>
              </w:rPr>
              <w:t xml:space="preserve">-BFD </w:t>
            </w:r>
            <w:r w:rsidRPr="00BA3F78">
              <w:rPr>
                <w:rFonts w:ascii="Arial" w:eastAsia="Times New Roman" w:hAnsi="Arial"/>
                <w:iCs/>
                <w:sz w:val="18"/>
                <w:lang w:eastAsia="ja-JP"/>
              </w:rPr>
              <w:t>and</w:t>
            </w:r>
            <w:r w:rsidRPr="00BA3F78">
              <w:rPr>
                <w:rFonts w:ascii="Arial" w:eastAsia="Times New Roman" w:hAnsi="Arial"/>
                <w:i/>
                <w:sz w:val="18"/>
                <w:lang w:eastAsia="ja-JP"/>
              </w:rPr>
              <w:t xml:space="preserve">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-RS-</w:t>
            </w:r>
            <w:proofErr w:type="spellStart"/>
            <w:r w:rsidRPr="00BA3F78">
              <w:rPr>
                <w:rFonts w:ascii="Arial" w:eastAsia="Times New Roman" w:hAnsi="Arial"/>
                <w:i/>
                <w:sz w:val="18"/>
                <w:lang w:eastAsia="ja-JP"/>
              </w:rPr>
              <w:t>SSB</w:t>
            </w:r>
            <w:proofErr w:type="spellEnd"/>
            <w:r w:rsidRPr="00BA3F78">
              <w:rPr>
                <w:rFonts w:ascii="Arial" w:eastAsia="Times New Roman" w:hAnsi="Arial"/>
                <w:i/>
                <w:sz w:val="18"/>
                <w:lang w:eastAsia="ja-JP"/>
              </w:rPr>
              <w:t>-CBD.</w:t>
            </w:r>
          </w:p>
        </w:tc>
        <w:tc>
          <w:tcPr>
            <w:tcW w:w="709" w:type="dxa"/>
          </w:tcPr>
          <w:p w14:paraId="6E3D41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 xml:space="preserve">Band </w:t>
            </w:r>
          </w:p>
        </w:tc>
        <w:tc>
          <w:tcPr>
            <w:tcW w:w="567" w:type="dxa"/>
          </w:tcPr>
          <w:p w14:paraId="3F037F9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4417B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F1D3CD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B9E0EC2" w14:textId="77777777" w:rsidTr="00E825ED">
        <w:trPr>
          <w:cantSplit/>
          <w:tblHeader/>
        </w:trPr>
        <w:tc>
          <w:tcPr>
            <w:tcW w:w="6917" w:type="dxa"/>
          </w:tcPr>
          <w:p w14:paraId="525C6DB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bwp-DiffNumerology</w:t>
            </w:r>
            <w:proofErr w:type="spellEnd"/>
          </w:p>
          <w:p w14:paraId="3EEB2A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w:t>
            </w:r>
            <w:proofErr w:type="spellStart"/>
            <w:r w:rsidRPr="00BA3F78">
              <w:rPr>
                <w:rFonts w:ascii="Arial" w:eastAsia="Times New Roman" w:hAnsi="Arial"/>
                <w:sz w:val="18"/>
                <w:lang w:eastAsia="ja-JP"/>
              </w:rPr>
              <w:t>SSB</w:t>
            </w:r>
            <w:proofErr w:type="spellEnd"/>
            <w:r w:rsidRPr="00BA3F78">
              <w:rPr>
                <w:rFonts w:ascii="Arial" w:eastAsia="Times New Roman" w:hAnsi="Arial"/>
                <w:sz w:val="18"/>
                <w:lang w:eastAsia="ja-JP"/>
              </w:rPr>
              <w:t xml:space="preserve"> for </w:t>
            </w:r>
            <w:proofErr w:type="spellStart"/>
            <w:r w:rsidRPr="00BA3F78">
              <w:rPr>
                <w:rFonts w:ascii="Arial" w:eastAsia="Times New Roman" w:hAnsi="Arial"/>
                <w:sz w:val="18"/>
                <w:lang w:eastAsia="ja-JP"/>
              </w:rPr>
              <w:t>PCell</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sz w:val="18"/>
                <w:lang w:eastAsia="ja-JP"/>
              </w:rPr>
              <w:t>PSCell</w:t>
            </w:r>
            <w:proofErr w:type="spellEnd"/>
            <w:r w:rsidRPr="00BA3F78">
              <w:rPr>
                <w:rFonts w:ascii="Arial" w:eastAsia="Times New Roman" w:hAnsi="Arial"/>
                <w:sz w:val="18"/>
                <w:lang w:eastAsia="ja-JP"/>
              </w:rPr>
              <w:t xml:space="preserve"> (if configured). For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(s), the bandwidth of the UE-specific RRC configured DL BWP includes SSB, if there is </w:t>
            </w:r>
            <w:proofErr w:type="spellStart"/>
            <w:r w:rsidRPr="00BA3F78">
              <w:rPr>
                <w:rFonts w:ascii="Arial" w:eastAsia="Times New Roman" w:hAnsi="Arial"/>
                <w:sz w:val="18"/>
                <w:lang w:eastAsia="ja-JP"/>
              </w:rPr>
              <w:t>SSB</w:t>
            </w:r>
            <w:proofErr w:type="spellEnd"/>
            <w:r w:rsidRPr="00BA3F78">
              <w:rPr>
                <w:rFonts w:ascii="Arial" w:eastAsia="Times New Roman" w:hAnsi="Arial"/>
                <w:sz w:val="18"/>
                <w:lang w:eastAsia="ja-JP"/>
              </w:rPr>
              <w:t xml:space="preserve"> on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(s).</w:t>
            </w:r>
          </w:p>
        </w:tc>
        <w:tc>
          <w:tcPr>
            <w:tcW w:w="709" w:type="dxa"/>
          </w:tcPr>
          <w:p w14:paraId="5EBEE35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C250B6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434279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2FE0BC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AD9D21B" w14:textId="77777777" w:rsidTr="00E825ED">
        <w:trPr>
          <w:cantSplit/>
          <w:tblHeader/>
        </w:trPr>
        <w:tc>
          <w:tcPr>
            <w:tcW w:w="6917" w:type="dxa"/>
          </w:tcPr>
          <w:p w14:paraId="59A9215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bwp-SameNumerology</w:t>
            </w:r>
            <w:proofErr w:type="spellEnd"/>
          </w:p>
          <w:p w14:paraId="4870B98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w:t>
            </w:r>
            <w:proofErr w:type="spellStart"/>
            <w:r w:rsidRPr="00BA3F78">
              <w:rPr>
                <w:rFonts w:ascii="Arial" w:eastAsia="Times New Roman" w:hAnsi="Arial"/>
                <w:sz w:val="18"/>
                <w:lang w:eastAsia="ja-JP"/>
              </w:rPr>
              <w:t>SSB</w:t>
            </w:r>
            <w:proofErr w:type="spellEnd"/>
            <w:r w:rsidRPr="00BA3F78">
              <w:rPr>
                <w:rFonts w:ascii="Arial" w:eastAsia="Times New Roman" w:hAnsi="Arial"/>
                <w:sz w:val="18"/>
                <w:lang w:eastAsia="ja-JP"/>
              </w:rPr>
              <w:t xml:space="preserve"> for </w:t>
            </w:r>
            <w:proofErr w:type="spellStart"/>
            <w:r w:rsidRPr="00BA3F78">
              <w:rPr>
                <w:rFonts w:ascii="Arial" w:eastAsia="Times New Roman" w:hAnsi="Arial"/>
                <w:sz w:val="18"/>
                <w:lang w:eastAsia="ja-JP"/>
              </w:rPr>
              <w:t>PCell</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sz w:val="18"/>
                <w:lang w:eastAsia="ja-JP"/>
              </w:rPr>
              <w:t>PSCell</w:t>
            </w:r>
            <w:proofErr w:type="spellEnd"/>
            <w:r w:rsidRPr="00BA3F78">
              <w:rPr>
                <w:rFonts w:ascii="Arial" w:eastAsia="Times New Roman" w:hAnsi="Arial"/>
                <w:sz w:val="18"/>
                <w:lang w:eastAsia="ja-JP"/>
              </w:rPr>
              <w:t xml:space="preserve"> (if configured). For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 xml:space="preserve">(s), the bandwidth of the UE-specific RRC configured DL BWP includes SSB, if there is </w:t>
            </w:r>
            <w:proofErr w:type="spellStart"/>
            <w:r w:rsidRPr="00BA3F78">
              <w:rPr>
                <w:rFonts w:ascii="Arial" w:eastAsia="Times New Roman" w:hAnsi="Arial"/>
                <w:sz w:val="18"/>
                <w:lang w:eastAsia="ja-JP"/>
              </w:rPr>
              <w:t>SSB</w:t>
            </w:r>
            <w:proofErr w:type="spellEnd"/>
            <w:r w:rsidRPr="00BA3F78">
              <w:rPr>
                <w:rFonts w:ascii="Arial" w:eastAsia="Times New Roman" w:hAnsi="Arial"/>
                <w:sz w:val="18"/>
                <w:lang w:eastAsia="ja-JP"/>
              </w:rPr>
              <w:t xml:space="preserve"> on </w:t>
            </w:r>
            <w:proofErr w:type="spellStart"/>
            <w:r w:rsidRPr="00BA3F78">
              <w:rPr>
                <w:rFonts w:ascii="Arial" w:eastAsia="Times New Roman" w:hAnsi="Arial"/>
                <w:sz w:val="18"/>
                <w:lang w:eastAsia="ja-JP"/>
              </w:rPr>
              <w:t>SCell</w:t>
            </w:r>
            <w:proofErr w:type="spellEnd"/>
            <w:r w:rsidRPr="00BA3F78">
              <w:rPr>
                <w:rFonts w:ascii="Arial" w:eastAsia="Times New Roman" w:hAnsi="Arial"/>
                <w:sz w:val="18"/>
                <w:lang w:eastAsia="ja-JP"/>
              </w:rPr>
              <w:t>(s).</w:t>
            </w:r>
          </w:p>
        </w:tc>
        <w:tc>
          <w:tcPr>
            <w:tcW w:w="709" w:type="dxa"/>
          </w:tcPr>
          <w:p w14:paraId="278B6A3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A7643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5FA149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5F4C9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2E973DE" w14:textId="77777777" w:rsidTr="00E825ED">
        <w:trPr>
          <w:cantSplit/>
          <w:tblHeader/>
        </w:trPr>
        <w:tc>
          <w:tcPr>
            <w:tcW w:w="6917" w:type="dxa"/>
          </w:tcPr>
          <w:p w14:paraId="615E033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bwp-WithoutRestriction</w:t>
            </w:r>
            <w:proofErr w:type="spellEnd"/>
          </w:p>
          <w:p w14:paraId="6EAE31A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BA3F78">
              <w:rPr>
                <w:rFonts w:ascii="Arial" w:eastAsia="Times New Roman" w:hAnsi="Arial" w:cs="Arial"/>
                <w:sz w:val="18"/>
                <w:szCs w:val="18"/>
                <w:lang w:eastAsia="ja-JP"/>
              </w:rPr>
              <w:t>PCell</w:t>
            </w:r>
            <w:proofErr w:type="spellEnd"/>
            <w:r w:rsidRPr="00BA3F78">
              <w:rPr>
                <w:rFonts w:ascii="Arial" w:eastAsia="Times New Roman" w:hAnsi="Arial" w:cs="Arial"/>
                <w:sz w:val="18"/>
                <w:szCs w:val="18"/>
                <w:lang w:eastAsia="ja-JP"/>
              </w:rPr>
              <w:t xml:space="preserve"> and </w:t>
            </w:r>
            <w:proofErr w:type="spellStart"/>
            <w:r w:rsidRPr="00BA3F78">
              <w:rPr>
                <w:rFonts w:ascii="Arial" w:eastAsia="Times New Roman" w:hAnsi="Arial" w:cs="Arial"/>
                <w:sz w:val="18"/>
                <w:szCs w:val="18"/>
                <w:lang w:eastAsia="ja-JP"/>
              </w:rPr>
              <w:t>PSCell</w:t>
            </w:r>
            <w:proofErr w:type="spellEnd"/>
            <w:r w:rsidRPr="00BA3F78">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(s), it means that the bandwidth of DL BWP may not include SSB.</w:t>
            </w:r>
          </w:p>
        </w:tc>
        <w:tc>
          <w:tcPr>
            <w:tcW w:w="709" w:type="dxa"/>
          </w:tcPr>
          <w:p w14:paraId="2BB43B0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3C4A119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00921D6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007EFE2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F0CF419" w14:textId="77777777" w:rsidTr="00E825ED">
        <w:trPr>
          <w:cantSplit/>
          <w:tblHeader/>
        </w:trPr>
        <w:tc>
          <w:tcPr>
            <w:tcW w:w="6917" w:type="dxa"/>
          </w:tcPr>
          <w:p w14:paraId="710ECC1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cancelOverlappingPUSCH-r16</w:t>
            </w:r>
          </w:p>
          <w:p w14:paraId="5FB9A2D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A3F78">
              <w:rPr>
                <w:rFonts w:ascii="Arial" w:eastAsia="Times New Roman" w:hAnsi="Arial"/>
                <w:i/>
                <w:sz w:val="18"/>
                <w:lang w:eastAsia="ja-JP"/>
              </w:rPr>
              <w:t>pa-</w:t>
            </w:r>
            <w:proofErr w:type="spellStart"/>
            <w:r w:rsidRPr="00BA3F78">
              <w:rPr>
                <w:rFonts w:ascii="Arial" w:eastAsia="Times New Roman" w:hAnsi="Arial"/>
                <w:i/>
                <w:sz w:val="18"/>
                <w:lang w:eastAsia="ja-JP"/>
              </w:rPr>
              <w:t>PhaseDiscontinuityImpacts</w:t>
            </w:r>
            <w:proofErr w:type="spellEnd"/>
            <w:r w:rsidRPr="00BA3F78">
              <w:rPr>
                <w:rFonts w:ascii="Arial" w:eastAsia="Times New Roman" w:hAnsi="Arial"/>
                <w:sz w:val="18"/>
                <w:lang w:eastAsia="ja-JP"/>
              </w:rPr>
              <w:t xml:space="preserve"> and </w:t>
            </w:r>
            <w:r w:rsidRPr="00BA3F78">
              <w:rPr>
                <w:rFonts w:ascii="Arial" w:eastAsia="Times New Roman" w:hAnsi="Arial"/>
                <w:i/>
                <w:sz w:val="18"/>
                <w:lang w:eastAsia="ja-JP"/>
              </w:rPr>
              <w:t>ul-</w:t>
            </w:r>
            <w:proofErr w:type="spellStart"/>
            <w:r w:rsidRPr="00BA3F78">
              <w:rPr>
                <w:rFonts w:ascii="Arial" w:eastAsia="Times New Roman" w:hAnsi="Arial"/>
                <w:i/>
                <w:sz w:val="18"/>
                <w:lang w:eastAsia="ja-JP"/>
              </w:rPr>
              <w:t>CancellationSelfCarrier</w:t>
            </w:r>
            <w:proofErr w:type="spellEnd"/>
            <w:r w:rsidRPr="00BA3F78">
              <w:rPr>
                <w:rFonts w:ascii="Arial" w:eastAsia="Times New Roman" w:hAnsi="Arial"/>
                <w:i/>
                <w:sz w:val="18"/>
                <w:lang w:eastAsia="ja-JP"/>
              </w:rPr>
              <w:t>-</w:t>
            </w:r>
            <w:proofErr w:type="spellStart"/>
            <w:r w:rsidRPr="00BA3F78">
              <w:rPr>
                <w:rFonts w:ascii="Arial" w:eastAsia="Times New Roman" w:hAnsi="Arial"/>
                <w:i/>
                <w:sz w:val="18"/>
                <w:lang w:eastAsia="ja-JP"/>
              </w:rPr>
              <w:t>r16</w:t>
            </w:r>
            <w:proofErr w:type="spellEnd"/>
            <w:r w:rsidRPr="00BA3F78">
              <w:rPr>
                <w:rFonts w:ascii="Arial" w:eastAsia="Times New Roman" w:hAnsi="Arial"/>
                <w:sz w:val="18"/>
                <w:lang w:eastAsia="ja-JP"/>
              </w:rPr>
              <w:t>.</w:t>
            </w:r>
          </w:p>
        </w:tc>
        <w:tc>
          <w:tcPr>
            <w:tcW w:w="709" w:type="dxa"/>
          </w:tcPr>
          <w:p w14:paraId="6FA988D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5F3A5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7F2B9EE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477CEF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DC127D5" w14:textId="77777777" w:rsidTr="00E825ED">
        <w:trPr>
          <w:cantSplit/>
          <w:tblHeader/>
        </w:trPr>
        <w:tc>
          <w:tcPr>
            <w:tcW w:w="6917" w:type="dxa"/>
          </w:tcPr>
          <w:p w14:paraId="4EFD21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cg-SDT-r17</w:t>
            </w:r>
          </w:p>
          <w:p w14:paraId="60094A1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5F6C4BA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for all FDD-FR1 bands, all TDD-FR1 bands and all TDD-FR2 bands respectively.</w:t>
            </w:r>
          </w:p>
          <w:p w14:paraId="589EB3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UE supports multiple CG-SDT configurations when a UE indicates the support of this feature and </w:t>
            </w:r>
            <w:r w:rsidRPr="00BA3F78">
              <w:rPr>
                <w:rFonts w:ascii="Arial" w:eastAsia="Times New Roman" w:hAnsi="Arial"/>
                <w:bCs/>
                <w:i/>
                <w:sz w:val="18"/>
                <w:lang w:eastAsia="ja-JP"/>
              </w:rPr>
              <w:t>activeConfiguredGrant-r16</w:t>
            </w:r>
            <w:r w:rsidRPr="00BA3F78">
              <w:rPr>
                <w:rFonts w:ascii="Arial" w:eastAsia="Times New Roman" w:hAnsi="Arial"/>
                <w:bCs/>
                <w:iCs/>
                <w:sz w:val="18"/>
                <w:lang w:eastAsia="ja-JP"/>
              </w:rPr>
              <w:t>; otherwise UE only supports one CG-SDT configuration.</w:t>
            </w:r>
          </w:p>
        </w:tc>
        <w:tc>
          <w:tcPr>
            <w:tcW w:w="709" w:type="dxa"/>
          </w:tcPr>
          <w:p w14:paraId="5B464B2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32BE524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4A66C38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6368278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3402101C" w14:textId="77777777" w:rsidTr="00E825ED">
        <w:trPr>
          <w:cantSplit/>
          <w:tblHeader/>
        </w:trPr>
        <w:tc>
          <w:tcPr>
            <w:tcW w:w="6917" w:type="dxa"/>
          </w:tcPr>
          <w:p w14:paraId="6621DC4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lastRenderedPageBreak/>
              <w:t>channelBWs</w:t>
            </w:r>
            <w:proofErr w:type="spellEnd"/>
            <w:r w:rsidRPr="00BA3F78">
              <w:rPr>
                <w:rFonts w:ascii="Arial" w:eastAsia="Times New Roman" w:hAnsi="Arial"/>
                <w:b/>
                <w:i/>
                <w:sz w:val="18"/>
                <w:lang w:eastAsia="ja-JP"/>
              </w:rPr>
              <w:t>-DL</w:t>
            </w:r>
          </w:p>
          <w:p w14:paraId="3C0CC86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for each subcarrier spacing the UE supported channel bandwidths.</w:t>
            </w:r>
            <w:r w:rsidRPr="00BA3F78">
              <w:rPr>
                <w:rFonts w:ascii="Arial" w:eastAsia="Times New Roman" w:hAnsi="Arial"/>
                <w:sz w:val="18"/>
                <w:lang w:eastAsia="ja-JP"/>
              </w:rPr>
              <w:br/>
              <w:t xml:space="preserve">Absence of the </w:t>
            </w:r>
            <w:proofErr w:type="spellStart"/>
            <w:r w:rsidRPr="00BA3F78">
              <w:rPr>
                <w:rFonts w:ascii="Arial" w:eastAsia="Times New Roman" w:hAnsi="Arial"/>
                <w:i/>
                <w:sz w:val="18"/>
                <w:lang w:eastAsia="ja-JP"/>
              </w:rPr>
              <w:t>channelBWs</w:t>
            </w:r>
            <w:proofErr w:type="spellEnd"/>
            <w:r w:rsidRPr="00BA3F78">
              <w:rPr>
                <w:rFonts w:ascii="Arial" w:eastAsia="Times New Roman" w:hAnsi="Arial"/>
                <w:i/>
                <w:sz w:val="18"/>
                <w:lang w:eastAsia="ja-JP"/>
              </w:rPr>
              <w:t>-DL</w:t>
            </w:r>
            <w:r w:rsidRPr="00BA3F78">
              <w:rPr>
                <w:rFonts w:ascii="Arial" w:eastAsia="Times New Roman" w:hAnsi="Arial"/>
                <w:sz w:val="18"/>
                <w:lang w:eastAsia="ja-JP"/>
              </w:rPr>
              <w:t xml:space="preserve"> (without suffix) for a band or absence of specific </w:t>
            </w:r>
            <w:proofErr w:type="spellStart"/>
            <w:r w:rsidRPr="00BA3F78">
              <w:rPr>
                <w:rFonts w:ascii="Arial" w:eastAsia="Times New Roman" w:hAnsi="Arial"/>
                <w:sz w:val="18"/>
                <w:lang w:eastAsia="ja-JP"/>
              </w:rPr>
              <w:t>scs-XXkHz</w:t>
            </w:r>
            <w:proofErr w:type="spellEnd"/>
            <w:r w:rsidRPr="00BA3F78">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A3F78">
              <w:rPr>
                <w:rFonts w:ascii="Arial" w:eastAsia="宋体" w:hAnsi="Arial" w:cs="Arial"/>
                <w:sz w:val="18"/>
                <w:szCs w:val="18"/>
                <w:lang w:eastAsia="zh-CN"/>
              </w:rPr>
              <w:t xml:space="preserve"> For IAB-MT, t</w:t>
            </w:r>
            <w:r w:rsidRPr="00BA3F78">
              <w:rPr>
                <w:rFonts w:ascii="Arial" w:eastAsia="Times New Roman" w:hAnsi="Arial" w:cs="Arial"/>
                <w:sz w:val="18"/>
                <w:szCs w:val="18"/>
                <w:lang w:eastAsia="ja-JP"/>
              </w:rPr>
              <w:t>o determine whether the IAB-MT supports a channel bandwidth of 100 MHz, the network checks c</w:t>
            </w:r>
            <w:r w:rsidRPr="00BA3F78">
              <w:rPr>
                <w:rFonts w:ascii="Arial" w:eastAsia="Times New Roman" w:hAnsi="Arial" w:cs="Arial"/>
                <w:i/>
                <w:iCs/>
                <w:sz w:val="18"/>
                <w:szCs w:val="18"/>
                <w:lang w:eastAsia="ja-JP"/>
              </w:rPr>
              <w:t>hannelBW-DL-IAB-r16</w:t>
            </w:r>
            <w:r w:rsidRPr="00BA3F78">
              <w:rPr>
                <w:rFonts w:ascii="Arial" w:eastAsia="Times New Roman" w:hAnsi="Arial" w:cs="Arial"/>
                <w:sz w:val="18"/>
                <w:szCs w:val="18"/>
                <w:lang w:eastAsia="ja-JP"/>
              </w:rPr>
              <w:t>.</w:t>
            </w:r>
          </w:p>
          <w:p w14:paraId="517179E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For FR1, the bits in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 xml:space="preserve">-DL </w:t>
            </w:r>
            <w:r w:rsidRPr="00BA3F78">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BA3F78">
              <w:rPr>
                <w:rFonts w:ascii="Arial" w:eastAsia="Times New Roman" w:hAnsi="Arial"/>
                <w:i/>
                <w:sz w:val="18"/>
                <w:lang w:eastAsia="ja-JP"/>
              </w:rPr>
              <w:t>channelBWs</w:t>
            </w:r>
            <w:proofErr w:type="spellEnd"/>
            <w:r w:rsidRPr="00BA3F78">
              <w:rPr>
                <w:rFonts w:ascii="Arial" w:eastAsia="Times New Roman" w:hAnsi="Arial"/>
                <w:i/>
                <w:sz w:val="18"/>
                <w:lang w:eastAsia="ja-JP"/>
              </w:rPr>
              <w:t xml:space="preserve">-DL </w:t>
            </w:r>
            <w:r w:rsidRPr="00BA3F78">
              <w:rPr>
                <w:rFonts w:ascii="Arial" w:eastAsia="Times New Roman" w:hAnsi="Arial"/>
                <w:sz w:val="18"/>
                <w:lang w:eastAsia="ja-JP"/>
              </w:rPr>
              <w:t xml:space="preserve">(without suffix) starting from the leading / leftmost bit indicate 50, 100 and 200MHz. </w:t>
            </w:r>
            <w:r w:rsidRPr="00BA3F78">
              <w:rPr>
                <w:rFonts w:ascii="Arial" w:eastAsia="Times New Roman" w:hAnsi="Arial" w:cs="Arial"/>
                <w:sz w:val="18"/>
                <w:szCs w:val="18"/>
                <w:lang w:eastAsia="ja-JP"/>
              </w:rPr>
              <w:t>The third / rightmost bit (for 200MHz) shall be set to 1</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A3F78">
              <w:rPr>
                <w:rFonts w:ascii="Arial" w:eastAsia="Times New Roman" w:hAnsi="Arial" w:cs="Arial"/>
                <w:i/>
                <w:iCs/>
                <w:sz w:val="18"/>
                <w:szCs w:val="18"/>
                <w:lang w:eastAsia="ja-JP"/>
              </w:rPr>
              <w:t>channelBW-DL-IAB-r16</w:t>
            </w:r>
            <w:r w:rsidRPr="00BA3F78">
              <w:rPr>
                <w:rFonts w:ascii="Arial" w:eastAsia="Times New Roman" w:hAnsi="Arial" w:cs="Arial"/>
                <w:sz w:val="18"/>
                <w:szCs w:val="18"/>
                <w:lang w:eastAsia="ja-JP"/>
              </w:rPr>
              <w:t>.</w:t>
            </w:r>
          </w:p>
          <w:p w14:paraId="095F56C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BA3F78">
              <w:rPr>
                <w:rFonts w:ascii="Arial" w:eastAsia="Times New Roman" w:hAnsi="Arial"/>
                <w:sz w:val="18"/>
                <w:lang w:eastAsia="ja-JP"/>
              </w:rPr>
              <w:t xml:space="preserve">For FR1, the leading/leftmost bit in </w:t>
            </w:r>
            <w:r w:rsidRPr="00BA3F78">
              <w:rPr>
                <w:rFonts w:ascii="Arial" w:eastAsia="Times New Roman" w:hAnsi="Arial"/>
                <w:i/>
                <w:sz w:val="18"/>
                <w:lang w:eastAsia="ja-JP"/>
              </w:rPr>
              <w:t>channelBWs-DL-v1590</w:t>
            </w:r>
            <w:r w:rsidRPr="00BA3F78">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BA3F78">
              <w:rPr>
                <w:rFonts w:ascii="Arial" w:eastAsia="Times New Roman" w:hAnsi="Arial"/>
                <w:i/>
                <w:sz w:val="18"/>
                <w:lang w:eastAsia="ja-JP"/>
              </w:rPr>
              <w:t>channelBWs-DL-v1590</w:t>
            </w:r>
            <w:r w:rsidRPr="00BA3F78">
              <w:rPr>
                <w:rFonts w:ascii="Arial" w:eastAsia="Times New Roman" w:hAnsi="Arial"/>
                <w:sz w:val="18"/>
                <w:lang w:eastAsia="ja-JP"/>
              </w:rPr>
              <w:t xml:space="preserve"> shall be set to 0.</w:t>
            </w:r>
            <w:r w:rsidRPr="00BA3F78">
              <w:rPr>
                <w:rFonts w:ascii="Arial" w:eastAsia="Times New Roman" w:hAnsi="Arial" w:cs="Arial"/>
                <w:sz w:val="18"/>
                <w:szCs w:val="21"/>
                <w:lang w:eastAsia="ja-JP"/>
              </w:rPr>
              <w:t xml:space="preserve"> The </w:t>
            </w:r>
            <w:r w:rsidRPr="00BA3F78">
              <w:rPr>
                <w:rFonts w:ascii="Arial" w:eastAsia="Times New Roman" w:hAnsi="Arial"/>
                <w:sz w:val="18"/>
                <w:lang w:eastAsia="ja-JP"/>
              </w:rPr>
              <w:t>fourth leftmost bit</w:t>
            </w:r>
            <w:r w:rsidRPr="00BA3F78">
              <w:rPr>
                <w:rFonts w:ascii="Arial" w:eastAsia="Times New Roman" w:hAnsi="Arial" w:cs="Arial"/>
                <w:sz w:val="18"/>
                <w:szCs w:val="21"/>
                <w:lang w:eastAsia="ja-JP"/>
              </w:rPr>
              <w:t xml:space="preserve"> (</w:t>
            </w:r>
            <w:r w:rsidRPr="00BA3F78">
              <w:rPr>
                <w:rFonts w:ascii="Arial" w:eastAsia="Times New Roman" w:hAnsi="Arial" w:cs="Arial"/>
                <w:sz w:val="18"/>
                <w:szCs w:val="18"/>
                <w:lang w:eastAsia="ja-JP"/>
              </w:rPr>
              <w:t xml:space="preserve">for </w:t>
            </w:r>
            <w:r w:rsidRPr="00BA3F78">
              <w:rPr>
                <w:rFonts w:ascii="Arial" w:eastAsia="Times New Roman" w:hAnsi="Arial" w:cs="Arial"/>
                <w:sz w:val="18"/>
                <w:szCs w:val="21"/>
                <w:lang w:eastAsia="ja-JP"/>
              </w:rPr>
              <w:t>100MHz) is not applicable for bands n41, n48, n77, n78, n79 and n90</w:t>
            </w:r>
            <w:r w:rsidRPr="00BA3F78">
              <w:rPr>
                <w:rFonts w:ascii="Arial" w:eastAsia="Times New Roman" w:hAnsi="Arial"/>
                <w:sz w:val="18"/>
                <w:lang w:eastAsia="ja-JP"/>
              </w:rPr>
              <w:t xml:space="preserve"> </w:t>
            </w:r>
            <w:r w:rsidRPr="00BA3F78">
              <w:rPr>
                <w:rFonts w:ascii="Arial" w:eastAsia="Times New Roman" w:hAnsi="Arial" w:cs="Arial"/>
                <w:sz w:val="18"/>
                <w:szCs w:val="21"/>
                <w:lang w:eastAsia="ja-JP"/>
              </w:rPr>
              <w:t xml:space="preserve">as defined in TS 38.101-1 [2]. For each band, </w:t>
            </w:r>
            <w:proofErr w:type="spellStart"/>
            <w:r w:rsidRPr="00BA3F78">
              <w:rPr>
                <w:rFonts w:ascii="Arial" w:eastAsia="Times New Roman" w:hAnsi="Arial" w:cs="Arial"/>
                <w:sz w:val="18"/>
                <w:szCs w:val="21"/>
                <w:lang w:eastAsia="ja-JP"/>
              </w:rPr>
              <w:t>RedCap</w:t>
            </w:r>
            <w:proofErr w:type="spellEnd"/>
            <w:r w:rsidRPr="00BA3F78">
              <w:rPr>
                <w:rFonts w:ascii="Arial" w:eastAsia="Times New Roman" w:hAnsi="Arial" w:cs="Arial"/>
                <w:sz w:val="18"/>
                <w:szCs w:val="21"/>
                <w:lang w:eastAsia="ja-JP"/>
              </w:rPr>
              <w:t xml:space="preserve"> </w:t>
            </w:r>
            <w:proofErr w:type="spellStart"/>
            <w:r w:rsidRPr="00BA3F78">
              <w:rPr>
                <w:rFonts w:ascii="Arial" w:eastAsia="Times New Roman" w:hAnsi="Arial" w:cs="Arial"/>
                <w:sz w:val="18"/>
                <w:szCs w:val="21"/>
                <w:lang w:eastAsia="ja-JP"/>
              </w:rPr>
              <w:t>UEs</w:t>
            </w:r>
            <w:proofErr w:type="spellEnd"/>
            <w:r w:rsidRPr="00BA3F78">
              <w:rPr>
                <w:rFonts w:ascii="Arial" w:eastAsia="Times New Roman" w:hAnsi="Arial" w:cs="Arial"/>
                <w:sz w:val="18"/>
                <w:szCs w:val="21"/>
                <w:lang w:eastAsia="ja-JP"/>
              </w:rPr>
              <w:t xml:space="preserve"> shall indicate supporting the maximum of those channel bandwidths that are less than or equal to 20 MHz for FR1 and less than or equal to 100 </w:t>
            </w:r>
            <w:proofErr w:type="spellStart"/>
            <w:r w:rsidRPr="00BA3F78">
              <w:rPr>
                <w:rFonts w:ascii="Arial" w:eastAsia="Times New Roman" w:hAnsi="Arial" w:cs="Arial"/>
                <w:sz w:val="18"/>
                <w:szCs w:val="21"/>
                <w:lang w:eastAsia="ja-JP"/>
              </w:rPr>
              <w:t>Mhz</w:t>
            </w:r>
            <w:proofErr w:type="spellEnd"/>
            <w:r w:rsidRPr="00BA3F78">
              <w:rPr>
                <w:rFonts w:ascii="Arial" w:eastAsia="Times New Roman" w:hAnsi="Arial" w:cs="Arial"/>
                <w:sz w:val="18"/>
                <w:szCs w:val="21"/>
                <w:lang w:eastAsia="ja-JP"/>
              </w:rPr>
              <w:t xml:space="preserve"> for </w:t>
            </w:r>
            <w:proofErr w:type="spellStart"/>
            <w:r w:rsidRPr="00BA3F78">
              <w:rPr>
                <w:rFonts w:ascii="Arial" w:eastAsia="Times New Roman" w:hAnsi="Arial" w:cs="Arial"/>
                <w:sz w:val="18"/>
                <w:szCs w:val="21"/>
                <w:lang w:eastAsia="ja-JP"/>
              </w:rPr>
              <w:t>FR2</w:t>
            </w:r>
            <w:proofErr w:type="spellEnd"/>
            <w:r w:rsidRPr="00BA3F78">
              <w:rPr>
                <w:rFonts w:ascii="Arial" w:eastAsia="Times New Roman" w:hAnsi="Arial" w:cs="Arial"/>
                <w:sz w:val="18"/>
                <w:szCs w:val="21"/>
                <w:lang w:eastAsia="ja-JP"/>
              </w:rPr>
              <w:t>, taking restrictions in TS 38.101-1 [2] and TS 38.101-2 [3] into consideration.</w:t>
            </w:r>
          </w:p>
          <w:p w14:paraId="29902C4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1AFEF3B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This feature is applicable only for FR1 and FR2-1 band, otherwise it is absent.</w:t>
            </w:r>
          </w:p>
          <w:p w14:paraId="41D954A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9907C74"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specific SCS for a given band, the network validates the </w:t>
            </w:r>
            <w:proofErr w:type="spellStart"/>
            <w:r w:rsidRPr="00BA3F78">
              <w:rPr>
                <w:rFonts w:ascii="Arial" w:eastAsia="Times New Roman" w:hAnsi="Arial"/>
                <w:i/>
                <w:sz w:val="18"/>
                <w:lang w:eastAsia="ja-JP"/>
              </w:rPr>
              <w:t>supportedSubCarrierSpacingDL</w:t>
            </w:r>
            <w:proofErr w:type="spellEnd"/>
            <w:r w:rsidRPr="00BA3F78">
              <w:rPr>
                <w:rFonts w:ascii="Arial" w:eastAsia="Times New Roman" w:hAnsi="Arial"/>
                <w:sz w:val="18"/>
                <w:lang w:eastAsia="ja-JP"/>
              </w:rPr>
              <w:t xml:space="preserve"> and the </w:t>
            </w:r>
            <w:proofErr w:type="spellStart"/>
            <w:r w:rsidRPr="00BA3F78">
              <w:rPr>
                <w:rFonts w:ascii="Arial" w:eastAsia="Times New Roman" w:hAnsi="Arial"/>
                <w:i/>
                <w:sz w:val="18"/>
                <w:lang w:eastAsia="ja-JP"/>
              </w:rPr>
              <w:t>scs-60kHz</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whether the UE supports a channel bandwidth of 90 MHz, the network may ignore this capability and validate instead the </w:t>
            </w:r>
            <w:proofErr w:type="spellStart"/>
            <w:r w:rsidRPr="00BA3F78">
              <w:rPr>
                <w:rFonts w:ascii="Arial" w:eastAsia="Times New Roman" w:hAnsi="Arial"/>
                <w:i/>
                <w:sz w:val="18"/>
                <w:lang w:eastAsia="ja-JP"/>
              </w:rPr>
              <w:t>channelBW-90mhz</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supportedBandwidthCombinationSet</w:t>
            </w:r>
            <w:proofErr w:type="spellEnd"/>
            <w:r w:rsidRPr="00BA3F78">
              <w:rPr>
                <w:rFonts w:ascii="Arial" w:eastAsia="Times New Roman" w:hAnsi="Arial"/>
                <w:iCs/>
                <w:sz w:val="18"/>
                <w:lang w:eastAsia="ja-JP"/>
              </w:rPr>
              <w:t xml:space="preserve"> and the </w:t>
            </w:r>
            <w:proofErr w:type="spellStart"/>
            <w:r w:rsidRPr="00BA3F78">
              <w:rPr>
                <w:rFonts w:ascii="Arial" w:eastAsia="Times New Roman" w:hAnsi="Arial"/>
                <w:i/>
                <w:sz w:val="18"/>
                <w:lang w:eastAsia="ja-JP"/>
              </w:rPr>
              <w:t>supportedBandwidthCombinationSetIntraENDC</w:t>
            </w:r>
            <w:proofErr w:type="spellEnd"/>
            <w:r w:rsidRPr="00BA3F78">
              <w:rPr>
                <w:rFonts w:ascii="Arial" w:eastAsia="Times New Roman" w:hAnsi="Arial"/>
                <w:sz w:val="18"/>
                <w:lang w:eastAsia="ja-JP"/>
              </w:rPr>
              <w:t xml:space="preserve">. For serving cell(s) with other channel bandwidths the network validates the </w:t>
            </w:r>
            <w:proofErr w:type="spellStart"/>
            <w:r w:rsidRPr="00BA3F78">
              <w:rPr>
                <w:rFonts w:ascii="Arial" w:eastAsia="Times New Roman" w:hAnsi="Arial"/>
                <w:i/>
                <w:sz w:val="18"/>
                <w:lang w:eastAsia="ja-JP"/>
              </w:rPr>
              <w:t>channelBWs</w:t>
            </w:r>
            <w:proofErr w:type="spellEnd"/>
            <w:r w:rsidRPr="00BA3F78">
              <w:rPr>
                <w:rFonts w:ascii="Arial" w:eastAsia="Times New Roman" w:hAnsi="Arial"/>
                <w:i/>
                <w:sz w:val="18"/>
                <w:lang w:eastAsia="ja-JP"/>
              </w:rPr>
              <w:t>-DL</w:t>
            </w:r>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supportedBandwidthCombinationSet</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supportedBandwidthCombinationSetIntraENDC</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asymmetricBandwidthCombinationSet</w:t>
            </w:r>
            <w:proofErr w:type="spellEnd"/>
            <w:r w:rsidRPr="00BA3F78">
              <w:rPr>
                <w:rFonts w:ascii="Arial" w:eastAsia="Times New Roman" w:hAnsi="Arial"/>
                <w:i/>
                <w:sz w:val="18"/>
                <w:lang w:eastAsia="ja-JP"/>
              </w:rPr>
              <w:t xml:space="preserve"> </w:t>
            </w:r>
            <w:r w:rsidRPr="00BA3F78">
              <w:rPr>
                <w:rFonts w:ascii="Arial" w:eastAsia="Times New Roman" w:hAnsi="Arial"/>
                <w:sz w:val="18"/>
                <w:lang w:eastAsia="ja-JP"/>
              </w:rPr>
              <w:t xml:space="preserve">(for a band supporting asymmetric channel bandwidth as defined in clause 5.3.6 of TS 38.101-1 [2]), </w:t>
            </w:r>
            <w:proofErr w:type="spellStart"/>
            <w:r w:rsidRPr="00BA3F78">
              <w:rPr>
                <w:rFonts w:ascii="Arial" w:eastAsia="Times New Roman" w:hAnsi="Arial"/>
                <w:i/>
                <w:sz w:val="18"/>
                <w:lang w:eastAsia="ja-JP"/>
              </w:rPr>
              <w:t>supportedBandwidthDL</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sz w:val="18"/>
                <w:lang w:eastAsia="ja-JP"/>
              </w:rPr>
              <w:t>supportedMinBandwidthDL</w:t>
            </w:r>
            <w:proofErr w:type="spellEnd"/>
            <w:r w:rsidRPr="00BA3F78">
              <w:rPr>
                <w:rFonts w:ascii="Arial" w:eastAsia="Times New Roman" w:hAnsi="Arial"/>
                <w:sz w:val="18"/>
                <w:lang w:eastAsia="ja-JP"/>
              </w:rPr>
              <w:t>..</w:t>
            </w:r>
          </w:p>
        </w:tc>
        <w:tc>
          <w:tcPr>
            <w:tcW w:w="709" w:type="dxa"/>
          </w:tcPr>
          <w:p w14:paraId="4703516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655769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Yes</w:t>
            </w:r>
          </w:p>
        </w:tc>
        <w:tc>
          <w:tcPr>
            <w:tcW w:w="709" w:type="dxa"/>
          </w:tcPr>
          <w:p w14:paraId="65797E2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00EA350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D46F4A3" w14:textId="77777777" w:rsidTr="00E825ED">
        <w:trPr>
          <w:cantSplit/>
          <w:tblHeader/>
        </w:trPr>
        <w:tc>
          <w:tcPr>
            <w:tcW w:w="6917" w:type="dxa"/>
          </w:tcPr>
          <w:p w14:paraId="4E30DA9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channelBWs-DL-SCS-120kHz-FR2-2-r17</w:t>
            </w:r>
          </w:p>
          <w:p w14:paraId="433E9E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UE supported channel bandwidths in DL for the SCS 120kHz.</w:t>
            </w:r>
          </w:p>
          <w:p w14:paraId="545BE27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bits in </w:t>
            </w:r>
            <w:r w:rsidRPr="00BA3F78">
              <w:rPr>
                <w:rFonts w:ascii="Arial" w:eastAsia="Times New Roman" w:hAnsi="Arial"/>
                <w:bCs/>
                <w:i/>
                <w:sz w:val="18"/>
                <w:lang w:eastAsia="ja-JP"/>
              </w:rPr>
              <w:t>channelBWs-DL-SCS-120kHz-FR2-2</w:t>
            </w:r>
            <w:r w:rsidRPr="00BA3F78">
              <w:rPr>
                <w:rFonts w:ascii="Arial" w:eastAsia="Times New Roman" w:hAnsi="Arial"/>
                <w:bCs/>
                <w:iCs/>
                <w:sz w:val="18"/>
                <w:lang w:eastAsia="ja-JP"/>
              </w:rPr>
              <w:t xml:space="preserve"> starting from the leading / leftmost bit indicate 100 and 400MHz.</w:t>
            </w:r>
          </w:p>
          <w:p w14:paraId="640CD9F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100 and 400 MHz are mandatory channel bandwidths if the UE supports 120 kHz SCS (i.e. the bit for 100 and 400MHz shall always be set to 1).</w:t>
            </w:r>
          </w:p>
          <w:p w14:paraId="5C1272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UE supporting this feature shall also indicate support of </w:t>
            </w:r>
            <w:r w:rsidRPr="00BA3F78">
              <w:rPr>
                <w:rFonts w:ascii="Arial" w:eastAsia="Times New Roman" w:hAnsi="Arial"/>
                <w:bCs/>
                <w:i/>
                <w:sz w:val="18"/>
                <w:lang w:eastAsia="ja-JP"/>
              </w:rPr>
              <w:t>dl-FR2-2-SCS-120kHz-r17</w:t>
            </w:r>
            <w:r w:rsidRPr="00BA3F78">
              <w:rPr>
                <w:rFonts w:ascii="Arial" w:eastAsia="Times New Roman" w:hAnsi="Arial"/>
                <w:bCs/>
                <w:iCs/>
                <w:sz w:val="18"/>
                <w:lang w:eastAsia="ja-JP"/>
              </w:rPr>
              <w:t>.</w:t>
            </w:r>
          </w:p>
          <w:p w14:paraId="4AB42B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p w14:paraId="7D013B6C"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120kHz for a given band, the network validates the </w:t>
            </w:r>
            <w:proofErr w:type="spellStart"/>
            <w:r w:rsidRPr="00BA3F78">
              <w:rPr>
                <w:rFonts w:ascii="Arial" w:eastAsia="Times New Roman" w:hAnsi="Arial"/>
                <w:i/>
                <w:iCs/>
                <w:sz w:val="18"/>
                <w:lang w:eastAsia="ja-JP"/>
              </w:rPr>
              <w:t>supportedSubCarrierSpacingDL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-DL-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120kHz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the </w:t>
            </w:r>
            <w:proofErr w:type="spellStart"/>
            <w:r w:rsidRPr="00BA3F78">
              <w:rPr>
                <w:rFonts w:ascii="Arial" w:eastAsia="Times New Roman" w:hAnsi="Arial"/>
                <w:i/>
                <w:iCs/>
                <w:sz w:val="18"/>
                <w:lang w:eastAsia="ja-JP"/>
              </w:rPr>
              <w:t>supportedBandwidthDL-v1710</w:t>
            </w:r>
            <w:proofErr w:type="spellEnd"/>
            <w:r w:rsidRPr="00BA3F78">
              <w:rPr>
                <w:rFonts w:ascii="Arial" w:eastAsia="Times New Roman" w:hAnsi="Arial"/>
                <w:sz w:val="18"/>
                <w:lang w:eastAsia="ja-JP"/>
              </w:rPr>
              <w:t>.</w:t>
            </w:r>
          </w:p>
        </w:tc>
        <w:tc>
          <w:tcPr>
            <w:tcW w:w="709" w:type="dxa"/>
          </w:tcPr>
          <w:p w14:paraId="3351AA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EFE2C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57EADD6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83CBDB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954C303" w14:textId="77777777" w:rsidTr="00E825ED">
        <w:trPr>
          <w:cantSplit/>
          <w:tblHeader/>
        </w:trPr>
        <w:tc>
          <w:tcPr>
            <w:tcW w:w="6917" w:type="dxa"/>
          </w:tcPr>
          <w:p w14:paraId="2624054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channelBWs-DL-SCS-480kHz-FR2-2-r17</w:t>
            </w:r>
          </w:p>
          <w:p w14:paraId="4EEB5C9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UE supported channel bandwidths in DL for the SCS 480kHz.</w:t>
            </w:r>
          </w:p>
          <w:p w14:paraId="364B167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bits in </w:t>
            </w:r>
            <w:r w:rsidRPr="00BA3F78">
              <w:rPr>
                <w:rFonts w:ascii="Arial" w:eastAsia="Times New Roman" w:hAnsi="Arial"/>
                <w:bCs/>
                <w:i/>
                <w:sz w:val="18"/>
                <w:lang w:eastAsia="ja-JP"/>
              </w:rPr>
              <w:t>channelBWs-DL-SCS-480kHz-FR2-2</w:t>
            </w:r>
            <w:r w:rsidRPr="00BA3F78">
              <w:rPr>
                <w:rFonts w:ascii="Arial" w:eastAsia="Times New Roman" w:hAnsi="Arial"/>
                <w:bCs/>
                <w:iCs/>
                <w:sz w:val="18"/>
                <w:lang w:eastAsia="ja-JP"/>
              </w:rPr>
              <w:t xml:space="preserve"> starting from the leading / leftmost bit indicate 400, 800 and 1600MHz.</w:t>
            </w:r>
          </w:p>
          <w:p w14:paraId="79A9D3B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400 MHz is a mandatory channel bandwidth if the UE supports 480 kHz SCS (i.e. the bit for 400MHz shall always be set to 1).</w:t>
            </w:r>
          </w:p>
          <w:p w14:paraId="032C9A7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UE supporting this feature shall also indicate support of </w:t>
            </w:r>
            <w:r w:rsidRPr="00BA3F78">
              <w:rPr>
                <w:rFonts w:ascii="Arial" w:eastAsia="Times New Roman" w:hAnsi="Arial"/>
                <w:bCs/>
                <w:i/>
                <w:sz w:val="18"/>
                <w:lang w:eastAsia="ja-JP"/>
              </w:rPr>
              <w:t>dl-FR2-2-SCS-480kHz-r17</w:t>
            </w:r>
            <w:r w:rsidRPr="00BA3F78">
              <w:rPr>
                <w:rFonts w:ascii="Arial" w:eastAsia="Times New Roman" w:hAnsi="Arial"/>
                <w:bCs/>
                <w:iCs/>
                <w:sz w:val="18"/>
                <w:lang w:eastAsia="ja-JP"/>
              </w:rPr>
              <w:t>.</w:t>
            </w:r>
          </w:p>
          <w:p w14:paraId="612F29B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p w14:paraId="69611552"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480kHz for a given band, the network validates the </w:t>
            </w:r>
            <w:proofErr w:type="spellStart"/>
            <w:r w:rsidRPr="00BA3F78">
              <w:rPr>
                <w:rFonts w:ascii="Arial" w:eastAsia="Times New Roman" w:hAnsi="Arial"/>
                <w:i/>
                <w:iCs/>
                <w:sz w:val="18"/>
                <w:lang w:eastAsia="ja-JP"/>
              </w:rPr>
              <w:t>supportedSubCarrierSpacingDL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-DL-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480kHz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iCs/>
                <w:sz w:val="18"/>
                <w:lang w:eastAsia="ja-JP"/>
              </w:rPr>
              <w:t>supportedBandwidthDL-v1710</w:t>
            </w:r>
            <w:proofErr w:type="spellEnd"/>
            <w:r w:rsidRPr="00BA3F78">
              <w:rPr>
                <w:rFonts w:ascii="Arial" w:eastAsia="Times New Roman" w:hAnsi="Arial"/>
                <w:sz w:val="18"/>
                <w:lang w:eastAsia="ja-JP"/>
              </w:rPr>
              <w:t>.</w:t>
            </w:r>
          </w:p>
        </w:tc>
        <w:tc>
          <w:tcPr>
            <w:tcW w:w="709" w:type="dxa"/>
          </w:tcPr>
          <w:p w14:paraId="4C7BDD9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46F05B1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0DE389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D2D2E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9FF1A0E" w14:textId="77777777" w:rsidTr="00E825ED">
        <w:trPr>
          <w:cantSplit/>
          <w:tblHeader/>
        </w:trPr>
        <w:tc>
          <w:tcPr>
            <w:tcW w:w="6917" w:type="dxa"/>
          </w:tcPr>
          <w:p w14:paraId="43CA41E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channelBWs-DL-SCS-960kHz-FR2-2-r17</w:t>
            </w:r>
          </w:p>
          <w:p w14:paraId="414EFF7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UE supported channel bandwidths in DL for the SCS 960kHz.</w:t>
            </w:r>
          </w:p>
          <w:p w14:paraId="0EABCCE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bits in </w:t>
            </w:r>
            <w:r w:rsidRPr="00BA3F78">
              <w:rPr>
                <w:rFonts w:ascii="Arial" w:eastAsia="Times New Roman" w:hAnsi="Arial"/>
                <w:bCs/>
                <w:i/>
                <w:sz w:val="18"/>
                <w:lang w:eastAsia="ja-JP"/>
              </w:rPr>
              <w:t>channelBWs-DL-SCS-960kHz-FR2-2</w:t>
            </w:r>
            <w:r w:rsidRPr="00BA3F78">
              <w:rPr>
                <w:rFonts w:ascii="Arial" w:eastAsia="Times New Roman" w:hAnsi="Arial"/>
                <w:bCs/>
                <w:iCs/>
                <w:sz w:val="18"/>
                <w:lang w:eastAsia="ja-JP"/>
              </w:rPr>
              <w:t xml:space="preserve"> starting from the leading / leftmost bit indicate 400, 800,1600 and 2000MHz.</w:t>
            </w:r>
          </w:p>
          <w:p w14:paraId="6FDF9A3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400 MHz is a mandatory channel bandwidth if the UE supports 960 kHz SCS (i.e. the bit for 400MHz shall always be set to 1).</w:t>
            </w:r>
          </w:p>
          <w:p w14:paraId="702D39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UE supporting this feature shall also indicate support of </w:t>
            </w:r>
            <w:r w:rsidRPr="00BA3F78">
              <w:rPr>
                <w:rFonts w:ascii="Arial" w:eastAsia="Times New Roman" w:hAnsi="Arial"/>
                <w:bCs/>
                <w:i/>
                <w:sz w:val="18"/>
                <w:lang w:eastAsia="ja-JP"/>
              </w:rPr>
              <w:t>dl-FR2-2-SCS-960kHz-r17</w:t>
            </w:r>
            <w:r w:rsidRPr="00BA3F78">
              <w:rPr>
                <w:rFonts w:ascii="Arial" w:eastAsia="Times New Roman" w:hAnsi="Arial"/>
                <w:bCs/>
                <w:iCs/>
                <w:sz w:val="18"/>
                <w:lang w:eastAsia="ja-JP"/>
              </w:rPr>
              <w:t>.</w:t>
            </w:r>
          </w:p>
          <w:p w14:paraId="120F62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p w14:paraId="733A6B40"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960kHz for a given band, the network validates the </w:t>
            </w:r>
            <w:proofErr w:type="spellStart"/>
            <w:r w:rsidRPr="00BA3F78">
              <w:rPr>
                <w:rFonts w:ascii="Arial" w:eastAsia="Times New Roman" w:hAnsi="Arial"/>
                <w:i/>
                <w:iCs/>
                <w:sz w:val="18"/>
                <w:lang w:eastAsia="ja-JP"/>
              </w:rPr>
              <w:t>supportedSubCarrierSpacingDL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-DL-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960kHz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iCs/>
                <w:sz w:val="18"/>
                <w:lang w:eastAsia="ja-JP"/>
              </w:rPr>
              <w:t>supportedBandwidthDL-v1710</w:t>
            </w:r>
            <w:proofErr w:type="spellEnd"/>
            <w:r w:rsidRPr="00BA3F78">
              <w:rPr>
                <w:rFonts w:ascii="Arial" w:eastAsia="Times New Roman" w:hAnsi="Arial"/>
                <w:sz w:val="18"/>
                <w:lang w:eastAsia="ja-JP"/>
              </w:rPr>
              <w:t>.</w:t>
            </w:r>
          </w:p>
        </w:tc>
        <w:tc>
          <w:tcPr>
            <w:tcW w:w="709" w:type="dxa"/>
          </w:tcPr>
          <w:p w14:paraId="233163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38B753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6BFFA3C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93B7B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49C7CEF" w14:textId="77777777" w:rsidTr="00E825ED">
        <w:trPr>
          <w:cantSplit/>
          <w:tblHeader/>
        </w:trPr>
        <w:tc>
          <w:tcPr>
            <w:tcW w:w="6917" w:type="dxa"/>
          </w:tcPr>
          <w:p w14:paraId="1A97320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channelBWs</w:t>
            </w:r>
            <w:proofErr w:type="spellEnd"/>
            <w:r w:rsidRPr="00BA3F78">
              <w:rPr>
                <w:rFonts w:ascii="Arial" w:eastAsia="Times New Roman" w:hAnsi="Arial"/>
                <w:b/>
                <w:i/>
                <w:sz w:val="18"/>
                <w:lang w:eastAsia="ja-JP"/>
              </w:rPr>
              <w:t>-UL</w:t>
            </w:r>
          </w:p>
          <w:p w14:paraId="3567E1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for each subcarrier spacing the UE supported channel bandwidths.</w:t>
            </w:r>
          </w:p>
          <w:p w14:paraId="6D45E83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Absence of the </w:t>
            </w:r>
            <w:proofErr w:type="spellStart"/>
            <w:r w:rsidRPr="00BA3F78">
              <w:rPr>
                <w:rFonts w:ascii="Arial" w:eastAsia="Times New Roman" w:hAnsi="Arial"/>
                <w:i/>
                <w:sz w:val="18"/>
                <w:lang w:eastAsia="ja-JP"/>
              </w:rPr>
              <w:t>channelBWs</w:t>
            </w:r>
            <w:proofErr w:type="spellEnd"/>
            <w:r w:rsidRPr="00BA3F78">
              <w:rPr>
                <w:rFonts w:ascii="Arial" w:eastAsia="Times New Roman" w:hAnsi="Arial"/>
                <w:i/>
                <w:sz w:val="18"/>
                <w:lang w:eastAsia="ja-JP"/>
              </w:rPr>
              <w:t xml:space="preserve">-UL </w:t>
            </w:r>
            <w:r w:rsidRPr="00BA3F78">
              <w:rPr>
                <w:rFonts w:ascii="Arial" w:eastAsia="Times New Roman" w:hAnsi="Arial"/>
                <w:sz w:val="18"/>
                <w:lang w:eastAsia="ja-JP"/>
              </w:rPr>
              <w:t xml:space="preserve">(without suffix) for a band or absence of specific </w:t>
            </w:r>
            <w:proofErr w:type="spellStart"/>
            <w:r w:rsidRPr="00BA3F78">
              <w:rPr>
                <w:rFonts w:ascii="Arial" w:eastAsia="Times New Roman" w:hAnsi="Arial"/>
                <w:sz w:val="18"/>
                <w:lang w:eastAsia="ja-JP"/>
              </w:rPr>
              <w:t>scs-XXkHz</w:t>
            </w:r>
            <w:proofErr w:type="spellEnd"/>
            <w:r w:rsidRPr="00BA3F78">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A3F78">
              <w:rPr>
                <w:rFonts w:ascii="Arial" w:eastAsia="宋体" w:hAnsi="Arial" w:cs="Arial"/>
                <w:sz w:val="18"/>
                <w:szCs w:val="18"/>
                <w:lang w:eastAsia="zh-CN"/>
              </w:rPr>
              <w:t>For IAB-MT, t</w:t>
            </w:r>
            <w:r w:rsidRPr="00BA3F78">
              <w:rPr>
                <w:rFonts w:ascii="Arial" w:eastAsia="Times New Roman" w:hAnsi="Arial" w:cs="Arial"/>
                <w:sz w:val="18"/>
                <w:szCs w:val="18"/>
                <w:lang w:eastAsia="ja-JP"/>
              </w:rPr>
              <w:t xml:space="preserve">o determine whether the IAB-MT supports a channel bandwidth of 100 MHz, the network checks </w:t>
            </w:r>
            <w:r w:rsidRPr="00BA3F78">
              <w:rPr>
                <w:rFonts w:ascii="Arial" w:eastAsia="Times New Roman" w:hAnsi="Arial" w:cs="Arial"/>
                <w:i/>
                <w:iCs/>
                <w:sz w:val="18"/>
                <w:szCs w:val="18"/>
                <w:lang w:eastAsia="ja-JP"/>
              </w:rPr>
              <w:t>channelBW-UL-IAB-r16</w:t>
            </w:r>
            <w:r w:rsidRPr="00BA3F78">
              <w:rPr>
                <w:rFonts w:ascii="Arial" w:eastAsia="Times New Roman" w:hAnsi="Arial" w:cs="Arial"/>
                <w:sz w:val="18"/>
                <w:szCs w:val="18"/>
                <w:lang w:eastAsia="ja-JP"/>
              </w:rPr>
              <w:t>.</w:t>
            </w:r>
          </w:p>
          <w:p w14:paraId="2DE9A2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For FR1, the bits in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 xml:space="preserve">-UL </w:t>
            </w:r>
            <w:r w:rsidRPr="00BA3F78">
              <w:rPr>
                <w:rFonts w:ascii="Arial" w:eastAsia="Times New Roman" w:hAnsi="Arial"/>
                <w:sz w:val="18"/>
                <w:lang w:eastAsia="ja-JP"/>
              </w:rPr>
              <w:t>(without suffix) starting from the leading / leftmost bit indicate 5, 10, 15, 20, 25, 30, 40, 50, 60 and 80MHz.</w:t>
            </w:r>
            <w:r w:rsidRPr="00BA3F78" w:rsidDel="0001397F">
              <w:rPr>
                <w:rFonts w:ascii="Arial" w:eastAsia="Times New Roman" w:hAnsi="Arial"/>
                <w:sz w:val="18"/>
                <w:lang w:eastAsia="ja-JP"/>
              </w:rPr>
              <w:t xml:space="preserve"> </w:t>
            </w:r>
            <w:r w:rsidRPr="00BA3F78">
              <w:rPr>
                <w:rFonts w:ascii="Arial" w:eastAsia="Times New Roman" w:hAnsi="Arial"/>
                <w:sz w:val="18"/>
                <w:lang w:eastAsia="ja-JP"/>
              </w:rPr>
              <w:t xml:space="preserve">For FR2, the bits in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 xml:space="preserve">-UL </w:t>
            </w:r>
            <w:r w:rsidRPr="00BA3F78">
              <w:rPr>
                <w:rFonts w:ascii="Arial" w:eastAsia="Times New Roman" w:hAnsi="Arial"/>
                <w:sz w:val="18"/>
                <w:lang w:eastAsia="ja-JP"/>
              </w:rPr>
              <w:t xml:space="preserve">(without suffix) starting from the leading / leftmost bit indicate 50, 100 and 200MHz. </w:t>
            </w:r>
            <w:r w:rsidRPr="00BA3F78">
              <w:rPr>
                <w:rFonts w:ascii="Arial" w:eastAsia="Times New Roman" w:hAnsi="Arial" w:cs="Arial"/>
                <w:sz w:val="18"/>
                <w:szCs w:val="18"/>
                <w:lang w:eastAsia="ja-JP"/>
              </w:rPr>
              <w:t>The third / rightmost bit (for 200MHz) shall be set to 1</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A3F78">
              <w:rPr>
                <w:rFonts w:ascii="Arial" w:eastAsia="Times New Roman" w:hAnsi="Arial" w:cs="Arial"/>
                <w:i/>
                <w:iCs/>
                <w:sz w:val="18"/>
                <w:szCs w:val="18"/>
                <w:lang w:eastAsia="ja-JP"/>
              </w:rPr>
              <w:t>channelBW-UL-IAB-r16</w:t>
            </w:r>
            <w:r w:rsidRPr="00BA3F78">
              <w:rPr>
                <w:rFonts w:ascii="Arial" w:eastAsia="Times New Roman" w:hAnsi="Arial" w:cs="Arial"/>
                <w:sz w:val="18"/>
                <w:szCs w:val="18"/>
                <w:lang w:eastAsia="ja-JP"/>
              </w:rPr>
              <w:t>.</w:t>
            </w:r>
          </w:p>
          <w:p w14:paraId="770DD3B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For FR1, the leading/leftmost bit in </w:t>
            </w:r>
            <w:r w:rsidRPr="00BA3F78">
              <w:rPr>
                <w:rFonts w:ascii="Arial" w:eastAsia="Times New Roman" w:hAnsi="Arial"/>
                <w:i/>
                <w:sz w:val="18"/>
                <w:lang w:eastAsia="ja-JP"/>
              </w:rPr>
              <w:t>channelBWs-UL-v1590</w:t>
            </w:r>
            <w:r w:rsidRPr="00BA3F78">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BA3F78">
              <w:rPr>
                <w:rFonts w:ascii="Arial" w:eastAsia="Times New Roman" w:hAnsi="Arial"/>
                <w:i/>
                <w:sz w:val="18"/>
                <w:lang w:eastAsia="ja-JP"/>
              </w:rPr>
              <w:t>channelBWs-UL-v1590</w:t>
            </w:r>
            <w:r w:rsidRPr="00BA3F78">
              <w:rPr>
                <w:rFonts w:ascii="Arial" w:eastAsia="Times New Roman" w:hAnsi="Arial"/>
                <w:sz w:val="18"/>
                <w:lang w:eastAsia="ja-JP"/>
              </w:rPr>
              <w:t xml:space="preserve"> shall be set to 0.</w:t>
            </w:r>
            <w:r w:rsidRPr="00BA3F78">
              <w:rPr>
                <w:rFonts w:ascii="Arial" w:eastAsia="Times New Roman" w:hAnsi="Arial" w:cs="Arial"/>
                <w:sz w:val="18"/>
                <w:szCs w:val="21"/>
                <w:lang w:eastAsia="ja-JP"/>
              </w:rPr>
              <w:t xml:space="preserve"> The </w:t>
            </w:r>
            <w:r w:rsidRPr="00BA3F78">
              <w:rPr>
                <w:rFonts w:ascii="Arial" w:eastAsia="Times New Roman" w:hAnsi="Arial"/>
                <w:sz w:val="18"/>
                <w:lang w:eastAsia="ja-JP"/>
              </w:rPr>
              <w:t>fourth leftmost bit</w:t>
            </w:r>
            <w:r w:rsidRPr="00BA3F78">
              <w:rPr>
                <w:rFonts w:ascii="Arial" w:eastAsia="Times New Roman" w:hAnsi="Arial" w:cs="Arial"/>
                <w:sz w:val="18"/>
                <w:szCs w:val="21"/>
                <w:lang w:eastAsia="ja-JP"/>
              </w:rPr>
              <w:t xml:space="preserve"> (</w:t>
            </w:r>
            <w:r w:rsidRPr="00BA3F78">
              <w:rPr>
                <w:rFonts w:ascii="Arial" w:eastAsia="Times New Roman" w:hAnsi="Arial" w:cs="Arial"/>
                <w:sz w:val="18"/>
                <w:szCs w:val="18"/>
                <w:lang w:eastAsia="ja-JP"/>
              </w:rPr>
              <w:t xml:space="preserve">for </w:t>
            </w:r>
            <w:r w:rsidRPr="00BA3F78">
              <w:rPr>
                <w:rFonts w:ascii="Arial" w:eastAsia="Times New Roman" w:hAnsi="Arial" w:cs="Arial"/>
                <w:sz w:val="18"/>
                <w:szCs w:val="21"/>
                <w:lang w:eastAsia="ja-JP"/>
              </w:rPr>
              <w:t>100MHz) is not applicable for bands n41, n48, n77, n78, n79 and n90</w:t>
            </w:r>
            <w:r w:rsidRPr="00BA3F78">
              <w:rPr>
                <w:rFonts w:ascii="Arial" w:eastAsia="Times New Roman" w:hAnsi="Arial"/>
                <w:sz w:val="18"/>
                <w:lang w:eastAsia="ja-JP"/>
              </w:rPr>
              <w:t xml:space="preserve"> </w:t>
            </w:r>
            <w:r w:rsidRPr="00BA3F78">
              <w:rPr>
                <w:rFonts w:ascii="Arial" w:eastAsia="Times New Roman" w:hAnsi="Arial" w:cs="Arial"/>
                <w:sz w:val="18"/>
                <w:szCs w:val="21"/>
                <w:lang w:eastAsia="ja-JP"/>
              </w:rPr>
              <w:t xml:space="preserve">as defined in TS 38.101-1 [2]. For each band, </w:t>
            </w:r>
            <w:proofErr w:type="spellStart"/>
            <w:r w:rsidRPr="00BA3F78">
              <w:rPr>
                <w:rFonts w:ascii="Arial" w:eastAsia="Times New Roman" w:hAnsi="Arial" w:cs="Arial"/>
                <w:sz w:val="18"/>
                <w:szCs w:val="21"/>
                <w:lang w:eastAsia="ja-JP"/>
              </w:rPr>
              <w:t>RedCap</w:t>
            </w:r>
            <w:proofErr w:type="spellEnd"/>
            <w:r w:rsidRPr="00BA3F78">
              <w:rPr>
                <w:rFonts w:ascii="Arial" w:eastAsia="Times New Roman" w:hAnsi="Arial" w:cs="Arial"/>
                <w:sz w:val="18"/>
                <w:szCs w:val="21"/>
                <w:lang w:eastAsia="ja-JP"/>
              </w:rPr>
              <w:t xml:space="preserve"> </w:t>
            </w:r>
            <w:proofErr w:type="spellStart"/>
            <w:r w:rsidRPr="00BA3F78">
              <w:rPr>
                <w:rFonts w:ascii="Arial" w:eastAsia="Times New Roman" w:hAnsi="Arial" w:cs="Arial"/>
                <w:sz w:val="18"/>
                <w:szCs w:val="21"/>
                <w:lang w:eastAsia="ja-JP"/>
              </w:rPr>
              <w:t>UEs</w:t>
            </w:r>
            <w:proofErr w:type="spellEnd"/>
            <w:r w:rsidRPr="00BA3F78">
              <w:rPr>
                <w:rFonts w:ascii="Arial" w:eastAsia="Times New Roman" w:hAnsi="Arial" w:cs="Arial"/>
                <w:sz w:val="18"/>
                <w:szCs w:val="21"/>
                <w:lang w:eastAsia="ja-JP"/>
              </w:rPr>
              <w:t xml:space="preserve"> shall indicate supporting the maximum of those channel bandwidths that are less than or equal to 20 MHz for FR1 and less than or equal to 100 </w:t>
            </w:r>
            <w:proofErr w:type="spellStart"/>
            <w:r w:rsidRPr="00BA3F78">
              <w:rPr>
                <w:rFonts w:ascii="Arial" w:eastAsia="Times New Roman" w:hAnsi="Arial" w:cs="Arial"/>
                <w:sz w:val="18"/>
                <w:szCs w:val="21"/>
                <w:lang w:eastAsia="ja-JP"/>
              </w:rPr>
              <w:t>Mhz</w:t>
            </w:r>
            <w:proofErr w:type="spellEnd"/>
            <w:r w:rsidRPr="00BA3F78">
              <w:rPr>
                <w:rFonts w:ascii="Arial" w:eastAsia="Times New Roman" w:hAnsi="Arial" w:cs="Arial"/>
                <w:sz w:val="18"/>
                <w:szCs w:val="21"/>
                <w:lang w:eastAsia="ja-JP"/>
              </w:rPr>
              <w:t xml:space="preserve"> for </w:t>
            </w:r>
            <w:proofErr w:type="spellStart"/>
            <w:r w:rsidRPr="00BA3F78">
              <w:rPr>
                <w:rFonts w:ascii="Arial" w:eastAsia="Times New Roman" w:hAnsi="Arial" w:cs="Arial"/>
                <w:sz w:val="18"/>
                <w:szCs w:val="21"/>
                <w:lang w:eastAsia="ja-JP"/>
              </w:rPr>
              <w:t>FR2</w:t>
            </w:r>
            <w:proofErr w:type="spellEnd"/>
            <w:r w:rsidRPr="00BA3F78">
              <w:rPr>
                <w:rFonts w:ascii="Arial" w:eastAsia="Times New Roman" w:hAnsi="Arial" w:cs="Arial"/>
                <w:sz w:val="18"/>
                <w:szCs w:val="21"/>
                <w:lang w:eastAsia="ja-JP"/>
              </w:rPr>
              <w:t>, taking restrictions in TS 38.101-1 [2] and TS 38.101-2 [3] into consideration.</w:t>
            </w:r>
          </w:p>
          <w:p w14:paraId="687FDAC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BFA346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This feature is applicable only for FR1 and FR2-1 band, otherwise it is absent.</w:t>
            </w:r>
          </w:p>
          <w:p w14:paraId="18B94144"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6098C1F"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specific SCS for a given band, the network validates the </w:t>
            </w:r>
            <w:proofErr w:type="spellStart"/>
            <w:r w:rsidRPr="00BA3F78">
              <w:rPr>
                <w:rFonts w:ascii="Arial" w:eastAsia="Times New Roman" w:hAnsi="Arial"/>
                <w:i/>
                <w:sz w:val="18"/>
                <w:lang w:eastAsia="ja-JP"/>
              </w:rPr>
              <w:t>supportedSubCarrierSpacingUL</w:t>
            </w:r>
            <w:proofErr w:type="spellEnd"/>
            <w:r w:rsidRPr="00BA3F78">
              <w:rPr>
                <w:rFonts w:ascii="Arial" w:eastAsia="Times New Roman" w:hAnsi="Arial"/>
                <w:sz w:val="18"/>
                <w:lang w:eastAsia="ja-JP"/>
              </w:rPr>
              <w:t xml:space="preserve"> and the </w:t>
            </w:r>
            <w:proofErr w:type="spellStart"/>
            <w:r w:rsidRPr="00BA3F78">
              <w:rPr>
                <w:rFonts w:ascii="Arial" w:eastAsia="Times New Roman" w:hAnsi="Arial"/>
                <w:i/>
                <w:sz w:val="18"/>
                <w:lang w:eastAsia="ja-JP"/>
              </w:rPr>
              <w:t>scs-60kHz</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whether the UE supports a channel bandwidth of 90 MHz the network may ignore this capability and validate instead the </w:t>
            </w:r>
            <w:proofErr w:type="spellStart"/>
            <w:r w:rsidRPr="00BA3F78">
              <w:rPr>
                <w:rFonts w:ascii="Arial" w:eastAsia="Times New Roman" w:hAnsi="Arial"/>
                <w:i/>
                <w:sz w:val="18"/>
                <w:lang w:eastAsia="ja-JP"/>
              </w:rPr>
              <w:t>channelBW-90mhz</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supportedBandwidthCombinationSet</w:t>
            </w:r>
            <w:proofErr w:type="spellEnd"/>
            <w:r w:rsidRPr="00BA3F78">
              <w:rPr>
                <w:rFonts w:ascii="Arial" w:eastAsia="Times New Roman" w:hAnsi="Arial"/>
                <w:i/>
                <w:sz w:val="18"/>
                <w:lang w:eastAsia="ja-JP"/>
              </w:rPr>
              <w:t xml:space="preserve"> </w:t>
            </w:r>
            <w:r w:rsidRPr="00BA3F78">
              <w:rPr>
                <w:rFonts w:ascii="Arial" w:eastAsia="Times New Roman" w:hAnsi="Arial"/>
                <w:iCs/>
                <w:sz w:val="18"/>
                <w:lang w:eastAsia="ja-JP"/>
              </w:rPr>
              <w:t xml:space="preserve">and the </w:t>
            </w:r>
            <w:proofErr w:type="spellStart"/>
            <w:r w:rsidRPr="00BA3F78">
              <w:rPr>
                <w:rFonts w:ascii="Arial" w:eastAsia="Times New Roman" w:hAnsi="Arial"/>
                <w:i/>
                <w:sz w:val="18"/>
                <w:lang w:eastAsia="ja-JP"/>
              </w:rPr>
              <w:t>supportedBandwidthCombinationSetIntraENDC</w:t>
            </w:r>
            <w:proofErr w:type="spellEnd"/>
            <w:r w:rsidRPr="00BA3F78">
              <w:rPr>
                <w:rFonts w:ascii="Arial" w:eastAsia="Times New Roman" w:hAnsi="Arial"/>
                <w:sz w:val="18"/>
                <w:lang w:eastAsia="ja-JP"/>
              </w:rPr>
              <w:t xml:space="preserve">. For serving cell(s) with other channel bandwidths the network validates the </w:t>
            </w:r>
            <w:proofErr w:type="spellStart"/>
            <w:r w:rsidRPr="00BA3F78">
              <w:rPr>
                <w:rFonts w:ascii="Arial" w:eastAsia="Times New Roman" w:hAnsi="Arial"/>
                <w:i/>
                <w:sz w:val="18"/>
                <w:lang w:eastAsia="ja-JP"/>
              </w:rPr>
              <w:t>channelBWs</w:t>
            </w:r>
            <w:proofErr w:type="spellEnd"/>
            <w:r w:rsidRPr="00BA3F78">
              <w:rPr>
                <w:rFonts w:ascii="Arial" w:eastAsia="Times New Roman" w:hAnsi="Arial"/>
                <w:i/>
                <w:sz w:val="18"/>
                <w:lang w:eastAsia="ja-JP"/>
              </w:rPr>
              <w:t>-UL</w:t>
            </w:r>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supportedBandwidthCombinationSet</w:t>
            </w:r>
            <w:proofErr w:type="spellEnd"/>
            <w:r w:rsidRPr="00BA3F78">
              <w:rPr>
                <w:rFonts w:ascii="Arial" w:eastAsia="Yu Mincho" w:hAnsi="Arial"/>
                <w:sz w:val="18"/>
                <w:lang w:eastAsia="ja-JP" w:bidi="ar"/>
              </w:rPr>
              <w:t xml:space="preserve">, the </w:t>
            </w:r>
            <w:proofErr w:type="spellStart"/>
            <w:r w:rsidRPr="00BA3F78">
              <w:rPr>
                <w:rFonts w:ascii="Arial" w:eastAsia="Yu Mincho" w:hAnsi="Arial"/>
                <w:i/>
                <w:sz w:val="18"/>
                <w:lang w:eastAsia="ja-JP" w:bidi="ar"/>
              </w:rPr>
              <w:t>supportedBandwidthCombinationSetIntraENDC</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sz w:val="18"/>
                <w:lang w:eastAsia="ja-JP"/>
              </w:rPr>
              <w:t>asymmetricBandwidthCombinationSet</w:t>
            </w:r>
            <w:proofErr w:type="spellEnd"/>
            <w:r w:rsidRPr="00BA3F78">
              <w:rPr>
                <w:rFonts w:ascii="Arial" w:eastAsia="Times New Roman" w:hAnsi="Arial"/>
                <w:i/>
                <w:sz w:val="18"/>
                <w:lang w:eastAsia="ja-JP"/>
              </w:rPr>
              <w:t xml:space="preserve"> </w:t>
            </w:r>
            <w:r w:rsidRPr="00BA3F78">
              <w:rPr>
                <w:rFonts w:ascii="Arial" w:eastAsia="Times New Roman" w:hAnsi="Arial"/>
                <w:sz w:val="18"/>
                <w:lang w:eastAsia="ja-JP"/>
              </w:rPr>
              <w:t xml:space="preserve">(for a band supporting asymmetric channel bandwidth as defined in clause 5.3.6 of TS 38.101-1 [2]), </w:t>
            </w:r>
            <w:proofErr w:type="spellStart"/>
            <w:r w:rsidRPr="00BA3F78">
              <w:rPr>
                <w:rFonts w:ascii="Arial" w:eastAsia="Times New Roman" w:hAnsi="Arial"/>
                <w:i/>
                <w:sz w:val="18"/>
                <w:lang w:eastAsia="ja-JP"/>
              </w:rPr>
              <w:t>supportedBandwidthUL</w:t>
            </w:r>
            <w:proofErr w:type="spellEnd"/>
            <w:r w:rsidRPr="00BA3F78">
              <w:rPr>
                <w:rFonts w:ascii="Arial" w:eastAsia="Times New Roman" w:hAnsi="Arial"/>
                <w:iCs/>
                <w:sz w:val="18"/>
                <w:lang w:eastAsia="ja-JP"/>
              </w:rPr>
              <w:t xml:space="preserve"> and</w:t>
            </w:r>
            <w:r w:rsidRPr="00BA3F78">
              <w:rPr>
                <w:rFonts w:ascii="Arial" w:eastAsia="Times New Roman" w:hAnsi="Arial"/>
                <w:i/>
                <w:sz w:val="18"/>
                <w:lang w:eastAsia="ja-JP"/>
              </w:rPr>
              <w:t xml:space="preserve"> </w:t>
            </w:r>
            <w:proofErr w:type="spellStart"/>
            <w:r w:rsidRPr="00BA3F78">
              <w:rPr>
                <w:rFonts w:ascii="Arial" w:eastAsia="Times New Roman" w:hAnsi="Arial"/>
                <w:i/>
                <w:sz w:val="18"/>
                <w:lang w:eastAsia="ja-JP"/>
              </w:rPr>
              <w:t>supportedMinBandwidthUL</w:t>
            </w:r>
            <w:proofErr w:type="spellEnd"/>
            <w:r w:rsidRPr="00BA3F78">
              <w:rPr>
                <w:rFonts w:ascii="Arial" w:eastAsia="Times New Roman" w:hAnsi="Arial"/>
                <w:sz w:val="18"/>
                <w:lang w:eastAsia="ja-JP"/>
              </w:rPr>
              <w:t>.</w:t>
            </w:r>
          </w:p>
        </w:tc>
        <w:tc>
          <w:tcPr>
            <w:tcW w:w="709" w:type="dxa"/>
          </w:tcPr>
          <w:p w14:paraId="075140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324540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Yes</w:t>
            </w:r>
          </w:p>
        </w:tc>
        <w:tc>
          <w:tcPr>
            <w:tcW w:w="709" w:type="dxa"/>
          </w:tcPr>
          <w:p w14:paraId="33B86F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458B1B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08ECFF5" w14:textId="77777777" w:rsidTr="00E825ED">
        <w:trPr>
          <w:cantSplit/>
          <w:tblHeader/>
        </w:trPr>
        <w:tc>
          <w:tcPr>
            <w:tcW w:w="6917" w:type="dxa"/>
          </w:tcPr>
          <w:p w14:paraId="02719C4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channelBWs-UL-SCS-120kHz-FR2-2-r17</w:t>
            </w:r>
          </w:p>
          <w:p w14:paraId="5B8596F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UE supported channel bandwidths in UL for the SCS 120kHz.</w:t>
            </w:r>
          </w:p>
          <w:p w14:paraId="2EFCE0D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bits in </w:t>
            </w:r>
            <w:r w:rsidRPr="00BA3F78">
              <w:rPr>
                <w:rFonts w:ascii="Arial" w:eastAsia="Times New Roman" w:hAnsi="Arial"/>
                <w:bCs/>
                <w:i/>
                <w:sz w:val="18"/>
                <w:lang w:eastAsia="ja-JP"/>
              </w:rPr>
              <w:t>channelBWs-UL-SCS-120kHz-FR2-2</w:t>
            </w:r>
            <w:r w:rsidRPr="00BA3F78">
              <w:rPr>
                <w:rFonts w:ascii="Arial" w:eastAsia="Times New Roman" w:hAnsi="Arial"/>
                <w:bCs/>
                <w:iCs/>
                <w:sz w:val="18"/>
                <w:lang w:eastAsia="ja-JP"/>
              </w:rPr>
              <w:t xml:space="preserve"> starting from the leading / leftmost bit indicate 100 and 400MHz.</w:t>
            </w:r>
          </w:p>
          <w:p w14:paraId="364A6C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100 and 400 MHz are mandatory channel bandwidths if the UE supports 120 kHz SCS (i.e. the bit for 100 and 400MHz shall always be set to 1).</w:t>
            </w:r>
          </w:p>
          <w:p w14:paraId="60332BE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UE supporting this feature shall also indicate support of </w:t>
            </w:r>
            <w:r w:rsidRPr="00BA3F78">
              <w:rPr>
                <w:rFonts w:ascii="Arial" w:eastAsia="Times New Roman" w:hAnsi="Arial"/>
                <w:bCs/>
                <w:i/>
                <w:sz w:val="18"/>
                <w:lang w:eastAsia="ja-JP"/>
              </w:rPr>
              <w:t>ul-FR2-2-SCS-120kHz-r17</w:t>
            </w:r>
            <w:r w:rsidRPr="00BA3F78">
              <w:rPr>
                <w:rFonts w:ascii="Arial" w:eastAsia="Times New Roman" w:hAnsi="Arial"/>
                <w:bCs/>
                <w:iCs/>
                <w:sz w:val="18"/>
                <w:lang w:eastAsia="ja-JP"/>
              </w:rPr>
              <w:t>.</w:t>
            </w:r>
          </w:p>
          <w:p w14:paraId="2627E5C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p w14:paraId="63A5F6BA"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120kHz for a given band, the network validates the </w:t>
            </w:r>
            <w:proofErr w:type="spellStart"/>
            <w:r w:rsidRPr="00BA3F78">
              <w:rPr>
                <w:rFonts w:ascii="Arial" w:eastAsia="Times New Roman" w:hAnsi="Arial"/>
                <w:i/>
                <w:iCs/>
                <w:sz w:val="18"/>
                <w:lang w:eastAsia="ja-JP"/>
              </w:rPr>
              <w:t>supportedSubCarrierSpacingUL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-UL-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120kHz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the </w:t>
            </w:r>
            <w:proofErr w:type="spellStart"/>
            <w:r w:rsidRPr="00BA3F78">
              <w:rPr>
                <w:rFonts w:ascii="Arial" w:eastAsia="Times New Roman" w:hAnsi="Arial"/>
                <w:i/>
                <w:iCs/>
                <w:sz w:val="18"/>
                <w:lang w:eastAsia="ja-JP"/>
              </w:rPr>
              <w:t>supportedBandwidthUL-v1710</w:t>
            </w:r>
            <w:proofErr w:type="spellEnd"/>
            <w:r w:rsidRPr="00BA3F78">
              <w:rPr>
                <w:rFonts w:ascii="Arial" w:eastAsia="Times New Roman" w:hAnsi="Arial"/>
                <w:sz w:val="18"/>
                <w:lang w:eastAsia="ja-JP"/>
              </w:rPr>
              <w:t>.</w:t>
            </w:r>
          </w:p>
        </w:tc>
        <w:tc>
          <w:tcPr>
            <w:tcW w:w="709" w:type="dxa"/>
          </w:tcPr>
          <w:p w14:paraId="70F720B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3AE58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6290BDE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5D251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2C82E46" w14:textId="77777777" w:rsidTr="00E825ED">
        <w:trPr>
          <w:cantSplit/>
          <w:tblHeader/>
        </w:trPr>
        <w:tc>
          <w:tcPr>
            <w:tcW w:w="6917" w:type="dxa"/>
          </w:tcPr>
          <w:p w14:paraId="11CCC60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channelBWs-UL-SCS-480kHz-FR2-2-r17</w:t>
            </w:r>
          </w:p>
          <w:p w14:paraId="77D563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UE supported channel bandwidths in UL for the SCS 480kHz.</w:t>
            </w:r>
          </w:p>
          <w:p w14:paraId="5052C84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bits in </w:t>
            </w:r>
            <w:r w:rsidRPr="00BA3F78">
              <w:rPr>
                <w:rFonts w:ascii="Arial" w:eastAsia="Times New Roman" w:hAnsi="Arial"/>
                <w:bCs/>
                <w:i/>
                <w:sz w:val="18"/>
                <w:lang w:eastAsia="ja-JP"/>
              </w:rPr>
              <w:t>channelBWs-UL-SCS-480kHz-FR2-2</w:t>
            </w:r>
            <w:r w:rsidRPr="00BA3F78">
              <w:rPr>
                <w:rFonts w:ascii="Arial" w:eastAsia="Times New Roman" w:hAnsi="Arial"/>
                <w:bCs/>
                <w:iCs/>
                <w:sz w:val="18"/>
                <w:lang w:eastAsia="ja-JP"/>
              </w:rPr>
              <w:t xml:space="preserve"> starting from the leading / leftmost bit indicate 400, 800 and 1600MHz.</w:t>
            </w:r>
          </w:p>
          <w:p w14:paraId="12DAE4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400 MHz is a mandatory channel bandwidth if the UE supports 480 kHz SCS (i.e. the bit for 400MHz shall always be set to 1).</w:t>
            </w:r>
          </w:p>
          <w:p w14:paraId="728A3F7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UE supporting this feature shall also indicate support of </w:t>
            </w:r>
            <w:r w:rsidRPr="00BA3F78">
              <w:rPr>
                <w:rFonts w:ascii="Arial" w:eastAsia="Times New Roman" w:hAnsi="Arial"/>
                <w:bCs/>
                <w:i/>
                <w:sz w:val="18"/>
                <w:lang w:eastAsia="ja-JP"/>
              </w:rPr>
              <w:t>ul-FR2-2-SCS-480kHz-r17</w:t>
            </w:r>
            <w:r w:rsidRPr="00BA3F78">
              <w:rPr>
                <w:rFonts w:ascii="Arial" w:eastAsia="Times New Roman" w:hAnsi="Arial"/>
                <w:bCs/>
                <w:iCs/>
                <w:sz w:val="18"/>
                <w:lang w:eastAsia="ja-JP"/>
              </w:rPr>
              <w:t>.</w:t>
            </w:r>
          </w:p>
          <w:p w14:paraId="3CB24C0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C0D4D"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480kHz for a given band, the network validates the </w:t>
            </w:r>
            <w:proofErr w:type="spellStart"/>
            <w:r w:rsidRPr="00BA3F78">
              <w:rPr>
                <w:rFonts w:ascii="Arial" w:eastAsia="Times New Roman" w:hAnsi="Arial"/>
                <w:i/>
                <w:iCs/>
                <w:sz w:val="18"/>
                <w:lang w:eastAsia="ja-JP"/>
              </w:rPr>
              <w:t>supportedSubCarrierSpacingUL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-UL-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480kHz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iCs/>
                <w:sz w:val="18"/>
                <w:lang w:eastAsia="ja-JP"/>
              </w:rPr>
              <w:t>supportedBandwidthUL-v1710</w:t>
            </w:r>
            <w:proofErr w:type="spellEnd"/>
            <w:r w:rsidRPr="00BA3F78">
              <w:rPr>
                <w:rFonts w:ascii="Arial" w:eastAsia="Times New Roman" w:hAnsi="Arial"/>
                <w:sz w:val="18"/>
                <w:lang w:eastAsia="ja-JP"/>
              </w:rPr>
              <w:t>.</w:t>
            </w:r>
          </w:p>
        </w:tc>
        <w:tc>
          <w:tcPr>
            <w:tcW w:w="709" w:type="dxa"/>
          </w:tcPr>
          <w:p w14:paraId="12370B8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64C127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61062F7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556ECD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3DB162E" w14:textId="77777777" w:rsidTr="00E825ED">
        <w:trPr>
          <w:cantSplit/>
          <w:tblHeader/>
        </w:trPr>
        <w:tc>
          <w:tcPr>
            <w:tcW w:w="6917" w:type="dxa"/>
          </w:tcPr>
          <w:p w14:paraId="44A4022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channelBWs-UL-SCS-960kHz-FR2-2-r17</w:t>
            </w:r>
          </w:p>
          <w:p w14:paraId="62F474E0" w14:textId="77777777" w:rsidR="008F0D94" w:rsidRPr="00BA3F78" w:rsidRDefault="008F0D94" w:rsidP="00E825ED">
            <w:pPr>
              <w:keepNext/>
              <w:keepLines/>
              <w:overflowPunct w:val="0"/>
              <w:autoSpaceDE w:val="0"/>
              <w:autoSpaceDN w:val="0"/>
              <w:adjustRightInd w:val="0"/>
              <w:spacing w:after="0"/>
              <w:textAlignment w:val="baseline"/>
              <w:rPr>
                <w:rFonts w:ascii="Arial" w:eastAsia="Yu Mincho" w:hAnsi="Arial" w:cs="Arial"/>
                <w:sz w:val="18"/>
                <w:lang w:eastAsia="zh-CN"/>
              </w:rPr>
            </w:pPr>
            <w:r w:rsidRPr="00BA3F78">
              <w:rPr>
                <w:rFonts w:ascii="Arial" w:eastAsia="Yu Mincho" w:hAnsi="Arial" w:cs="Arial"/>
                <w:sz w:val="18"/>
                <w:lang w:eastAsia="zh-CN"/>
              </w:rPr>
              <w:t>Indicates the UE supported channel bandwidths in UL for the SCS 960kHz.</w:t>
            </w:r>
          </w:p>
          <w:p w14:paraId="5734B13B" w14:textId="77777777" w:rsidR="008F0D94" w:rsidRPr="00BA3F78" w:rsidRDefault="008F0D94" w:rsidP="00E825ED">
            <w:pPr>
              <w:keepNext/>
              <w:keepLines/>
              <w:overflowPunct w:val="0"/>
              <w:autoSpaceDE w:val="0"/>
              <w:autoSpaceDN w:val="0"/>
              <w:adjustRightInd w:val="0"/>
              <w:spacing w:after="0"/>
              <w:textAlignment w:val="baseline"/>
              <w:rPr>
                <w:rFonts w:ascii="Arial" w:eastAsia="Yu Mincho" w:hAnsi="Arial" w:cs="Arial"/>
                <w:sz w:val="18"/>
                <w:lang w:eastAsia="zh-CN"/>
              </w:rPr>
            </w:pPr>
            <w:r w:rsidRPr="00BA3F78">
              <w:rPr>
                <w:rFonts w:ascii="Arial" w:eastAsia="Yu Mincho" w:hAnsi="Arial" w:cs="Arial"/>
                <w:sz w:val="18"/>
                <w:lang w:eastAsia="zh-CN"/>
              </w:rPr>
              <w:t xml:space="preserve">The bits in </w:t>
            </w:r>
            <w:r w:rsidRPr="00BA3F78">
              <w:rPr>
                <w:rFonts w:ascii="Arial" w:eastAsia="Yu Mincho" w:hAnsi="Arial" w:cs="Arial"/>
                <w:i/>
                <w:iCs/>
                <w:sz w:val="18"/>
                <w:lang w:eastAsia="zh-CN"/>
              </w:rPr>
              <w:t>channelBWs-UL-SCS-960kHz-FR2-2</w:t>
            </w:r>
            <w:r w:rsidRPr="00BA3F78">
              <w:rPr>
                <w:rFonts w:ascii="Arial" w:eastAsia="Yu Mincho" w:hAnsi="Arial" w:cs="Arial"/>
                <w:sz w:val="18"/>
                <w:lang w:eastAsia="zh-CN"/>
              </w:rPr>
              <w:t xml:space="preserve"> starting from the leading / leftmost bit indicate 400, 800, 1600 and 2000MHz.</w:t>
            </w:r>
          </w:p>
          <w:p w14:paraId="1B8007F1" w14:textId="77777777" w:rsidR="008F0D94" w:rsidRPr="00BA3F78" w:rsidRDefault="008F0D94" w:rsidP="00E825ED">
            <w:pPr>
              <w:keepNext/>
              <w:keepLines/>
              <w:overflowPunct w:val="0"/>
              <w:autoSpaceDE w:val="0"/>
              <w:autoSpaceDN w:val="0"/>
              <w:adjustRightInd w:val="0"/>
              <w:spacing w:after="0"/>
              <w:textAlignment w:val="baseline"/>
              <w:rPr>
                <w:rFonts w:ascii="Arial" w:eastAsia="Yu Mincho" w:hAnsi="Arial" w:cs="Arial"/>
                <w:sz w:val="18"/>
                <w:lang w:eastAsia="zh-CN"/>
              </w:rPr>
            </w:pPr>
          </w:p>
          <w:p w14:paraId="19BD646C" w14:textId="77777777" w:rsidR="008F0D94" w:rsidRPr="00BA3F78" w:rsidRDefault="008F0D94" w:rsidP="00E825ED">
            <w:pPr>
              <w:keepNext/>
              <w:keepLines/>
              <w:overflowPunct w:val="0"/>
              <w:autoSpaceDE w:val="0"/>
              <w:autoSpaceDN w:val="0"/>
              <w:adjustRightInd w:val="0"/>
              <w:spacing w:after="0"/>
              <w:textAlignment w:val="baseline"/>
              <w:rPr>
                <w:rFonts w:ascii="Arial" w:eastAsia="Yu Mincho" w:hAnsi="Arial" w:cs="Arial"/>
                <w:sz w:val="18"/>
                <w:lang w:eastAsia="zh-CN"/>
              </w:rPr>
            </w:pPr>
            <w:r w:rsidRPr="00BA3F78">
              <w:rPr>
                <w:rFonts w:ascii="Arial" w:eastAsia="Yu Mincho" w:hAnsi="Arial" w:cs="Arial"/>
                <w:sz w:val="18"/>
                <w:lang w:eastAsia="zh-CN"/>
              </w:rPr>
              <w:t xml:space="preserve">400 MHz is a mandatory channel bandwidth if the UE supports 960 kHz SCS </w:t>
            </w:r>
            <w:r w:rsidRPr="00BA3F78">
              <w:rPr>
                <w:rFonts w:ascii="Arial" w:eastAsia="Times New Roman" w:hAnsi="Arial"/>
                <w:bCs/>
                <w:iCs/>
                <w:sz w:val="18"/>
                <w:lang w:eastAsia="ja-JP"/>
              </w:rPr>
              <w:t>(i.e. the bit for 400MHz shall always be set to 1)</w:t>
            </w:r>
            <w:r w:rsidRPr="00BA3F78">
              <w:rPr>
                <w:rFonts w:ascii="Arial" w:eastAsia="Yu Mincho" w:hAnsi="Arial" w:cs="Arial"/>
                <w:sz w:val="18"/>
                <w:lang w:eastAsia="zh-CN"/>
              </w:rPr>
              <w:t>.</w:t>
            </w:r>
          </w:p>
          <w:p w14:paraId="11C23BB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UE supporting this feature shall also indicate support of </w:t>
            </w:r>
            <w:r w:rsidRPr="00BA3F78">
              <w:rPr>
                <w:rFonts w:ascii="Arial" w:eastAsia="Times New Roman" w:hAnsi="Arial"/>
                <w:i/>
                <w:iCs/>
                <w:sz w:val="18"/>
                <w:lang w:eastAsia="ja-JP"/>
              </w:rPr>
              <w:t>ul-FR2-2-SCS-960kHz-r17</w:t>
            </w:r>
            <w:r w:rsidRPr="00BA3F78">
              <w:rPr>
                <w:rFonts w:ascii="Arial" w:eastAsia="Times New Roman" w:hAnsi="Arial"/>
                <w:sz w:val="18"/>
                <w:lang w:eastAsia="ja-JP"/>
              </w:rPr>
              <w:t>.</w:t>
            </w:r>
          </w:p>
          <w:p w14:paraId="637A4D1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65ED9672"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To determine whether the UE supports a SCS 960kHz for a given band, the network validates the </w:t>
            </w:r>
            <w:proofErr w:type="spellStart"/>
            <w:r w:rsidRPr="00BA3F78">
              <w:rPr>
                <w:rFonts w:ascii="Arial" w:eastAsia="Times New Roman" w:hAnsi="Arial"/>
                <w:i/>
                <w:iCs/>
                <w:sz w:val="18"/>
                <w:lang w:eastAsia="ja-JP"/>
              </w:rPr>
              <w:t>supportedSubCarrierSpacingUL</w:t>
            </w:r>
            <w:proofErr w:type="spellEnd"/>
            <w:r w:rsidRPr="00BA3F78">
              <w:rPr>
                <w:rFonts w:ascii="Arial" w:eastAsia="Times New Roman" w:hAnsi="Arial"/>
                <w:sz w:val="18"/>
                <w:lang w:eastAsia="ja-JP"/>
              </w:rPr>
              <w:t>.</w:t>
            </w:r>
            <w:r w:rsidRPr="00BA3F78">
              <w:rPr>
                <w:rFonts w:ascii="Arial" w:eastAsia="Times New Roman" w:hAnsi="Arial"/>
                <w:sz w:val="18"/>
                <w:lang w:eastAsia="ja-JP"/>
              </w:rPr>
              <w:br/>
              <w:t xml:space="preserve">To determine the supported carrier bandwidths, the network validates the </w:t>
            </w:r>
            <w:proofErr w:type="spellStart"/>
            <w:r w:rsidRPr="00BA3F78">
              <w:rPr>
                <w:rFonts w:ascii="Arial" w:eastAsia="Times New Roman" w:hAnsi="Arial"/>
                <w:i/>
                <w:iCs/>
                <w:sz w:val="18"/>
                <w:lang w:eastAsia="ja-JP"/>
              </w:rPr>
              <w:t>channelBWs</w:t>
            </w:r>
            <w:proofErr w:type="spellEnd"/>
            <w:r w:rsidRPr="00BA3F78">
              <w:rPr>
                <w:rFonts w:ascii="Arial" w:eastAsia="Times New Roman" w:hAnsi="Arial"/>
                <w:i/>
                <w:iCs/>
                <w:sz w:val="18"/>
                <w:lang w:eastAsia="ja-JP"/>
              </w:rPr>
              <w:t>-UL-</w:t>
            </w:r>
            <w:proofErr w:type="spellStart"/>
            <w:r w:rsidRPr="00BA3F78">
              <w:rPr>
                <w:rFonts w:ascii="Arial" w:eastAsia="Times New Roman" w:hAnsi="Arial"/>
                <w:i/>
                <w:iCs/>
                <w:sz w:val="18"/>
                <w:lang w:eastAsia="ja-JP"/>
              </w:rPr>
              <w:t>SCS</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960kHz</w:t>
            </w:r>
            <w:proofErr w:type="spellEnd"/>
            <w:r w:rsidRPr="00BA3F78">
              <w:rPr>
                <w:rFonts w:ascii="Arial" w:eastAsia="Times New Roman" w:hAnsi="Arial"/>
                <w:i/>
                <w:iCs/>
                <w:sz w:val="18"/>
                <w:lang w:eastAsia="ja-JP"/>
              </w:rPr>
              <w:t>-</w:t>
            </w:r>
            <w:proofErr w:type="spellStart"/>
            <w:r w:rsidRPr="00BA3F78">
              <w:rPr>
                <w:rFonts w:ascii="Arial" w:eastAsia="Times New Roman" w:hAnsi="Arial"/>
                <w:i/>
                <w:iCs/>
                <w:sz w:val="18"/>
                <w:lang w:eastAsia="ja-JP"/>
              </w:rPr>
              <w:t>FR2</w:t>
            </w:r>
            <w:proofErr w:type="spellEnd"/>
            <w:r w:rsidRPr="00BA3F78">
              <w:rPr>
                <w:rFonts w:ascii="Arial" w:eastAsia="Times New Roman" w:hAnsi="Arial"/>
                <w:i/>
                <w:iCs/>
                <w:sz w:val="18"/>
                <w:lang w:eastAsia="ja-JP"/>
              </w:rPr>
              <w:t>-2-</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 xml:space="preserve">, the </w:t>
            </w:r>
            <w:proofErr w:type="spellStart"/>
            <w:r w:rsidRPr="00BA3F78">
              <w:rPr>
                <w:rFonts w:ascii="Arial" w:eastAsia="Times New Roman" w:hAnsi="Arial"/>
                <w:i/>
                <w:iCs/>
                <w:sz w:val="18"/>
                <w:lang w:eastAsia="ja-JP"/>
              </w:rPr>
              <w:t>supportedBandwidthCombinationSet</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iCs/>
                <w:sz w:val="18"/>
                <w:lang w:eastAsia="ja-JP"/>
              </w:rPr>
              <w:t>supportedBandwidthUL-v1710</w:t>
            </w:r>
            <w:proofErr w:type="spellEnd"/>
            <w:r w:rsidRPr="00BA3F78">
              <w:rPr>
                <w:rFonts w:ascii="Arial" w:eastAsia="Times New Roman" w:hAnsi="Arial"/>
                <w:sz w:val="18"/>
                <w:lang w:eastAsia="ja-JP"/>
              </w:rPr>
              <w:t>.</w:t>
            </w:r>
          </w:p>
        </w:tc>
        <w:tc>
          <w:tcPr>
            <w:tcW w:w="709" w:type="dxa"/>
          </w:tcPr>
          <w:p w14:paraId="66B17AB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41BE910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46CDC63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F3A8A5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4638DEE" w14:textId="77777777" w:rsidTr="00E825ED">
        <w:trPr>
          <w:cantSplit/>
          <w:tblHeader/>
        </w:trPr>
        <w:tc>
          <w:tcPr>
            <w:tcW w:w="6917" w:type="dxa"/>
          </w:tcPr>
          <w:p w14:paraId="66EEE15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channelBW-DL-IAB-r16</w:t>
            </w:r>
          </w:p>
          <w:p w14:paraId="75479F6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7BAC8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33B9E5E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7DB60A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4BD0629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r>
      <w:tr w:rsidR="008F0D94" w:rsidRPr="00BA3F78" w14:paraId="5D86BB96" w14:textId="77777777" w:rsidTr="00E825ED">
        <w:trPr>
          <w:cantSplit/>
          <w:tblHeader/>
        </w:trPr>
        <w:tc>
          <w:tcPr>
            <w:tcW w:w="6917" w:type="dxa"/>
          </w:tcPr>
          <w:p w14:paraId="4A48B11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channelBW-UL-IAB-r16</w:t>
            </w:r>
          </w:p>
          <w:p w14:paraId="61BE79B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3509B2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265D050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5997B4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2BF1278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r>
      <w:tr w:rsidR="008F0D94" w:rsidRPr="00BA3F78" w14:paraId="71BF2A9D" w14:textId="77777777" w:rsidTr="00E825ED">
        <w:trPr>
          <w:cantSplit/>
          <w:tblHeader/>
        </w:trPr>
        <w:tc>
          <w:tcPr>
            <w:tcW w:w="6917" w:type="dxa"/>
          </w:tcPr>
          <w:p w14:paraId="14D75D4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codebookComboParametersAddition-r16</w:t>
            </w:r>
          </w:p>
          <w:p w14:paraId="252178C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UE supports the mixed codebook combinations and the corresponding parameters supported by the UE.</w:t>
            </w:r>
          </w:p>
          <w:p w14:paraId="102449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5B2F5A6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42AC8FC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114245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Single Panel, Type 2, Null}</w:t>
            </w:r>
          </w:p>
          <w:p w14:paraId="2CC260F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Single Panel, Type 2 with port selection, Null}</w:t>
            </w:r>
          </w:p>
          <w:p w14:paraId="380FA5D9"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Single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Null}</w:t>
            </w:r>
          </w:p>
          <w:p w14:paraId="4B5A4AC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Single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Null}</w:t>
            </w:r>
          </w:p>
          <w:p w14:paraId="61F47390"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Single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and port selection, Null}</w:t>
            </w:r>
          </w:p>
          <w:p w14:paraId="7A02340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Single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and port selection, Null}</w:t>
            </w:r>
          </w:p>
          <w:p w14:paraId="4192CCC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Single Panel, Type 2, Type 2 with port selection}</w:t>
            </w:r>
          </w:p>
          <w:p w14:paraId="37C6DF3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Multi Panel, Type 2, Null}</w:t>
            </w:r>
          </w:p>
          <w:p w14:paraId="636DEA30"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Multi Panel, Type 2 with port selection, Null}</w:t>
            </w:r>
          </w:p>
          <w:p w14:paraId="0ABE2FE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Multi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Null}</w:t>
            </w:r>
          </w:p>
          <w:p w14:paraId="3D4032B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Multi </w:t>
            </w:r>
            <w:proofErr w:type="spellStart"/>
            <w:r w:rsidRPr="00BA3F78">
              <w:rPr>
                <w:rFonts w:ascii="Arial" w:eastAsia="Times New Roman" w:hAnsi="Arial" w:cs="Arial"/>
                <w:sz w:val="18"/>
                <w:szCs w:val="18"/>
                <w:lang w:eastAsia="ja-JP"/>
              </w:rPr>
              <w:t>anel</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Null}</w:t>
            </w:r>
          </w:p>
          <w:p w14:paraId="62E67E1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Multi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with port selection, Null}</w:t>
            </w:r>
          </w:p>
          <w:p w14:paraId="3F80B3AA"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{Type 1 Multi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with port selection</w:t>
            </w:r>
            <w:r w:rsidRPr="00BA3F78">
              <w:rPr>
                <w:rFonts w:eastAsia="Times New Roman"/>
                <w:lang w:eastAsia="ja-JP"/>
              </w:rPr>
              <w:t>, Null}</w:t>
            </w:r>
          </w:p>
          <w:p w14:paraId="4779632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{Type 1 Multi Panel, Type 2, Type 2 with port selection}</w:t>
            </w:r>
          </w:p>
          <w:p w14:paraId="16DD228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C81CB8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each mixed codebook supported by the UE:</w:t>
            </w:r>
          </w:p>
          <w:p w14:paraId="5A6A3FB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eastAsia="Times New Roman"/>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 xml:space="preserve">. The following parameters are included in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391ABCA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51C4FBF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iCs/>
                <w:sz w:val="18"/>
                <w:lang w:eastAsia="ja-JP"/>
              </w:rPr>
              <w:t xml:space="preserve">For </w:t>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 xml:space="preserve"> related to the additional codebooks:</w:t>
            </w:r>
          </w:p>
          <w:p w14:paraId="0D03C2C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of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is '</w:t>
            </w:r>
            <w:proofErr w:type="spellStart"/>
            <w:r w:rsidRPr="00BA3F78">
              <w:rPr>
                <w:rFonts w:ascii="Arial" w:eastAsia="Times New Roman" w:hAnsi="Arial" w:cs="Arial"/>
                <w:i/>
                <w:iCs/>
                <w:sz w:val="18"/>
                <w:szCs w:val="18"/>
                <w:lang w:eastAsia="ja-JP"/>
              </w:rPr>
              <w:t>p4</w:t>
            </w:r>
            <w:proofErr w:type="spellEnd"/>
            <w:r w:rsidRPr="00BA3F78">
              <w:rPr>
                <w:rFonts w:ascii="Arial" w:eastAsia="Times New Roman" w:hAnsi="Arial" w:cs="Arial"/>
                <w:sz w:val="18"/>
                <w:szCs w:val="18"/>
                <w:lang w:eastAsia="ja-JP"/>
              </w:rPr>
              <w:t>';</w:t>
            </w:r>
          </w:p>
          <w:p w14:paraId="6454D430"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value of </w:t>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is 4.</w:t>
            </w:r>
          </w:p>
          <w:p w14:paraId="255D2B9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25E77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A3F78">
              <w:rPr>
                <w:rFonts w:ascii="Arial" w:eastAsia="Times New Roman" w:hAnsi="Arial" w:cs="Arial"/>
                <w:sz w:val="18"/>
                <w:szCs w:val="18"/>
                <w:lang w:eastAsia="ja-JP"/>
              </w:rPr>
              <w:t>gNB</w:t>
            </w:r>
            <w:proofErr w:type="spellEnd"/>
            <w:r w:rsidRPr="00BA3F78">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7D1E51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F216CA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051713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F7160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B9156E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F975C2E" w14:textId="77777777" w:rsidTr="00E825ED">
        <w:trPr>
          <w:cantSplit/>
          <w:tblHeader/>
        </w:trPr>
        <w:tc>
          <w:tcPr>
            <w:tcW w:w="6917" w:type="dxa"/>
          </w:tcPr>
          <w:p w14:paraId="4DD2B54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lastRenderedPageBreak/>
              <w:t>codebookParameters</w:t>
            </w:r>
            <w:proofErr w:type="spellEnd"/>
          </w:p>
          <w:p w14:paraId="27825D4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codebooks and the corresponding parameters supported by the UE.</w:t>
            </w:r>
          </w:p>
          <w:p w14:paraId="4F426FB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2C4E5B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type I single panel codebook (</w:t>
            </w:r>
            <w:proofErr w:type="spellStart"/>
            <w:r w:rsidRPr="00BA3F78">
              <w:rPr>
                <w:rFonts w:ascii="Arial" w:eastAsia="Times New Roman" w:hAnsi="Arial"/>
                <w:sz w:val="18"/>
                <w:lang w:eastAsia="ja-JP"/>
              </w:rPr>
              <w:t>type1</w:t>
            </w:r>
            <w:proofErr w:type="spellEnd"/>
            <w:r w:rsidRPr="00BA3F78">
              <w:rPr>
                <w:rFonts w:ascii="Arial" w:eastAsia="Times New Roman" w:hAnsi="Arial"/>
                <w:sz w:val="18"/>
                <w:lang w:eastAsia="ja-JP"/>
              </w:rPr>
              <w:t xml:space="preserve"> </w:t>
            </w:r>
            <w:proofErr w:type="spellStart"/>
            <w:r w:rsidRPr="00BA3F78">
              <w:rPr>
                <w:rFonts w:ascii="Arial" w:eastAsia="Times New Roman" w:hAnsi="Arial"/>
                <w:sz w:val="18"/>
                <w:lang w:eastAsia="ja-JP"/>
              </w:rPr>
              <w:t>singlePanel</w:t>
            </w:r>
            <w:proofErr w:type="spellEnd"/>
            <w:r w:rsidRPr="00BA3F78">
              <w:rPr>
                <w:rFonts w:ascii="Arial" w:eastAsia="Times New Roman" w:hAnsi="Arial"/>
                <w:sz w:val="18"/>
                <w:lang w:eastAsia="ja-JP"/>
              </w:rPr>
              <w:t>) supported by the UE, which are mandatory to report:</w:t>
            </w:r>
          </w:p>
          <w:p w14:paraId="16AEAC8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supportedCSI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ResourceList</w:t>
            </w:r>
            <w:proofErr w:type="spellEnd"/>
            <w:r w:rsidRPr="00BA3F78">
              <w:rPr>
                <w:rFonts w:ascii="Arial" w:eastAsia="Times New Roman" w:hAnsi="Arial" w:cs="Arial"/>
                <w:sz w:val="18"/>
                <w:szCs w:val="18"/>
                <w:lang w:eastAsia="ja-JP"/>
              </w:rPr>
              <w:t>;</w:t>
            </w:r>
          </w:p>
          <w:p w14:paraId="461E60BC" w14:textId="77777777" w:rsidR="008F0D94" w:rsidRPr="00BA3F78" w:rsidRDefault="008F0D94" w:rsidP="00E825E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a UE shall support a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minimum value of 4 for codebook type I single panel in FR1 in the case of a single active CSI-resource across all </w:t>
            </w:r>
            <w:r w:rsidRPr="00BA3F78">
              <w:rPr>
                <w:rFonts w:ascii="Arial" w:eastAsia="Times New Roman" w:hAnsi="Arial" w:cs="Arial"/>
                <w:sz w:val="18"/>
                <w:szCs w:val="18"/>
                <w:lang w:eastAsia="zh-CN"/>
              </w:rPr>
              <w:t xml:space="preserve">bands in a band combination, </w:t>
            </w:r>
            <w:r w:rsidRPr="00BA3F78">
              <w:rPr>
                <w:rFonts w:ascii="Arial" w:eastAsia="宋体" w:hAnsi="Arial" w:cs="Arial"/>
                <w:sz w:val="18"/>
                <w:szCs w:val="18"/>
                <w:lang w:eastAsia="ja-JP"/>
              </w:rPr>
              <w:t xml:space="preserve">regardless of what it reports in </w:t>
            </w:r>
            <w:proofErr w:type="spellStart"/>
            <w:r w:rsidRPr="00BA3F78">
              <w:rPr>
                <w:rFonts w:ascii="Arial" w:eastAsia="宋体" w:hAnsi="Arial" w:cs="Arial"/>
                <w:i/>
                <w:sz w:val="18"/>
                <w:szCs w:val="18"/>
                <w:lang w:eastAsia="ja-JP"/>
              </w:rPr>
              <w:t>supportedCSI</w:t>
            </w:r>
            <w:proofErr w:type="spellEnd"/>
            <w:r w:rsidRPr="00BA3F78">
              <w:rPr>
                <w:rFonts w:ascii="Arial" w:eastAsia="宋体" w:hAnsi="Arial" w:cs="Arial"/>
                <w:i/>
                <w:sz w:val="18"/>
                <w:szCs w:val="18"/>
                <w:lang w:eastAsia="ja-JP"/>
              </w:rPr>
              <w:t>-RS-</w:t>
            </w:r>
            <w:proofErr w:type="spellStart"/>
            <w:r w:rsidRPr="00BA3F78">
              <w:rPr>
                <w:rFonts w:ascii="Arial" w:eastAsia="宋体" w:hAnsi="Arial" w:cs="Arial"/>
                <w:i/>
                <w:sz w:val="18"/>
                <w:szCs w:val="18"/>
                <w:lang w:eastAsia="ja-JP"/>
              </w:rPr>
              <w:t>ResourceList</w:t>
            </w:r>
            <w:proofErr w:type="spellEnd"/>
            <w:r w:rsidRPr="00BA3F78">
              <w:rPr>
                <w:rFonts w:ascii="Arial" w:eastAsia="宋体" w:hAnsi="Arial" w:cs="Arial"/>
                <w:sz w:val="18"/>
                <w:szCs w:val="18"/>
                <w:lang w:eastAsia="ja-JP"/>
              </w:rPr>
              <w:t xml:space="preserve"> with </w:t>
            </w:r>
            <w:proofErr w:type="spellStart"/>
            <w:r w:rsidRPr="00BA3F78">
              <w:rPr>
                <w:rFonts w:ascii="Arial" w:eastAsia="宋体" w:hAnsi="Arial" w:cs="Arial"/>
                <w:i/>
                <w:sz w:val="18"/>
                <w:szCs w:val="18"/>
                <w:lang w:eastAsia="ja-JP"/>
              </w:rPr>
              <w:t>maxNumberTxPortsPerResource</w:t>
            </w:r>
            <w:proofErr w:type="spellEnd"/>
            <w:r w:rsidRPr="00BA3F78">
              <w:rPr>
                <w:rFonts w:ascii="Arial" w:eastAsia="Times New Roman" w:hAnsi="Arial" w:cs="Arial"/>
                <w:sz w:val="18"/>
                <w:szCs w:val="18"/>
                <w:lang w:eastAsia="ja-JP"/>
              </w:rPr>
              <w:t>;</w:t>
            </w:r>
          </w:p>
          <w:p w14:paraId="1671D907" w14:textId="77777777" w:rsidR="008F0D94" w:rsidRPr="00BA3F78" w:rsidRDefault="008F0D94" w:rsidP="00E825E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a UE shall support a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BA3F78">
              <w:rPr>
                <w:rFonts w:ascii="Arial" w:eastAsia="宋体" w:hAnsi="Arial" w:cs="Arial"/>
                <w:sz w:val="18"/>
                <w:szCs w:val="18"/>
                <w:lang w:eastAsia="ja-JP"/>
              </w:rPr>
              <w:t xml:space="preserve">regardless of what it reports in </w:t>
            </w:r>
            <w:proofErr w:type="spellStart"/>
            <w:r w:rsidRPr="00BA3F78">
              <w:rPr>
                <w:rFonts w:ascii="Arial" w:eastAsia="宋体" w:hAnsi="Arial" w:cs="Arial"/>
                <w:i/>
                <w:sz w:val="18"/>
                <w:szCs w:val="18"/>
                <w:lang w:eastAsia="ja-JP"/>
              </w:rPr>
              <w:t>supportedCSI</w:t>
            </w:r>
            <w:proofErr w:type="spellEnd"/>
            <w:r w:rsidRPr="00BA3F78">
              <w:rPr>
                <w:rFonts w:ascii="Arial" w:eastAsia="宋体" w:hAnsi="Arial" w:cs="Arial"/>
                <w:i/>
                <w:sz w:val="18"/>
                <w:szCs w:val="18"/>
                <w:lang w:eastAsia="ja-JP"/>
              </w:rPr>
              <w:t>-RS-</w:t>
            </w:r>
            <w:proofErr w:type="spellStart"/>
            <w:r w:rsidRPr="00BA3F78">
              <w:rPr>
                <w:rFonts w:ascii="Arial" w:eastAsia="宋体" w:hAnsi="Arial" w:cs="Arial"/>
                <w:i/>
                <w:sz w:val="18"/>
                <w:szCs w:val="18"/>
                <w:lang w:eastAsia="ja-JP"/>
              </w:rPr>
              <w:t>ResourceList</w:t>
            </w:r>
            <w:proofErr w:type="spellEnd"/>
            <w:r w:rsidRPr="00BA3F78">
              <w:rPr>
                <w:rFonts w:ascii="Arial" w:eastAsia="宋体" w:hAnsi="Arial" w:cs="Arial"/>
                <w:sz w:val="18"/>
                <w:szCs w:val="18"/>
                <w:lang w:eastAsia="ja-JP"/>
              </w:rPr>
              <w:t xml:space="preserve"> with </w:t>
            </w:r>
            <w:proofErr w:type="spellStart"/>
            <w:r w:rsidRPr="00BA3F78">
              <w:rPr>
                <w:rFonts w:ascii="Arial" w:eastAsia="宋体" w:hAnsi="Arial" w:cs="Arial"/>
                <w:i/>
                <w:sz w:val="18"/>
                <w:szCs w:val="18"/>
                <w:lang w:eastAsia="ja-JP"/>
              </w:rPr>
              <w:t>maxNumberTxPortsPerResource</w:t>
            </w:r>
            <w:proofErr w:type="spellEnd"/>
            <w:r w:rsidRPr="00BA3F78">
              <w:rPr>
                <w:rFonts w:ascii="Arial" w:eastAsia="Times New Roman" w:hAnsi="Arial" w:cs="Arial"/>
                <w:sz w:val="18"/>
                <w:szCs w:val="18"/>
                <w:lang w:eastAsia="ja-JP"/>
              </w:rPr>
              <w:t>;</w:t>
            </w:r>
          </w:p>
          <w:p w14:paraId="289F9505" w14:textId="77777777" w:rsidR="008F0D94" w:rsidRPr="00BA3F78" w:rsidRDefault="008F0D94" w:rsidP="00E825E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a UE shall support a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BA3F78">
              <w:rPr>
                <w:rFonts w:ascii="Arial" w:eastAsia="宋体" w:hAnsi="Arial" w:cs="Arial"/>
                <w:sz w:val="18"/>
                <w:szCs w:val="18"/>
                <w:lang w:eastAsia="ja-JP"/>
              </w:rPr>
              <w:t xml:space="preserve">regardless of what it reports in </w:t>
            </w:r>
            <w:proofErr w:type="spellStart"/>
            <w:r w:rsidRPr="00BA3F78">
              <w:rPr>
                <w:rFonts w:ascii="Arial" w:eastAsia="宋体" w:hAnsi="Arial" w:cs="Arial"/>
                <w:i/>
                <w:sz w:val="18"/>
                <w:szCs w:val="18"/>
                <w:lang w:eastAsia="ja-JP"/>
              </w:rPr>
              <w:t>supportedCSI</w:t>
            </w:r>
            <w:proofErr w:type="spellEnd"/>
            <w:r w:rsidRPr="00BA3F78">
              <w:rPr>
                <w:rFonts w:ascii="Arial" w:eastAsia="宋体" w:hAnsi="Arial" w:cs="Arial"/>
                <w:i/>
                <w:sz w:val="18"/>
                <w:szCs w:val="18"/>
                <w:lang w:eastAsia="ja-JP"/>
              </w:rPr>
              <w:t>-RS-</w:t>
            </w:r>
            <w:proofErr w:type="spellStart"/>
            <w:r w:rsidRPr="00BA3F78">
              <w:rPr>
                <w:rFonts w:ascii="Arial" w:eastAsia="宋体" w:hAnsi="Arial" w:cs="Arial"/>
                <w:i/>
                <w:sz w:val="18"/>
                <w:szCs w:val="18"/>
                <w:lang w:eastAsia="ja-JP"/>
              </w:rPr>
              <w:t>ResourceList</w:t>
            </w:r>
            <w:proofErr w:type="spellEnd"/>
            <w:r w:rsidRPr="00BA3F78">
              <w:rPr>
                <w:rFonts w:ascii="Arial" w:eastAsia="宋体" w:hAnsi="Arial" w:cs="Arial"/>
                <w:i/>
                <w:sz w:val="18"/>
                <w:szCs w:val="18"/>
                <w:lang w:eastAsia="ja-JP"/>
              </w:rPr>
              <w:t xml:space="preserve"> </w:t>
            </w:r>
            <w:r w:rsidRPr="00BA3F78">
              <w:rPr>
                <w:rFonts w:ascii="Arial" w:eastAsia="宋体" w:hAnsi="Arial" w:cs="Arial"/>
                <w:sz w:val="18"/>
                <w:szCs w:val="18"/>
                <w:lang w:eastAsia="ja-JP"/>
              </w:rPr>
              <w:t xml:space="preserve">with </w:t>
            </w:r>
            <w:proofErr w:type="spellStart"/>
            <w:r w:rsidRPr="00BA3F78">
              <w:rPr>
                <w:rFonts w:ascii="Arial" w:eastAsia="宋体" w:hAnsi="Arial" w:cs="Arial"/>
                <w:i/>
                <w:sz w:val="18"/>
                <w:szCs w:val="18"/>
                <w:lang w:eastAsia="ja-JP"/>
              </w:rPr>
              <w:t>maxNumberTxPortsPerResource</w:t>
            </w:r>
            <w:proofErr w:type="spellEnd"/>
            <w:r w:rsidRPr="00BA3F78">
              <w:rPr>
                <w:rFonts w:ascii="Arial" w:eastAsia="宋体" w:hAnsi="Arial" w:cs="Arial"/>
                <w:sz w:val="18"/>
                <w:szCs w:val="18"/>
                <w:lang w:eastAsia="ja-JP"/>
              </w:rPr>
              <w:t>.</w:t>
            </w:r>
          </w:p>
          <w:p w14:paraId="0D24B27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modes</w:t>
            </w:r>
            <w:r w:rsidRPr="00BA3F78">
              <w:rPr>
                <w:rFonts w:ascii="Arial" w:eastAsia="Times New Roman" w:hAnsi="Arial" w:cs="Arial"/>
                <w:sz w:val="18"/>
                <w:szCs w:val="18"/>
                <w:lang w:eastAsia="ja-JP"/>
              </w:rPr>
              <w:t xml:space="preserve"> indicates supported codebook modes (mode 1, both mode 1 and mode 2);</w:t>
            </w:r>
          </w:p>
          <w:p w14:paraId="53E03EC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PerResourceSet</w:t>
            </w:r>
            <w:proofErr w:type="spellEnd"/>
            <w:r w:rsidRPr="00BA3F78">
              <w:rPr>
                <w:rFonts w:ascii="Arial" w:eastAsia="Times New Roman" w:hAnsi="Arial" w:cs="Arial"/>
                <w:sz w:val="18"/>
                <w:szCs w:val="18"/>
                <w:lang w:eastAsia="ja-JP"/>
              </w:rPr>
              <w:t xml:space="preserve"> indicates the maximum number of CSI-RS resource in a resource set.</w:t>
            </w:r>
          </w:p>
          <w:p w14:paraId="5CD60CB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type I multi-panel codebook (</w:t>
            </w:r>
            <w:proofErr w:type="spellStart"/>
            <w:r w:rsidRPr="00BA3F78">
              <w:rPr>
                <w:rFonts w:ascii="Arial" w:eastAsia="Times New Roman" w:hAnsi="Arial"/>
                <w:sz w:val="18"/>
                <w:lang w:eastAsia="ja-JP"/>
              </w:rPr>
              <w:t>type1</w:t>
            </w:r>
            <w:proofErr w:type="spellEnd"/>
            <w:r w:rsidRPr="00BA3F78">
              <w:rPr>
                <w:rFonts w:ascii="Arial" w:eastAsia="Times New Roman" w:hAnsi="Arial"/>
                <w:sz w:val="18"/>
                <w:lang w:eastAsia="ja-JP"/>
              </w:rPr>
              <w:t xml:space="preserve"> </w:t>
            </w:r>
            <w:proofErr w:type="spellStart"/>
            <w:r w:rsidRPr="00BA3F78">
              <w:rPr>
                <w:rFonts w:ascii="Arial" w:eastAsia="Times New Roman" w:hAnsi="Arial"/>
                <w:sz w:val="18"/>
                <w:lang w:eastAsia="ja-JP"/>
              </w:rPr>
              <w:t>multiPanel</w:t>
            </w:r>
            <w:proofErr w:type="spellEnd"/>
            <w:r w:rsidRPr="00BA3F78">
              <w:rPr>
                <w:rFonts w:ascii="Arial" w:eastAsia="Times New Roman" w:hAnsi="Arial"/>
                <w:sz w:val="18"/>
                <w:lang w:eastAsia="ja-JP"/>
              </w:rPr>
              <w:t>) supported by the UE, which are optional:</w:t>
            </w:r>
          </w:p>
          <w:p w14:paraId="1AB1FAC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supportedCSI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ResourceList</w:t>
            </w:r>
            <w:proofErr w:type="spellEnd"/>
            <w:r w:rsidRPr="00BA3F78">
              <w:rPr>
                <w:rFonts w:ascii="Arial" w:eastAsia="Times New Roman" w:hAnsi="Arial" w:cs="Arial"/>
                <w:sz w:val="18"/>
                <w:szCs w:val="18"/>
                <w:lang w:eastAsia="ja-JP"/>
              </w:rPr>
              <w:t>;</w:t>
            </w:r>
          </w:p>
          <w:p w14:paraId="38EE96A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modes</w:t>
            </w:r>
            <w:r w:rsidRPr="00BA3F78">
              <w:rPr>
                <w:rFonts w:ascii="Arial" w:eastAsia="Times New Roman" w:hAnsi="Arial" w:cs="Arial"/>
                <w:sz w:val="18"/>
                <w:szCs w:val="18"/>
                <w:lang w:eastAsia="ja-JP"/>
              </w:rPr>
              <w:t xml:space="preserve"> indicates supported codebook modes (mode 1, mode 2, or both mode 1 and mode 2);</w:t>
            </w:r>
          </w:p>
          <w:p w14:paraId="3415A5B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PerResourceSet</w:t>
            </w:r>
            <w:proofErr w:type="spellEnd"/>
            <w:r w:rsidRPr="00BA3F78">
              <w:rPr>
                <w:rFonts w:ascii="Arial" w:eastAsia="Times New Roman" w:hAnsi="Arial" w:cs="Arial"/>
                <w:sz w:val="18"/>
                <w:szCs w:val="18"/>
                <w:lang w:eastAsia="ja-JP"/>
              </w:rPr>
              <w:t xml:space="preserve"> indicates the maximum number of CSI-RS resource in a resource set;</w:t>
            </w:r>
          </w:p>
          <w:p w14:paraId="3D83F1D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nrofPanels</w:t>
            </w:r>
            <w:proofErr w:type="spellEnd"/>
            <w:r w:rsidRPr="00BA3F78">
              <w:rPr>
                <w:rFonts w:ascii="Arial" w:eastAsia="Times New Roman" w:hAnsi="Arial" w:cs="Arial"/>
                <w:sz w:val="18"/>
                <w:szCs w:val="18"/>
                <w:lang w:eastAsia="ja-JP"/>
              </w:rPr>
              <w:t xml:space="preserve"> indicates supported number of panels.</w:t>
            </w:r>
          </w:p>
          <w:p w14:paraId="09E0B49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type II codebook (type2) supported by the UE, which are optional:</w:t>
            </w:r>
          </w:p>
          <w:p w14:paraId="0C7C101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supportedCSI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ResourceList</w:t>
            </w:r>
            <w:proofErr w:type="spellEnd"/>
            <w:r w:rsidRPr="00BA3F78">
              <w:rPr>
                <w:rFonts w:ascii="Arial" w:eastAsia="Times New Roman" w:hAnsi="Arial" w:cs="Arial"/>
                <w:sz w:val="18"/>
                <w:szCs w:val="18"/>
                <w:lang w:eastAsia="ja-JP"/>
              </w:rPr>
              <w:t>;</w:t>
            </w:r>
          </w:p>
          <w:p w14:paraId="0E8328E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parameterLx</w:t>
            </w:r>
            <w:proofErr w:type="spellEnd"/>
            <w:r w:rsidRPr="00BA3F78">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w:t>
            </w:r>
          </w:p>
          <w:p w14:paraId="58C46C1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amplitudeScalingType</w:t>
            </w:r>
            <w:proofErr w:type="spellEnd"/>
            <w:r w:rsidRPr="00BA3F78">
              <w:rPr>
                <w:rFonts w:ascii="Arial" w:eastAsia="Times New Roman" w:hAnsi="Arial" w:cs="Arial"/>
                <w:sz w:val="18"/>
                <w:szCs w:val="18"/>
                <w:lang w:eastAsia="ja-JP"/>
              </w:rPr>
              <w:t xml:space="preserve"> indicates the amplitude scaling type supported by the UE (wideband or both wideband and sub-band);</w:t>
            </w:r>
          </w:p>
          <w:p w14:paraId="0272E60E"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amplitudeSubsetRestriction</w:t>
            </w:r>
            <w:proofErr w:type="spellEnd"/>
            <w:r w:rsidRPr="00BA3F78">
              <w:rPr>
                <w:rFonts w:ascii="Arial" w:eastAsia="Times New Roman" w:hAnsi="Arial" w:cs="Arial"/>
                <w:sz w:val="18"/>
                <w:szCs w:val="18"/>
                <w:lang w:eastAsia="ja-JP"/>
              </w:rPr>
              <w:t xml:space="preserve"> indicates whether amplitude subset restriction is supported for the UE.</w:t>
            </w:r>
          </w:p>
          <w:p w14:paraId="0CF04FB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type II codebook with port selection (type2-PortSelection) supported by the UE, which are optional:</w:t>
            </w:r>
          </w:p>
          <w:p w14:paraId="7A2E4AB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supportedCSI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ResourceList</w:t>
            </w:r>
            <w:proofErr w:type="spellEnd"/>
            <w:r w:rsidRPr="00BA3F78">
              <w:rPr>
                <w:rFonts w:ascii="Arial" w:eastAsia="Times New Roman" w:hAnsi="Arial" w:cs="Arial"/>
                <w:sz w:val="18"/>
                <w:szCs w:val="18"/>
                <w:lang w:eastAsia="ja-JP"/>
              </w:rPr>
              <w:t>;</w:t>
            </w:r>
          </w:p>
          <w:p w14:paraId="5CF614C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parameterLx</w:t>
            </w:r>
            <w:proofErr w:type="spellEnd"/>
            <w:r w:rsidRPr="00BA3F78">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w:t>
            </w:r>
          </w:p>
          <w:p w14:paraId="67882F5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amplitudeScalingType</w:t>
            </w:r>
            <w:proofErr w:type="spellEnd"/>
            <w:r w:rsidRPr="00BA3F78">
              <w:rPr>
                <w:rFonts w:ascii="Arial" w:eastAsia="Times New Roman" w:hAnsi="Arial" w:cs="Arial"/>
                <w:sz w:val="18"/>
                <w:szCs w:val="18"/>
                <w:lang w:eastAsia="ja-JP"/>
              </w:rPr>
              <w:t xml:space="preserve"> indicates the amplitude scaling type supported by the UE (wideband or both wideband and sub-band).</w:t>
            </w:r>
          </w:p>
          <w:p w14:paraId="6E8E2C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A3F78">
              <w:rPr>
                <w:rFonts w:ascii="Arial" w:eastAsia="Times New Roman" w:hAnsi="Arial"/>
                <w:i/>
                <w:sz w:val="18"/>
                <w:lang w:eastAsia="ja-JP"/>
              </w:rPr>
              <w:t>supportedCSI</w:t>
            </w:r>
            <w:proofErr w:type="spellEnd"/>
            <w:r w:rsidRPr="00BA3F78">
              <w:rPr>
                <w:rFonts w:ascii="Arial" w:eastAsia="Times New Roman" w:hAnsi="Arial"/>
                <w:i/>
                <w:sz w:val="18"/>
                <w:lang w:eastAsia="ja-JP"/>
              </w:rPr>
              <w:t>-RS-</w:t>
            </w:r>
            <w:proofErr w:type="spellStart"/>
            <w:r w:rsidRPr="00BA3F78">
              <w:rPr>
                <w:rFonts w:ascii="Arial" w:eastAsia="Times New Roman" w:hAnsi="Arial"/>
                <w:i/>
                <w:sz w:val="18"/>
                <w:lang w:eastAsia="ja-JP"/>
              </w:rPr>
              <w:t>ResourceList</w:t>
            </w:r>
            <w:proofErr w:type="spellEnd"/>
            <w:r w:rsidRPr="00BA3F78">
              <w:rPr>
                <w:rFonts w:ascii="Arial" w:eastAsia="Times New Roman" w:hAnsi="Arial"/>
                <w:sz w:val="18"/>
                <w:lang w:eastAsia="ja-JP"/>
              </w:rPr>
              <w:t xml:space="preserve"> includes list of the following parameters:</w:t>
            </w:r>
          </w:p>
          <w:p w14:paraId="5F5C4D4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w:t>
            </w:r>
          </w:p>
          <w:p w14:paraId="730DE779"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within a band simultaneously;</w:t>
            </w:r>
          </w:p>
          <w:p w14:paraId="7775F3C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within a band simultaneously.</w:t>
            </w:r>
          </w:p>
          <w:p w14:paraId="03153B69" w14:textId="77777777" w:rsidR="008F0D94" w:rsidRPr="00BA3F78" w:rsidRDefault="008F0D94" w:rsidP="00E825ED">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BA3F78">
              <w:rPr>
                <w:rFonts w:ascii="Arial" w:eastAsia="Times New Roman" w:hAnsi="Arial"/>
                <w:sz w:val="18"/>
                <w:lang w:eastAsia="ja-JP"/>
              </w:rPr>
              <w:t xml:space="preserve">For each codebook type, the UE may report another list of supported CSI-RS resources via </w:t>
            </w:r>
            <w:proofErr w:type="spellStart"/>
            <w:r w:rsidRPr="00BA3F78">
              <w:rPr>
                <w:rFonts w:ascii="Arial" w:eastAsia="Times New Roman" w:hAnsi="Arial"/>
                <w:i/>
                <w:iCs/>
                <w:sz w:val="18"/>
                <w:lang w:eastAsia="ja-JP"/>
              </w:rPr>
              <w:t>supportedCSI</w:t>
            </w:r>
            <w:proofErr w:type="spellEnd"/>
            <w:r w:rsidRPr="00BA3F78">
              <w:rPr>
                <w:rFonts w:ascii="Arial" w:eastAsia="Times New Roman" w:hAnsi="Arial"/>
                <w:i/>
                <w:iCs/>
                <w:sz w:val="18"/>
                <w:lang w:eastAsia="ja-JP"/>
              </w:rPr>
              <w:t>-RS-</w:t>
            </w:r>
            <w:proofErr w:type="spellStart"/>
            <w:r w:rsidRPr="00BA3F78">
              <w:rPr>
                <w:rFonts w:ascii="Arial" w:eastAsia="Times New Roman" w:hAnsi="Arial"/>
                <w:i/>
                <w:iCs/>
                <w:sz w:val="18"/>
                <w:lang w:eastAsia="ja-JP"/>
              </w:rPr>
              <w:t>ResourceListAlt</w:t>
            </w:r>
            <w:proofErr w:type="spellEnd"/>
            <w:r w:rsidRPr="00BA3F78">
              <w:rPr>
                <w:rFonts w:ascii="Arial" w:eastAsia="Times New Roman" w:hAnsi="Arial"/>
                <w:sz w:val="18"/>
                <w:lang w:eastAsia="ja-JP"/>
              </w:rPr>
              <w:t xml:space="preserve"> in </w:t>
            </w:r>
            <w:proofErr w:type="spellStart"/>
            <w:r w:rsidRPr="00BA3F78">
              <w:rPr>
                <w:rFonts w:ascii="Arial" w:eastAsia="Times New Roman" w:hAnsi="Arial"/>
                <w:i/>
                <w:iCs/>
                <w:sz w:val="18"/>
                <w:lang w:eastAsia="ja-JP"/>
              </w:rPr>
              <w:t>codebookParametersPerBand</w:t>
            </w:r>
            <w:proofErr w:type="spellEnd"/>
            <w:r w:rsidRPr="00BA3F78">
              <w:rPr>
                <w:rFonts w:ascii="Arial" w:eastAsia="Times New Roman" w:hAnsi="Arial"/>
                <w:sz w:val="18"/>
                <w:lang w:eastAsia="ja-JP"/>
              </w:rPr>
              <w:t>.</w:t>
            </w:r>
            <w:r w:rsidRPr="00BA3F78">
              <w:rPr>
                <w:rFonts w:ascii="Arial" w:eastAsia="Times New Roman" w:hAnsi="Arial"/>
                <w:sz w:val="18"/>
                <w:szCs w:val="18"/>
                <w:lang w:eastAsia="ja-JP"/>
              </w:rPr>
              <w:t xml:space="preserve"> For type I single panel codebook (</w:t>
            </w:r>
            <w:proofErr w:type="spellStart"/>
            <w:r w:rsidRPr="00BA3F78">
              <w:rPr>
                <w:rFonts w:ascii="Arial" w:eastAsia="Times New Roman" w:hAnsi="Arial"/>
                <w:sz w:val="18"/>
                <w:szCs w:val="18"/>
                <w:lang w:eastAsia="ja-JP"/>
              </w:rPr>
              <w:t>type1</w:t>
            </w:r>
            <w:proofErr w:type="spellEnd"/>
            <w:r w:rsidRPr="00BA3F78">
              <w:rPr>
                <w:rFonts w:ascii="Arial" w:eastAsia="Times New Roman" w:hAnsi="Arial"/>
                <w:sz w:val="18"/>
                <w:szCs w:val="18"/>
                <w:lang w:eastAsia="ja-JP"/>
              </w:rPr>
              <w:t xml:space="preserve"> </w:t>
            </w:r>
            <w:proofErr w:type="spellStart"/>
            <w:r w:rsidRPr="00BA3F78">
              <w:rPr>
                <w:rFonts w:ascii="Arial" w:eastAsia="Times New Roman" w:hAnsi="Arial"/>
                <w:sz w:val="18"/>
                <w:szCs w:val="18"/>
                <w:lang w:eastAsia="ja-JP"/>
              </w:rPr>
              <w:t>singlePanel</w:t>
            </w:r>
            <w:proofErr w:type="spellEnd"/>
            <w:r w:rsidRPr="00BA3F78">
              <w:rPr>
                <w:rFonts w:ascii="Arial" w:eastAsia="Times New Roman" w:hAnsi="Arial"/>
                <w:sz w:val="18"/>
                <w:szCs w:val="18"/>
                <w:lang w:eastAsia="ja-JP"/>
              </w:rPr>
              <w:t xml:space="preserve">) </w:t>
            </w:r>
            <w:proofErr w:type="spellStart"/>
            <w:r w:rsidRPr="00BA3F78">
              <w:rPr>
                <w:rFonts w:ascii="Arial" w:eastAsia="Times New Roman" w:hAnsi="Arial"/>
                <w:sz w:val="18"/>
                <w:szCs w:val="18"/>
                <w:lang w:eastAsia="ja-JP"/>
              </w:rPr>
              <w:t>supportedCSI</w:t>
            </w:r>
            <w:proofErr w:type="spellEnd"/>
            <w:r w:rsidRPr="00BA3F78">
              <w:rPr>
                <w:rFonts w:ascii="Arial" w:eastAsia="Times New Roman" w:hAnsi="Arial"/>
                <w:sz w:val="18"/>
                <w:szCs w:val="18"/>
                <w:lang w:eastAsia="ja-JP"/>
              </w:rPr>
              <w:t>-RS-</w:t>
            </w:r>
            <w:proofErr w:type="spellStart"/>
            <w:r w:rsidRPr="00BA3F78">
              <w:rPr>
                <w:rFonts w:ascii="Arial" w:eastAsia="Times New Roman" w:hAnsi="Arial"/>
                <w:sz w:val="18"/>
                <w:szCs w:val="18"/>
                <w:lang w:eastAsia="ja-JP"/>
              </w:rPr>
              <w:t>ResourceListAlt</w:t>
            </w:r>
            <w:proofErr w:type="spellEnd"/>
            <w:r w:rsidRPr="00BA3F78">
              <w:rPr>
                <w:rFonts w:ascii="Arial" w:eastAsia="Times New Roman" w:hAnsi="Arial"/>
                <w:sz w:val="18"/>
                <w:szCs w:val="18"/>
                <w:lang w:eastAsia="ja-JP"/>
              </w:rPr>
              <w:t>,</w:t>
            </w:r>
          </w:p>
          <w:p w14:paraId="6094EE34" w14:textId="77777777" w:rsidR="008F0D94" w:rsidRPr="00BA3F78" w:rsidRDefault="008F0D94" w:rsidP="00E825ED">
            <w:pPr>
              <w:overflowPunct w:val="0"/>
              <w:autoSpaceDE w:val="0"/>
              <w:autoSpaceDN w:val="0"/>
              <w:adjustRightInd w:val="0"/>
              <w:ind w:left="568" w:hanging="284"/>
              <w:textAlignment w:val="baseline"/>
              <w:rPr>
                <w:rFonts w:eastAsia="Times New Roman"/>
                <w:noProof/>
                <w:lang w:eastAsia="zh-CN"/>
              </w:rPr>
            </w:pPr>
            <w:r w:rsidRPr="00BA3F78">
              <w:rPr>
                <w:rFonts w:eastAsia="Times New Roman"/>
                <w:noProof/>
                <w:lang w:eastAsia="zh-CN"/>
              </w:rPr>
              <w:t>-</w:t>
            </w:r>
            <w:r w:rsidRPr="00BA3F78">
              <w:rPr>
                <w:rFonts w:ascii="Arial" w:eastAsia="Times New Roman" w:hAnsi="Arial" w:cs="Arial"/>
                <w:sz w:val="18"/>
                <w:szCs w:val="18"/>
                <w:lang w:eastAsia="ja-JP"/>
              </w:rPr>
              <w:tab/>
              <w:t xml:space="preserve">a </w:t>
            </w:r>
            <w:r w:rsidRPr="00BA3F78">
              <w:rPr>
                <w:rFonts w:ascii="Arial" w:eastAsia="Times New Roman" w:hAnsi="Arial"/>
                <w:lang w:eastAsia="ja-JP"/>
              </w:rPr>
              <w:t xml:space="preserve">UE shall report at least one triplet in </w:t>
            </w:r>
            <w:proofErr w:type="spellStart"/>
            <w:r w:rsidRPr="00BA3F78">
              <w:rPr>
                <w:rFonts w:ascii="Arial" w:eastAsia="Times New Roman" w:hAnsi="Arial" w:cs="Arial"/>
                <w:lang w:eastAsia="ja-JP"/>
              </w:rPr>
              <w:t>supportedCSI</w:t>
            </w:r>
            <w:proofErr w:type="spellEnd"/>
            <w:r w:rsidRPr="00BA3F78">
              <w:rPr>
                <w:rFonts w:ascii="Arial" w:eastAsia="Times New Roman" w:hAnsi="Arial" w:cs="Arial"/>
                <w:lang w:eastAsia="ja-JP"/>
              </w:rPr>
              <w:t>-RS-</w:t>
            </w:r>
            <w:proofErr w:type="spellStart"/>
            <w:r w:rsidRPr="00BA3F78">
              <w:rPr>
                <w:rFonts w:ascii="Arial" w:eastAsia="Times New Roman" w:hAnsi="Arial" w:cs="Arial"/>
                <w:lang w:eastAsia="ja-JP"/>
              </w:rPr>
              <w:t>ResourceListAlt</w:t>
            </w:r>
            <w:proofErr w:type="spellEnd"/>
            <w:r w:rsidRPr="00BA3F78">
              <w:rPr>
                <w:rFonts w:ascii="Arial" w:eastAsia="Times New Roman" w:hAnsi="Arial"/>
                <w:lang w:eastAsia="ja-JP"/>
              </w:rPr>
              <w:t xml:space="preserve"> with </w:t>
            </w:r>
            <w:proofErr w:type="spellStart"/>
            <w:r w:rsidRPr="00BA3F78">
              <w:rPr>
                <w:rFonts w:ascii="Arial" w:eastAsia="Times New Roman" w:hAnsi="Arial"/>
                <w:lang w:eastAsia="ja-JP"/>
              </w:rPr>
              <w:t>maxNumberTxPortsPerResource</w:t>
            </w:r>
            <w:proofErr w:type="spellEnd"/>
            <w:r w:rsidRPr="00BA3F78">
              <w:rPr>
                <w:rFonts w:ascii="Arial" w:eastAsia="Times New Roman" w:hAnsi="Arial"/>
                <w:lang w:eastAsia="ja-JP"/>
              </w:rPr>
              <w:t xml:space="preserve"> greater than or equal to 8 for FR1;</w:t>
            </w:r>
          </w:p>
          <w:p w14:paraId="4C833089" w14:textId="77777777" w:rsidR="008F0D94" w:rsidRPr="00BA3F78" w:rsidRDefault="008F0D94" w:rsidP="00E825ED">
            <w:pPr>
              <w:overflowPunct w:val="0"/>
              <w:autoSpaceDE w:val="0"/>
              <w:autoSpaceDN w:val="0"/>
              <w:adjustRightInd w:val="0"/>
              <w:ind w:left="568" w:hanging="284"/>
              <w:textAlignment w:val="baseline"/>
              <w:rPr>
                <w:rFonts w:eastAsia="Times New Roman"/>
                <w:lang w:eastAsia="ja-JP"/>
              </w:rPr>
            </w:pPr>
            <w:r w:rsidRPr="00BA3F78">
              <w:rPr>
                <w:rFonts w:ascii="Arial" w:eastAsia="Times New Roman" w:hAnsi="Arial"/>
                <w:sz w:val="18"/>
                <w:lang w:eastAsia="ja-JP"/>
              </w:rPr>
              <w:lastRenderedPageBreak/>
              <w:t>-</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a UE shall report at least one triplet in </w:t>
            </w:r>
            <w:proofErr w:type="spellStart"/>
            <w:r w:rsidRPr="00BA3F78">
              <w:rPr>
                <w:rFonts w:ascii="Arial" w:eastAsia="Times New Roman" w:hAnsi="Arial" w:cs="Arial"/>
                <w:sz w:val="18"/>
                <w:lang w:eastAsia="ja-JP"/>
              </w:rPr>
              <w:t>supportedCSI</w:t>
            </w:r>
            <w:proofErr w:type="spellEnd"/>
            <w:r w:rsidRPr="00BA3F78">
              <w:rPr>
                <w:rFonts w:ascii="Arial" w:eastAsia="Times New Roman" w:hAnsi="Arial" w:cs="Arial"/>
                <w:sz w:val="18"/>
                <w:lang w:eastAsia="ja-JP"/>
              </w:rPr>
              <w:t>-RS-</w:t>
            </w:r>
            <w:proofErr w:type="spellStart"/>
            <w:r w:rsidRPr="00BA3F78">
              <w:rPr>
                <w:rFonts w:ascii="Arial" w:eastAsia="Times New Roman" w:hAnsi="Arial" w:cs="Arial"/>
                <w:sz w:val="18"/>
                <w:lang w:eastAsia="ja-JP"/>
              </w:rPr>
              <w:t>ResourceListAlt</w:t>
            </w:r>
            <w:proofErr w:type="spellEnd"/>
            <w:r w:rsidRPr="00BA3F78">
              <w:rPr>
                <w:rFonts w:ascii="Arial" w:eastAsia="Times New Roman" w:hAnsi="Arial"/>
                <w:sz w:val="18"/>
                <w:lang w:eastAsia="ja-JP"/>
              </w:rPr>
              <w:t xml:space="preserve"> with </w:t>
            </w:r>
            <w:proofErr w:type="spellStart"/>
            <w:r w:rsidRPr="00BA3F78">
              <w:rPr>
                <w:rFonts w:ascii="Arial" w:eastAsia="Times New Roman" w:hAnsi="Arial"/>
                <w:sz w:val="18"/>
                <w:lang w:eastAsia="ja-JP"/>
              </w:rPr>
              <w:t>maxNumberTxPortsPerResource</w:t>
            </w:r>
            <w:proofErr w:type="spellEnd"/>
            <w:r w:rsidRPr="00BA3F78">
              <w:rPr>
                <w:rFonts w:ascii="Arial" w:eastAsia="Times New Roman" w:hAnsi="Arial"/>
                <w:sz w:val="18"/>
                <w:lang w:eastAsia="ja-JP"/>
              </w:rPr>
              <w:t xml:space="preserve"> greater than or equal to 2 for FR2.</w:t>
            </w:r>
          </w:p>
        </w:tc>
        <w:tc>
          <w:tcPr>
            <w:tcW w:w="709" w:type="dxa"/>
          </w:tcPr>
          <w:p w14:paraId="5FE9DAF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lastRenderedPageBreak/>
              <w:t>Band</w:t>
            </w:r>
          </w:p>
        </w:tc>
        <w:tc>
          <w:tcPr>
            <w:tcW w:w="567" w:type="dxa"/>
          </w:tcPr>
          <w:p w14:paraId="29826F2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FD</w:t>
            </w:r>
          </w:p>
        </w:tc>
        <w:tc>
          <w:tcPr>
            <w:tcW w:w="709" w:type="dxa"/>
          </w:tcPr>
          <w:p w14:paraId="0BF000B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11575CF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r>
      <w:tr w:rsidR="008F0D94" w:rsidRPr="00BA3F78" w14:paraId="2F7F0E60" w14:textId="77777777" w:rsidTr="00E825ED">
        <w:trPr>
          <w:cantSplit/>
          <w:tblHeader/>
        </w:trPr>
        <w:tc>
          <w:tcPr>
            <w:tcW w:w="6917" w:type="dxa"/>
          </w:tcPr>
          <w:p w14:paraId="4CB83DB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codebookParametersAddition-r16</w:t>
            </w:r>
          </w:p>
          <w:p w14:paraId="532513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UE support of additional codebooks and the corresponding parameters supported by the UE.</w:t>
            </w:r>
          </w:p>
          <w:p w14:paraId="5074F29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18B6C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Codebook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R=1 support parameter combination 1 to 6 and rank 1 to 2. Parameters for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R=1 (</w:t>
            </w:r>
            <w:proofErr w:type="spellStart"/>
            <w:r w:rsidRPr="00BA3F78">
              <w:rPr>
                <w:rFonts w:ascii="Arial" w:eastAsia="Times New Roman" w:hAnsi="Arial"/>
                <w:i/>
                <w:iCs/>
                <w:sz w:val="18"/>
                <w:lang w:eastAsia="ja-JP"/>
              </w:rPr>
              <w:t>etype2R1-r16</w:t>
            </w:r>
            <w:proofErr w:type="spellEnd"/>
            <w:r w:rsidRPr="00BA3F78">
              <w:rPr>
                <w:rFonts w:ascii="Arial" w:eastAsia="Times New Roman" w:hAnsi="Arial"/>
                <w:sz w:val="18"/>
                <w:lang w:eastAsia="ja-JP"/>
              </w:rPr>
              <w:t>) supported by the UE, which are optional:</w:t>
            </w:r>
          </w:p>
          <w:p w14:paraId="4CC5254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eastAsia="Times New Roman"/>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 xml:space="preserve">. The following parameters are included in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4233CD97"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 of a band;</w:t>
            </w:r>
          </w:p>
          <w:p w14:paraId="5862E78E"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in a band, simultaneously;</w:t>
            </w:r>
          </w:p>
          <w:p w14:paraId="655A1A49" w14:textId="77777777" w:rsidR="008F0D94" w:rsidRPr="00BA3F78" w:rsidRDefault="008F0D94" w:rsidP="00E825ED">
            <w:pPr>
              <w:overflowPunct w:val="0"/>
              <w:autoSpaceDE w:val="0"/>
              <w:autoSpaceDN w:val="0"/>
              <w:adjustRightInd w:val="0"/>
              <w:spacing w:after="0"/>
              <w:ind w:left="852" w:hanging="284"/>
              <w:textAlignment w:val="baseline"/>
              <w:rPr>
                <w:rFonts w:eastAsia="Times New Roman"/>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in a band, simultaneously.</w:t>
            </w:r>
          </w:p>
          <w:p w14:paraId="4CAF4B5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paramComb7-8-r16</w:t>
            </w:r>
            <w:r w:rsidRPr="00BA3F78">
              <w:rPr>
                <w:rFonts w:ascii="Arial" w:eastAsia="Times New Roman" w:hAnsi="Arial" w:cs="Arial"/>
                <w:sz w:val="18"/>
                <w:szCs w:val="18"/>
                <w:lang w:eastAsia="ja-JP"/>
              </w:rPr>
              <w:t xml:space="preserve"> indicates the support of parameter combinations 7-8 for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R=1</w:t>
            </w:r>
          </w:p>
          <w:p w14:paraId="7BEA4D3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rank3-4-r16 </w:t>
            </w:r>
            <w:r w:rsidRPr="00BA3F78">
              <w:rPr>
                <w:rFonts w:ascii="Arial" w:eastAsia="Times New Roman" w:hAnsi="Arial" w:cs="Arial"/>
                <w:sz w:val="18"/>
                <w:szCs w:val="18"/>
                <w:lang w:eastAsia="ja-JP"/>
              </w:rPr>
              <w:t>indicates the support of rank 3,4.</w:t>
            </w:r>
          </w:p>
          <w:p w14:paraId="66A1973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amplitudeSubsetRestriction-r16</w:t>
            </w:r>
            <w:r w:rsidRPr="00BA3F78">
              <w:rPr>
                <w:rFonts w:ascii="Arial" w:eastAsia="Times New Roman" w:hAnsi="Arial" w:cs="Arial"/>
                <w:sz w:val="18"/>
                <w:szCs w:val="18"/>
                <w:lang w:eastAsia="ja-JP"/>
              </w:rPr>
              <w:t xml:space="preserve"> indicates the support of amplitude subset restriction.</w:t>
            </w:r>
          </w:p>
          <w:p w14:paraId="6033F20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3D8BB7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Parameters for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R=2 (</w:t>
            </w:r>
            <w:proofErr w:type="spellStart"/>
            <w:r w:rsidRPr="00BA3F78">
              <w:rPr>
                <w:rFonts w:ascii="Arial" w:eastAsia="Times New Roman" w:hAnsi="Arial"/>
                <w:i/>
                <w:iCs/>
                <w:sz w:val="18"/>
                <w:lang w:eastAsia="ja-JP"/>
              </w:rPr>
              <w:t>etype2R2-r16</w:t>
            </w:r>
            <w:proofErr w:type="spellEnd"/>
            <w:r w:rsidRPr="00BA3F78">
              <w:rPr>
                <w:rFonts w:ascii="Arial" w:eastAsia="Times New Roman" w:hAnsi="Arial"/>
                <w:sz w:val="18"/>
                <w:lang w:eastAsia="ja-JP"/>
              </w:rPr>
              <w:t>) supported by the UE, which are optional:</w:t>
            </w:r>
          </w:p>
          <w:p w14:paraId="6C9D155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eastAsia="Times New Roman"/>
                <w:lang w:eastAsia="ja-JP"/>
              </w:rPr>
              <w:t>;</w:t>
            </w:r>
          </w:p>
          <w:p w14:paraId="61491C53" w14:textId="77777777" w:rsidR="008F0D94" w:rsidRPr="00BA3F78" w:rsidRDefault="008F0D94" w:rsidP="00E825ED">
            <w:pPr>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UE supporting </w:t>
            </w:r>
            <w:r w:rsidRPr="00BA3F78">
              <w:rPr>
                <w:rFonts w:ascii="Arial" w:eastAsia="Times New Roman" w:hAnsi="Arial" w:cs="Arial"/>
                <w:i/>
                <w:iCs/>
                <w:sz w:val="18"/>
                <w:szCs w:val="18"/>
                <w:lang w:eastAsia="ja-JP"/>
              </w:rPr>
              <w:t>etype2R2-r16</w:t>
            </w:r>
            <w:r w:rsidRPr="00BA3F78">
              <w:rPr>
                <w:rFonts w:ascii="Arial" w:eastAsia="Times New Roman" w:hAnsi="Arial" w:cs="Arial"/>
                <w:sz w:val="18"/>
                <w:szCs w:val="18"/>
                <w:lang w:eastAsia="ja-JP"/>
              </w:rPr>
              <w:t xml:space="preserve">supports also indicates support of </w:t>
            </w:r>
            <w:r w:rsidRPr="00BA3F78">
              <w:rPr>
                <w:rFonts w:ascii="Arial" w:eastAsia="Times New Roman" w:hAnsi="Arial" w:cs="Arial"/>
                <w:i/>
                <w:iCs/>
                <w:sz w:val="18"/>
                <w:szCs w:val="18"/>
                <w:lang w:eastAsia="ja-JP"/>
              </w:rPr>
              <w:t>etype2R1-r16</w:t>
            </w:r>
            <w:r w:rsidRPr="00BA3F78">
              <w:rPr>
                <w:rFonts w:ascii="Arial" w:eastAsia="Times New Roman" w:hAnsi="Arial" w:cs="Arial"/>
                <w:sz w:val="18"/>
                <w:szCs w:val="18"/>
                <w:lang w:eastAsia="ja-JP"/>
              </w:rPr>
              <w:t>.</w:t>
            </w:r>
          </w:p>
          <w:p w14:paraId="4CD07517" w14:textId="77777777" w:rsidR="008F0D94" w:rsidRPr="00BA3F78" w:rsidRDefault="008F0D94" w:rsidP="00E825ED">
            <w:pPr>
              <w:overflowPunct w:val="0"/>
              <w:autoSpaceDE w:val="0"/>
              <w:autoSpaceDN w:val="0"/>
              <w:adjustRightInd w:val="0"/>
              <w:spacing w:after="0"/>
              <w:textAlignment w:val="baseline"/>
              <w:rPr>
                <w:rFonts w:ascii="Arial" w:eastAsia="Times New Roman" w:hAnsi="Arial" w:cs="Arial"/>
                <w:sz w:val="18"/>
                <w:szCs w:val="18"/>
                <w:lang w:eastAsia="ja-JP"/>
              </w:rPr>
            </w:pPr>
          </w:p>
          <w:p w14:paraId="7428E47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Codebook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R=1 with port selection supports 6 parameter combinations and rank 1,2. Parameters for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R=1 with port selection (</w:t>
            </w:r>
            <w:r w:rsidRPr="00BA3F78">
              <w:rPr>
                <w:rFonts w:ascii="Arial" w:eastAsia="Times New Roman" w:hAnsi="Arial"/>
                <w:i/>
                <w:iCs/>
                <w:sz w:val="18"/>
                <w:lang w:eastAsia="ja-JP"/>
              </w:rPr>
              <w:t>etype2R1-PortSelection-r16</w:t>
            </w:r>
            <w:r w:rsidRPr="00BA3F78">
              <w:rPr>
                <w:rFonts w:ascii="Arial" w:eastAsia="Times New Roman" w:hAnsi="Arial"/>
                <w:sz w:val="18"/>
                <w:lang w:eastAsia="ja-JP"/>
              </w:rPr>
              <w:t>) supported by the UE, which are optional:</w:t>
            </w:r>
          </w:p>
          <w:p w14:paraId="5FD2C09D"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w:t>
            </w:r>
          </w:p>
          <w:p w14:paraId="3334373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rank3-4-r16 </w:t>
            </w:r>
            <w:r w:rsidRPr="00BA3F78">
              <w:rPr>
                <w:rFonts w:ascii="Arial" w:eastAsia="Times New Roman" w:hAnsi="Arial" w:cs="Arial"/>
                <w:sz w:val="18"/>
                <w:szCs w:val="18"/>
                <w:lang w:eastAsia="ja-JP"/>
              </w:rPr>
              <w:t>indicates the support of rank 3,4</w:t>
            </w:r>
          </w:p>
          <w:p w14:paraId="75369C81"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4B1F002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Parameters for </w:t>
            </w:r>
            <w:proofErr w:type="spellStart"/>
            <w:r w:rsidRPr="00BA3F78">
              <w:rPr>
                <w:rFonts w:ascii="Arial" w:eastAsia="Times New Roman" w:hAnsi="Arial"/>
                <w:sz w:val="18"/>
                <w:lang w:eastAsia="ja-JP"/>
              </w:rPr>
              <w:t>etype</w:t>
            </w:r>
            <w:proofErr w:type="spellEnd"/>
            <w:r w:rsidRPr="00BA3F78">
              <w:rPr>
                <w:rFonts w:ascii="Arial" w:eastAsia="Times New Roman" w:hAnsi="Arial"/>
                <w:sz w:val="18"/>
                <w:lang w:eastAsia="ja-JP"/>
              </w:rPr>
              <w:t xml:space="preserve"> 2 R=2 with port selection (</w:t>
            </w:r>
            <w:r w:rsidRPr="00BA3F78">
              <w:rPr>
                <w:rFonts w:ascii="Arial" w:eastAsia="Times New Roman" w:hAnsi="Arial"/>
                <w:i/>
                <w:iCs/>
                <w:sz w:val="18"/>
                <w:lang w:eastAsia="ja-JP"/>
              </w:rPr>
              <w:t>etype2R2-PortSelection-r16</w:t>
            </w:r>
            <w:r w:rsidRPr="00BA3F78">
              <w:rPr>
                <w:rFonts w:ascii="Arial" w:eastAsia="Times New Roman" w:hAnsi="Arial"/>
                <w:sz w:val="18"/>
                <w:lang w:eastAsia="ja-JP"/>
              </w:rPr>
              <w:t>) supported by the UE, which are optional:</w:t>
            </w:r>
          </w:p>
          <w:p w14:paraId="7F563C79" w14:textId="77777777" w:rsidR="008F0D94" w:rsidRPr="00BA3F78" w:rsidRDefault="008F0D94" w:rsidP="00E825E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w:t>
            </w:r>
          </w:p>
          <w:p w14:paraId="2A5AD968" w14:textId="77777777" w:rsidR="008F0D94" w:rsidRPr="00BA3F78" w:rsidRDefault="008F0D94" w:rsidP="00E825ED">
            <w:pPr>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UE supporting </w:t>
            </w:r>
            <w:r w:rsidRPr="00BA3F78">
              <w:rPr>
                <w:rFonts w:ascii="Arial" w:eastAsia="Times New Roman" w:hAnsi="Arial" w:cs="Arial"/>
                <w:i/>
                <w:iCs/>
                <w:sz w:val="18"/>
                <w:szCs w:val="18"/>
                <w:lang w:eastAsia="ja-JP"/>
              </w:rPr>
              <w:t>etype2R2-PortSelection-r16</w:t>
            </w:r>
            <w:r w:rsidRPr="00BA3F78">
              <w:rPr>
                <w:rFonts w:ascii="Arial" w:eastAsia="Times New Roman" w:hAnsi="Arial" w:cs="Arial"/>
                <w:sz w:val="18"/>
                <w:szCs w:val="18"/>
                <w:lang w:eastAsia="ja-JP"/>
              </w:rPr>
              <w:t xml:space="preserve"> also indicates support of </w:t>
            </w:r>
            <w:r w:rsidRPr="00BA3F78">
              <w:rPr>
                <w:rFonts w:ascii="Arial" w:eastAsia="Times New Roman" w:hAnsi="Arial" w:cs="Arial"/>
                <w:i/>
                <w:iCs/>
                <w:sz w:val="18"/>
                <w:szCs w:val="18"/>
                <w:lang w:eastAsia="ja-JP"/>
              </w:rPr>
              <w:t>etype2R1-PortSelection-r16</w:t>
            </w:r>
            <w:r w:rsidRPr="00BA3F78">
              <w:rPr>
                <w:rFonts w:ascii="Arial" w:eastAsia="Times New Roman" w:hAnsi="Arial" w:cs="Arial"/>
                <w:sz w:val="18"/>
                <w:szCs w:val="18"/>
                <w:lang w:eastAsia="ja-JP"/>
              </w:rPr>
              <w:t>.</w:t>
            </w:r>
          </w:p>
          <w:p w14:paraId="7A53308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6479FC1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iCs/>
                <w:sz w:val="18"/>
                <w:lang w:eastAsia="ja-JP"/>
              </w:rPr>
              <w:t xml:space="preserve">For </w:t>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 xml:space="preserve"> related to the additional codebooks:</w:t>
            </w:r>
          </w:p>
          <w:p w14:paraId="36C8F62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of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is '</w:t>
            </w:r>
            <w:proofErr w:type="spellStart"/>
            <w:r w:rsidRPr="00BA3F78">
              <w:rPr>
                <w:rFonts w:ascii="Arial" w:eastAsia="Times New Roman" w:hAnsi="Arial" w:cs="Arial"/>
                <w:i/>
                <w:iCs/>
                <w:sz w:val="18"/>
                <w:szCs w:val="18"/>
                <w:lang w:eastAsia="ja-JP"/>
              </w:rPr>
              <w:t>p4</w:t>
            </w:r>
            <w:proofErr w:type="spellEnd"/>
            <w:r w:rsidRPr="00BA3F78">
              <w:rPr>
                <w:rFonts w:ascii="Arial" w:eastAsia="Times New Roman" w:hAnsi="Arial" w:cs="Arial"/>
                <w:sz w:val="18"/>
                <w:szCs w:val="18"/>
                <w:lang w:eastAsia="ja-JP"/>
              </w:rPr>
              <w:t>';</w:t>
            </w:r>
          </w:p>
          <w:p w14:paraId="5698941B"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b/>
                <w:i/>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value of </w:t>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is 4.</w:t>
            </w:r>
          </w:p>
        </w:tc>
        <w:tc>
          <w:tcPr>
            <w:tcW w:w="709" w:type="dxa"/>
          </w:tcPr>
          <w:p w14:paraId="3676AA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173D5B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3D9711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7D55D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0EE6DF2" w14:textId="77777777" w:rsidTr="00E825ED">
        <w:trPr>
          <w:cantSplit/>
          <w:tblHeader/>
        </w:trPr>
        <w:tc>
          <w:tcPr>
            <w:tcW w:w="6917" w:type="dxa"/>
          </w:tcPr>
          <w:p w14:paraId="385754F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lastRenderedPageBreak/>
              <w:t>codebookParametersfetype2-r17</w:t>
            </w:r>
          </w:p>
          <w:p w14:paraId="096344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the UE support of additional codebooks and the corresponding parameters supported by the UE </w:t>
            </w:r>
            <w:r w:rsidRPr="00BA3F78">
              <w:rPr>
                <w:rFonts w:ascii="Arial" w:eastAsia="Times New Roman" w:hAnsi="Arial"/>
                <w:bCs/>
                <w:iCs/>
                <w:sz w:val="18"/>
                <w:lang w:eastAsia="ja-JP"/>
              </w:rPr>
              <w:t>of Further Enhanced Port-Selection Type II Codebook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-II).</w:t>
            </w:r>
          </w:p>
          <w:p w14:paraId="403F02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C47374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sz w:val="18"/>
                <w:lang w:eastAsia="ja-JP"/>
              </w:rPr>
            </w:pPr>
            <w:r w:rsidRPr="00BA3F78">
              <w:rPr>
                <w:rFonts w:ascii="Arial" w:eastAsia="Times New Roman" w:hAnsi="Arial"/>
                <w:bCs/>
                <w:iCs/>
                <w:sz w:val="18"/>
                <w:lang w:eastAsia="ja-JP"/>
              </w:rPr>
              <w:t xml:space="preserve">The UE indicating this feature shall include </w:t>
            </w:r>
            <w:r w:rsidRPr="00BA3F78">
              <w:rPr>
                <w:rFonts w:ascii="Arial" w:eastAsia="Times New Roman" w:hAnsi="Arial"/>
                <w:i/>
                <w:iCs/>
                <w:sz w:val="18"/>
                <w:lang w:eastAsia="ja-JP"/>
              </w:rPr>
              <w:t>fetype2basic-r17</w:t>
            </w:r>
            <w:r w:rsidRPr="00BA3F78">
              <w:rPr>
                <w:rFonts w:ascii="Arial" w:eastAsia="Times New Roman" w:hAnsi="Arial"/>
                <w:sz w:val="18"/>
                <w:lang w:eastAsia="ja-JP"/>
              </w:rPr>
              <w:t xml:space="preserve"> to indicate </w:t>
            </w:r>
            <w:r w:rsidRPr="00BA3F78">
              <w:rPr>
                <w:rFonts w:ascii="Arial" w:eastAsia="Times New Roman" w:hAnsi="Arial"/>
                <w:bCs/>
                <w:iCs/>
                <w:sz w:val="18"/>
                <w:lang w:eastAsia="ja-JP"/>
              </w:rPr>
              <w:t xml:space="preserve">basic features of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 xml:space="preserve">-II. </w:t>
            </w:r>
            <w:r w:rsidRPr="00BA3F78">
              <w:rPr>
                <w:rFonts w:ascii="Arial" w:eastAsia="MS PGothic" w:hAnsi="Arial" w:cs="Arial"/>
                <w:sz w:val="18"/>
                <w:szCs w:val="18"/>
                <w:lang w:eastAsia="ja-JP"/>
              </w:rPr>
              <w:t>This capability signalling comprises the following parameters</w:t>
            </w:r>
            <w:r w:rsidRPr="00BA3F78">
              <w:rPr>
                <w:rFonts w:ascii="Arial" w:eastAsia="Times New Roman" w:hAnsi="Arial"/>
                <w:bCs/>
                <w:iCs/>
                <w:sz w:val="18"/>
                <w:lang w:eastAsia="ja-JP"/>
              </w:rPr>
              <w:t>:</w:t>
            </w:r>
          </w:p>
          <w:p w14:paraId="631FB42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MS Mincho" w:hAnsi="Arial" w:cs="Arial"/>
                <w:i/>
                <w:iCs/>
                <w:sz w:val="18"/>
                <w:szCs w:val="18"/>
                <w:lang w:eastAsia="ja-JP"/>
              </w:rPr>
              <w:t>-</w:t>
            </w:r>
            <w:r w:rsidRPr="00BA3F78">
              <w:rPr>
                <w:rFonts w:ascii="Arial" w:eastAsia="Times New Roman" w:hAnsi="Arial" w:cs="Arial"/>
                <w:sz w:val="18"/>
                <w:szCs w:val="18"/>
                <w:lang w:eastAsia="ja-JP"/>
              </w:rPr>
              <w:tab/>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 xml:space="preserve">. The following parameters are included in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524FC39D"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 of a band</w:t>
            </w:r>
          </w:p>
          <w:p w14:paraId="591050C0"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in a band, simultaneously</w:t>
            </w:r>
          </w:p>
          <w:p w14:paraId="61F6B31C"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in a band, simultaneously</w:t>
            </w:r>
          </w:p>
          <w:p w14:paraId="50421F73" w14:textId="77777777" w:rsidR="008F0D94" w:rsidRPr="00BA3F78" w:rsidRDefault="008F0D94" w:rsidP="00E825ED">
            <w:pPr>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w:t>
            </w:r>
            <w:r w:rsidRPr="00BA3F78">
              <w:rPr>
                <w:rFonts w:ascii="Arial" w:eastAsia="Times New Roman" w:hAnsi="Arial" w:cs="Arial"/>
                <w:i/>
                <w:iCs/>
                <w:sz w:val="18"/>
                <w:szCs w:val="18"/>
                <w:lang w:eastAsia="ja-JP"/>
              </w:rPr>
              <w:t>fetype2basic-r17</w:t>
            </w:r>
            <w:r w:rsidRPr="00BA3F78">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BA3F78">
              <w:rPr>
                <w:rFonts w:ascii="Arial" w:eastAsia="Times New Roman" w:hAnsi="Arial" w:cs="Arial"/>
                <w:i/>
                <w:iCs/>
                <w:sz w:val="18"/>
                <w:szCs w:val="18"/>
                <w:lang w:eastAsia="ja-JP"/>
              </w:rPr>
              <w:t>csi-ReportFramework</w:t>
            </w:r>
            <w:proofErr w:type="spellEnd"/>
            <w:r w:rsidRPr="00BA3F78">
              <w:rPr>
                <w:rFonts w:ascii="Arial" w:eastAsia="Times New Roman" w:hAnsi="Arial" w:cs="Arial"/>
                <w:sz w:val="18"/>
                <w:szCs w:val="18"/>
                <w:lang w:eastAsia="ja-JP"/>
              </w:rPr>
              <w:t>.</w:t>
            </w:r>
          </w:p>
          <w:p w14:paraId="13BD564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1A45B1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UE optionally include </w:t>
            </w:r>
            <w:r w:rsidRPr="00BA3F78">
              <w:rPr>
                <w:rFonts w:ascii="Arial" w:eastAsia="Times New Roman" w:hAnsi="Arial"/>
                <w:bCs/>
                <w:i/>
                <w:sz w:val="18"/>
                <w:lang w:eastAsia="ja-JP"/>
              </w:rPr>
              <w:t>fetype2Rank1-r17</w:t>
            </w:r>
            <w:r w:rsidRPr="00BA3F78">
              <w:rPr>
                <w:rFonts w:ascii="Arial" w:eastAsia="Times New Roman" w:hAnsi="Arial"/>
                <w:bCs/>
                <w:iCs/>
                <w:sz w:val="18"/>
                <w:lang w:eastAsia="ja-JP"/>
              </w:rPr>
              <w:t xml:space="preserve"> to indicate whether the UE supports M=2 and R=1 for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 xml:space="preserve">-II. </w:t>
            </w:r>
            <w:r w:rsidRPr="00BA3F78">
              <w:rPr>
                <w:rFonts w:ascii="Arial" w:eastAsia="MS PGothic" w:hAnsi="Arial" w:cs="Arial"/>
                <w:sz w:val="18"/>
                <w:szCs w:val="18"/>
                <w:lang w:eastAsia="ja-JP"/>
              </w:rPr>
              <w:t>This capability signalling comprises the following parameters</w:t>
            </w:r>
            <w:r w:rsidRPr="00BA3F78">
              <w:rPr>
                <w:rFonts w:ascii="Arial" w:eastAsia="Times New Roman" w:hAnsi="Arial"/>
                <w:bCs/>
                <w:iCs/>
                <w:sz w:val="18"/>
                <w:lang w:eastAsia="ja-JP"/>
              </w:rPr>
              <w:t>:</w:t>
            </w:r>
          </w:p>
          <w:p w14:paraId="7946F451"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lang w:eastAsia="ja-JP"/>
              </w:rPr>
            </w:pPr>
            <w:r w:rsidRPr="00BA3F78">
              <w:rPr>
                <w:rFonts w:ascii="Arial" w:eastAsia="MS Mincho" w:hAnsi="Arial" w:cs="Arial"/>
                <w:i/>
                <w:iCs/>
                <w:sz w:val="18"/>
                <w:szCs w:val="18"/>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3217B067" w14:textId="77777777" w:rsidR="008F0D94" w:rsidRPr="00BA3F78" w:rsidRDefault="008F0D94" w:rsidP="00E825ED">
            <w:pPr>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w:t>
            </w:r>
            <w:r w:rsidRPr="00BA3F78">
              <w:rPr>
                <w:rFonts w:ascii="Arial" w:eastAsia="Times New Roman" w:hAnsi="Arial" w:cs="Arial"/>
                <w:i/>
                <w:iCs/>
                <w:sz w:val="18"/>
                <w:szCs w:val="18"/>
                <w:lang w:eastAsia="ja-JP"/>
              </w:rPr>
              <w:t>fetype2Rank1-r17</w:t>
            </w:r>
            <w:r w:rsidRPr="00BA3F78">
              <w:rPr>
                <w:rFonts w:ascii="Arial" w:eastAsia="Times New Roman" w:hAnsi="Arial" w:cs="Arial"/>
                <w:sz w:val="18"/>
                <w:szCs w:val="18"/>
                <w:lang w:eastAsia="ja-JP"/>
              </w:rPr>
              <w:t xml:space="preserve"> shall also indicate support of </w:t>
            </w:r>
            <w:r w:rsidRPr="00BA3F78">
              <w:rPr>
                <w:rFonts w:ascii="Arial" w:eastAsia="Times New Roman" w:hAnsi="Arial" w:cs="Arial"/>
                <w:i/>
                <w:iCs/>
                <w:sz w:val="18"/>
                <w:szCs w:val="18"/>
                <w:lang w:eastAsia="ja-JP"/>
              </w:rPr>
              <w:t xml:space="preserve">fetype2basic-r17 </w:t>
            </w:r>
            <w:r w:rsidRPr="00BA3F78">
              <w:rPr>
                <w:rFonts w:ascii="Arial" w:eastAsia="Times New Roman" w:hAnsi="Arial" w:cs="Arial"/>
                <w:sz w:val="18"/>
                <w:szCs w:val="18"/>
                <w:lang w:eastAsia="ja-JP"/>
              </w:rPr>
              <w:t>and parameter combinations with M=2.</w:t>
            </w:r>
          </w:p>
          <w:p w14:paraId="51D7255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BFCD0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UE optionally include </w:t>
            </w:r>
            <w:r w:rsidRPr="00BA3F78">
              <w:rPr>
                <w:rFonts w:ascii="Arial" w:eastAsia="Times New Roman" w:hAnsi="Arial"/>
                <w:bCs/>
                <w:i/>
                <w:sz w:val="18"/>
                <w:lang w:eastAsia="ja-JP"/>
              </w:rPr>
              <w:t>fetype2Rank2-r17</w:t>
            </w:r>
            <w:r w:rsidRPr="00BA3F78">
              <w:rPr>
                <w:rFonts w:ascii="Arial" w:eastAsia="Times New Roman" w:hAnsi="Arial"/>
                <w:bCs/>
                <w:iCs/>
                <w:sz w:val="18"/>
                <w:lang w:eastAsia="ja-JP"/>
              </w:rPr>
              <w:t xml:space="preserve"> Indicates whether the UE supports rank = 2 for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 xml:space="preserve">-II. </w:t>
            </w:r>
            <w:r w:rsidRPr="00BA3F78">
              <w:rPr>
                <w:rFonts w:ascii="Arial" w:eastAsia="MS PGothic" w:hAnsi="Arial" w:cs="Arial"/>
                <w:sz w:val="18"/>
                <w:szCs w:val="18"/>
                <w:lang w:eastAsia="ja-JP"/>
              </w:rPr>
              <w:t>This capability signalling comprises the following parameters</w:t>
            </w:r>
            <w:r w:rsidRPr="00BA3F78">
              <w:rPr>
                <w:rFonts w:ascii="Arial" w:eastAsia="Times New Roman" w:hAnsi="Arial"/>
                <w:bCs/>
                <w:iCs/>
                <w:sz w:val="18"/>
                <w:lang w:eastAsia="ja-JP"/>
              </w:rPr>
              <w:t>:</w:t>
            </w:r>
          </w:p>
          <w:p w14:paraId="6A2A34C7"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lang w:eastAsia="ja-JP"/>
              </w:rPr>
            </w:pPr>
            <w:r w:rsidRPr="00BA3F78">
              <w:rPr>
                <w:rFonts w:ascii="Arial" w:eastAsia="MS Mincho" w:hAnsi="Arial" w:cs="Arial"/>
                <w:i/>
                <w:iCs/>
                <w:sz w:val="18"/>
                <w:szCs w:val="18"/>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703793F3" w14:textId="77777777" w:rsidR="008F0D94" w:rsidRPr="00BA3F78" w:rsidRDefault="008F0D94" w:rsidP="00E825ED">
            <w:pPr>
              <w:overflowPunct w:val="0"/>
              <w:autoSpaceDE w:val="0"/>
              <w:autoSpaceDN w:val="0"/>
              <w:adjustRightInd w:val="0"/>
              <w:spacing w:after="0"/>
              <w:textAlignment w:val="baseline"/>
              <w:rPr>
                <w:rFonts w:eastAsia="Times New Roman"/>
                <w:lang w:eastAsia="ja-JP"/>
              </w:rPr>
            </w:pPr>
            <w:r w:rsidRPr="00BA3F78">
              <w:rPr>
                <w:rFonts w:ascii="Arial" w:eastAsia="Times New Roman" w:hAnsi="Arial" w:cs="Arial"/>
                <w:sz w:val="18"/>
                <w:szCs w:val="18"/>
                <w:lang w:eastAsia="ja-JP"/>
              </w:rPr>
              <w:t xml:space="preserve">UE indicating support of </w:t>
            </w:r>
            <w:r w:rsidRPr="00BA3F78">
              <w:rPr>
                <w:rFonts w:ascii="Arial" w:eastAsia="Times New Roman" w:hAnsi="Arial" w:cs="Arial"/>
                <w:i/>
                <w:iCs/>
                <w:sz w:val="18"/>
                <w:szCs w:val="18"/>
                <w:lang w:eastAsia="ja-JP"/>
              </w:rPr>
              <w:t>fetype2Rank2-r17</w:t>
            </w:r>
            <w:r w:rsidRPr="00BA3F78">
              <w:rPr>
                <w:rFonts w:ascii="Arial" w:eastAsia="Times New Roman" w:hAnsi="Arial" w:cs="Arial"/>
                <w:sz w:val="18"/>
                <w:szCs w:val="18"/>
                <w:lang w:eastAsia="ja-JP"/>
              </w:rPr>
              <w:t xml:space="preserve"> shall also indicate support of </w:t>
            </w:r>
            <w:r w:rsidRPr="00BA3F78">
              <w:rPr>
                <w:rFonts w:ascii="Arial" w:eastAsia="Times New Roman" w:hAnsi="Arial" w:cs="Arial"/>
                <w:i/>
                <w:iCs/>
                <w:sz w:val="18"/>
                <w:szCs w:val="18"/>
                <w:lang w:eastAsia="ja-JP"/>
              </w:rPr>
              <w:t>fetype2Rank1-r17</w:t>
            </w:r>
            <w:r w:rsidRPr="00BA3F78">
              <w:rPr>
                <w:rFonts w:ascii="Arial" w:eastAsia="Times New Roman" w:hAnsi="Arial" w:cs="Arial"/>
                <w:sz w:val="18"/>
                <w:szCs w:val="18"/>
                <w:lang w:eastAsia="ja-JP"/>
              </w:rPr>
              <w:t>.</w:t>
            </w:r>
          </w:p>
          <w:p w14:paraId="1F33D36E" w14:textId="77777777" w:rsidR="008F0D94" w:rsidRPr="00BA3F78" w:rsidRDefault="008F0D94" w:rsidP="00E825ED">
            <w:pPr>
              <w:overflowPunct w:val="0"/>
              <w:autoSpaceDE w:val="0"/>
              <w:autoSpaceDN w:val="0"/>
              <w:adjustRightInd w:val="0"/>
              <w:spacing w:after="0"/>
              <w:textAlignment w:val="baseline"/>
              <w:rPr>
                <w:rFonts w:eastAsia="Times New Roman" w:cs="Arial"/>
                <w:b/>
                <w:bCs/>
                <w:i/>
                <w:iCs/>
                <w:szCs w:val="18"/>
                <w:lang w:eastAsia="ja-JP"/>
              </w:rPr>
            </w:pPr>
          </w:p>
          <w:p w14:paraId="2242EA1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 xml:space="preserve">The UE optionally include </w:t>
            </w:r>
            <w:r w:rsidRPr="00BA3F78">
              <w:rPr>
                <w:rFonts w:ascii="Arial" w:eastAsia="Times New Roman" w:hAnsi="Arial"/>
                <w:bCs/>
                <w:i/>
                <w:iCs/>
                <w:sz w:val="18"/>
                <w:lang w:eastAsia="ja-JP"/>
              </w:rPr>
              <w:t xml:space="preserve">fetype2Rank3Rank4-r17 </w:t>
            </w:r>
            <w:r w:rsidRPr="00BA3F78">
              <w:rPr>
                <w:rFonts w:ascii="Arial" w:eastAsia="Times New Roman" w:hAnsi="Arial"/>
                <w:bCs/>
                <w:sz w:val="18"/>
                <w:lang w:eastAsia="ja-JP"/>
              </w:rPr>
              <w:t>to i</w:t>
            </w:r>
            <w:r w:rsidRPr="00BA3F78">
              <w:rPr>
                <w:rFonts w:ascii="Arial" w:eastAsia="Times New Roman" w:hAnsi="Arial"/>
                <w:bCs/>
                <w:iCs/>
                <w:sz w:val="18"/>
                <w:lang w:eastAsia="ja-JP"/>
              </w:rPr>
              <w:t xml:space="preserve">ndicate whether the UE supports rank = 3 and rank = 4 for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 xml:space="preserve">-II. </w:t>
            </w:r>
            <w:r w:rsidRPr="00BA3F78">
              <w:rPr>
                <w:rFonts w:ascii="Arial" w:eastAsia="Times New Roman" w:hAnsi="Arial"/>
                <w:sz w:val="18"/>
                <w:lang w:eastAsia="ja-JP"/>
              </w:rPr>
              <w:t xml:space="preserve">UE indicating support of </w:t>
            </w:r>
            <w:r w:rsidRPr="00BA3F78">
              <w:rPr>
                <w:rFonts w:ascii="Arial" w:eastAsia="Times New Roman" w:hAnsi="Arial"/>
                <w:i/>
                <w:iCs/>
                <w:sz w:val="18"/>
                <w:lang w:eastAsia="ja-JP"/>
              </w:rPr>
              <w:t>fetype2Rank3Rank4-r17</w:t>
            </w:r>
            <w:r w:rsidRPr="00BA3F78">
              <w:rPr>
                <w:rFonts w:ascii="Arial" w:eastAsia="Times New Roman" w:hAnsi="Arial"/>
                <w:sz w:val="18"/>
                <w:lang w:eastAsia="ja-JP"/>
              </w:rPr>
              <w:t xml:space="preserve"> shall indicate support of </w:t>
            </w:r>
            <w:r w:rsidRPr="00BA3F78">
              <w:rPr>
                <w:rFonts w:ascii="Arial" w:eastAsia="Times New Roman" w:hAnsi="Arial"/>
                <w:i/>
                <w:iCs/>
                <w:sz w:val="18"/>
                <w:lang w:eastAsia="ja-JP"/>
              </w:rPr>
              <w:t>fetype2basic-r17</w:t>
            </w:r>
            <w:r w:rsidRPr="00BA3F78">
              <w:rPr>
                <w:rFonts w:ascii="Arial" w:eastAsia="Times New Roman" w:hAnsi="Arial" w:cs="Arial"/>
                <w:sz w:val="18"/>
                <w:szCs w:val="18"/>
                <w:lang w:eastAsia="ja-JP"/>
              </w:rPr>
              <w:t>.</w:t>
            </w:r>
          </w:p>
          <w:p w14:paraId="7C1A767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1E3FFA2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iCs/>
                <w:sz w:val="18"/>
                <w:lang w:eastAsia="ja-JP"/>
              </w:rPr>
              <w:t xml:space="preserve">For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sz w:val="18"/>
                <w:lang w:eastAsia="ja-JP"/>
              </w:rPr>
              <w:t xml:space="preserve"> related to the </w:t>
            </w:r>
            <w:proofErr w:type="spellStart"/>
            <w:r w:rsidRPr="00BA3F78">
              <w:rPr>
                <w:rFonts w:ascii="Arial" w:eastAsia="Times New Roman" w:hAnsi="Arial"/>
                <w:bCs/>
                <w:iCs/>
                <w:sz w:val="18"/>
                <w:lang w:eastAsia="ja-JP"/>
              </w:rPr>
              <w:t>FeType</w:t>
            </w:r>
            <w:proofErr w:type="spellEnd"/>
            <w:r w:rsidRPr="00BA3F78">
              <w:rPr>
                <w:rFonts w:ascii="Arial" w:eastAsia="Times New Roman" w:hAnsi="Arial"/>
                <w:bCs/>
                <w:iCs/>
                <w:sz w:val="18"/>
                <w:lang w:eastAsia="ja-JP"/>
              </w:rPr>
              <w:t>-II</w:t>
            </w:r>
            <w:r w:rsidRPr="00BA3F78">
              <w:rPr>
                <w:rFonts w:ascii="Arial" w:eastAsia="Times New Roman" w:hAnsi="Arial"/>
                <w:sz w:val="18"/>
                <w:lang w:eastAsia="ja-JP"/>
              </w:rPr>
              <w:t>:</w:t>
            </w:r>
          </w:p>
          <w:p w14:paraId="176D00F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of </w:t>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is '</w:t>
            </w:r>
            <w:proofErr w:type="spellStart"/>
            <w:r w:rsidRPr="00BA3F78">
              <w:rPr>
                <w:rFonts w:ascii="Arial" w:eastAsia="Times New Roman" w:hAnsi="Arial" w:cs="Arial"/>
                <w:i/>
                <w:iCs/>
                <w:sz w:val="18"/>
                <w:szCs w:val="18"/>
                <w:lang w:eastAsia="ja-JP"/>
              </w:rPr>
              <w:t>p4</w:t>
            </w:r>
            <w:proofErr w:type="spellEnd"/>
            <w:r w:rsidRPr="00BA3F78">
              <w:rPr>
                <w:rFonts w:ascii="Arial" w:eastAsia="Times New Roman" w:hAnsi="Arial" w:cs="Arial"/>
                <w:sz w:val="18"/>
                <w:szCs w:val="18"/>
                <w:lang w:eastAsia="ja-JP"/>
              </w:rPr>
              <w:t>';</w:t>
            </w:r>
          </w:p>
          <w:p w14:paraId="4BCBBAAF" w14:textId="77777777" w:rsidR="008F0D94" w:rsidRPr="00BA3F78" w:rsidRDefault="008F0D94" w:rsidP="00E825ED">
            <w:pPr>
              <w:overflowPunct w:val="0"/>
              <w:autoSpaceDE w:val="0"/>
              <w:autoSpaceDN w:val="0"/>
              <w:adjustRightInd w:val="0"/>
              <w:ind w:left="568" w:hanging="284"/>
              <w:textAlignment w:val="baseline"/>
              <w:rPr>
                <w:rFonts w:eastAsia="Times New Roman" w:cs="Arial"/>
                <w:b/>
                <w:i/>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The minimum value of </w:t>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is 4.</w:t>
            </w:r>
          </w:p>
        </w:tc>
        <w:tc>
          <w:tcPr>
            <w:tcW w:w="709" w:type="dxa"/>
          </w:tcPr>
          <w:p w14:paraId="61C59E1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754DF1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No</w:t>
            </w:r>
          </w:p>
        </w:tc>
        <w:tc>
          <w:tcPr>
            <w:tcW w:w="709" w:type="dxa"/>
          </w:tcPr>
          <w:p w14:paraId="4A4425D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36B92E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AF23BB4" w14:textId="77777777" w:rsidTr="00E825ED">
        <w:trPr>
          <w:cantSplit/>
          <w:tblHeader/>
        </w:trPr>
        <w:tc>
          <w:tcPr>
            <w:tcW w:w="6917" w:type="dxa"/>
          </w:tcPr>
          <w:p w14:paraId="15FCBD3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lastRenderedPageBreak/>
              <w:t>codebookComboParameterMixedType-r17</w:t>
            </w:r>
          </w:p>
          <w:p w14:paraId="1BF310A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6D31A0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B9986C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type1SP-feType2PS-null-r17 indicates </w:t>
            </w:r>
            <w:r w:rsidRPr="00BA3F78">
              <w:rPr>
                <w:rFonts w:ascii="Arial" w:eastAsia="Times New Roman" w:hAnsi="Arial" w:cs="Arial"/>
                <w:sz w:val="18"/>
                <w:szCs w:val="18"/>
                <w:lang w:eastAsia="ja-JP"/>
              </w:rPr>
              <w:t xml:space="preserve">{Type 1 Single Panel,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 NULL}</w:t>
            </w:r>
          </w:p>
          <w:p w14:paraId="4BD582F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type1SP-feType2PS-M2R1-null-r17 </w:t>
            </w:r>
            <w:r w:rsidRPr="00BA3F78">
              <w:rPr>
                <w:rFonts w:ascii="Arial" w:eastAsia="Times New Roman" w:hAnsi="Arial" w:cs="Arial"/>
                <w:sz w:val="18"/>
                <w:szCs w:val="18"/>
                <w:lang w:eastAsia="ja-JP"/>
              </w:rPr>
              <w:t xml:space="preserve">indicates {Type 1 Single Panel,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 NULL}</w:t>
            </w:r>
          </w:p>
          <w:p w14:paraId="590F5BB5"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type1SP-feType2PS-M2R2-null-r17</w:t>
            </w:r>
            <w:r w:rsidRPr="00BA3F78">
              <w:rPr>
                <w:rFonts w:ascii="Arial" w:eastAsia="Times New Roman" w:hAnsi="Arial" w:cs="Arial"/>
                <w:sz w:val="18"/>
                <w:szCs w:val="18"/>
                <w:lang w:eastAsia="ja-JP"/>
              </w:rPr>
              <w:t xml:space="preserve"> indicates {Type 1 Single Panel,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R=2, NULL}</w:t>
            </w:r>
          </w:p>
          <w:p w14:paraId="3D3E1E3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type1SP-Type2-feType2-PS-M1-r17</w:t>
            </w:r>
            <w:r w:rsidRPr="00BA3F78">
              <w:rPr>
                <w:rFonts w:ascii="Arial" w:eastAsia="Times New Roman" w:hAnsi="Arial" w:cs="Arial"/>
                <w:sz w:val="18"/>
                <w:szCs w:val="18"/>
                <w:lang w:eastAsia="ja-JP"/>
              </w:rPr>
              <w:t xml:space="preserve"> indicates {Type 1 Single Panel, 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131B3B85"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type1SP-Type2-feType2-PS-M2R1-r17 </w:t>
            </w:r>
            <w:r w:rsidRPr="00BA3F78">
              <w:rPr>
                <w:rFonts w:ascii="Arial" w:eastAsia="Times New Roman" w:hAnsi="Arial" w:cs="Arial"/>
                <w:sz w:val="18"/>
                <w:szCs w:val="18"/>
                <w:lang w:eastAsia="ja-JP"/>
              </w:rPr>
              <w:t>indicates {Type 1 Single Panel,</w:t>
            </w:r>
            <w:r w:rsidRPr="00BA3F78">
              <w:rPr>
                <w:rFonts w:eastAsia="Times New Roman"/>
                <w:lang w:eastAsia="ja-JP"/>
              </w:rPr>
              <w:t xml:space="preserve"> </w:t>
            </w:r>
            <w:r w:rsidRPr="00BA3F78">
              <w:rPr>
                <w:rFonts w:ascii="Arial" w:eastAsia="Times New Roman" w:hAnsi="Arial" w:cs="Arial"/>
                <w:sz w:val="18"/>
                <w:szCs w:val="18"/>
                <w:lang w:eastAsia="ja-JP"/>
              </w:rPr>
              <w:t xml:space="preserve">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16C70E9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type1SP-eType2R1-feType2-PS-M1-r17 </w:t>
            </w:r>
            <w:r w:rsidRPr="00BA3F78">
              <w:rPr>
                <w:rFonts w:ascii="Arial" w:eastAsia="Times New Roman" w:hAnsi="Arial" w:cs="Arial"/>
                <w:sz w:val="18"/>
                <w:szCs w:val="18"/>
                <w:lang w:eastAsia="ja-JP"/>
              </w:rPr>
              <w:t xml:space="preserve">indicates {Type 1 Single Panel,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6D88B12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type1SP-eType2R1-feType2-PS-M2R1-r17 </w:t>
            </w:r>
            <w:r w:rsidRPr="00BA3F78">
              <w:rPr>
                <w:rFonts w:ascii="Arial" w:eastAsia="Times New Roman" w:hAnsi="Arial" w:cs="Arial"/>
                <w:sz w:val="18"/>
                <w:szCs w:val="18"/>
                <w:lang w:eastAsia="ja-JP"/>
              </w:rPr>
              <w:t>indicates {Type 1 Single Panel,</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30019C6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type1MP-feType2PS-null-r17 </w:t>
            </w:r>
            <w:r w:rsidRPr="00BA3F78">
              <w:rPr>
                <w:rFonts w:ascii="Arial" w:eastAsia="Times New Roman" w:hAnsi="Arial" w:cs="Arial"/>
                <w:sz w:val="18"/>
                <w:szCs w:val="18"/>
                <w:lang w:eastAsia="ja-JP"/>
              </w:rPr>
              <w:t>indicates { Type 1 Multi Panel</w:t>
            </w: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 NULL}</w:t>
            </w:r>
          </w:p>
          <w:p w14:paraId="48DB11A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type1MP-feType2PS-M2R1-null-r17 </w:t>
            </w:r>
            <w:r w:rsidRPr="00BA3F78">
              <w:rPr>
                <w:rFonts w:ascii="Arial" w:eastAsia="Times New Roman" w:hAnsi="Arial" w:cs="Arial"/>
                <w:sz w:val="18"/>
                <w:szCs w:val="18"/>
                <w:lang w:eastAsia="ja-JP"/>
              </w:rPr>
              <w:t>indicates {Type 1 Multi Panel</w:t>
            </w: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 NULL}</w:t>
            </w:r>
          </w:p>
          <w:p w14:paraId="17424BB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type1MP-feType2PS-M2R2-null-r17 </w:t>
            </w:r>
            <w:r w:rsidRPr="00BA3F78">
              <w:rPr>
                <w:rFonts w:ascii="Arial" w:eastAsia="Times New Roman" w:hAnsi="Arial" w:cs="Arial"/>
                <w:sz w:val="18"/>
                <w:szCs w:val="18"/>
                <w:lang w:eastAsia="ja-JP"/>
              </w:rPr>
              <w:t>indicates {Type 1 Multi Panel</w:t>
            </w:r>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R=2, NULL}</w:t>
            </w:r>
          </w:p>
          <w:p w14:paraId="656000A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type1MP-Type2-feType2-PS-M1-r17 </w:t>
            </w:r>
            <w:r w:rsidRPr="00BA3F78">
              <w:rPr>
                <w:rFonts w:ascii="Arial" w:eastAsia="Times New Roman" w:hAnsi="Arial" w:cs="Arial"/>
                <w:sz w:val="18"/>
                <w:szCs w:val="18"/>
                <w:lang w:eastAsia="ja-JP"/>
              </w:rPr>
              <w:t>indicates {Type 1 Multi Panel</w:t>
            </w: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 xml:space="preserve"> 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2F05D79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type1MP-Type2-feType2-PS-M2R1-r17 </w:t>
            </w:r>
            <w:r w:rsidRPr="00BA3F78">
              <w:rPr>
                <w:rFonts w:ascii="Arial" w:eastAsia="Times New Roman" w:hAnsi="Arial" w:cs="Arial"/>
                <w:sz w:val="18"/>
                <w:szCs w:val="18"/>
                <w:lang w:eastAsia="ja-JP"/>
              </w:rPr>
              <w:t>indicates {Type 1 Multi Panel</w:t>
            </w:r>
            <w:r w:rsidRPr="00BA3F78">
              <w:rPr>
                <w:rFonts w:ascii="Arial" w:eastAsia="Times New Roman" w:hAnsi="Arial" w:cs="Arial"/>
                <w:i/>
                <w:iCs/>
                <w:sz w:val="18"/>
                <w:szCs w:val="18"/>
                <w:lang w:eastAsia="ja-JP"/>
              </w:rPr>
              <w:t>,</w:t>
            </w:r>
            <w:r w:rsidRPr="00BA3F78">
              <w:rPr>
                <w:rFonts w:eastAsia="Times New Roman"/>
                <w:lang w:eastAsia="ja-JP"/>
              </w:rPr>
              <w:t xml:space="preserve"> </w:t>
            </w:r>
            <w:r w:rsidRPr="00BA3F78">
              <w:rPr>
                <w:rFonts w:ascii="Arial" w:eastAsia="Times New Roman" w:hAnsi="Arial" w:cs="Arial"/>
                <w:sz w:val="18"/>
                <w:szCs w:val="18"/>
                <w:lang w:eastAsia="ja-JP"/>
              </w:rPr>
              <w:t xml:space="preserve">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0E2C9C4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type1MP-eType2R1-feType2-PS-M1-r17</w:t>
            </w:r>
            <w:r w:rsidRPr="00BA3F78">
              <w:rPr>
                <w:rFonts w:ascii="Arial" w:eastAsia="Times New Roman" w:hAnsi="Arial" w:cs="Arial"/>
                <w:sz w:val="18"/>
                <w:szCs w:val="18"/>
                <w:lang w:eastAsia="ja-JP"/>
              </w:rPr>
              <w:t xml:space="preserve"> indicates {Type 1 Multi Panel, ,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607493F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type1MP-eType2R1-feType2-PS-M2R1-r17 </w:t>
            </w:r>
            <w:r w:rsidRPr="00BA3F78">
              <w:rPr>
                <w:rFonts w:ascii="Arial" w:eastAsia="Times New Roman" w:hAnsi="Arial" w:cs="Arial"/>
                <w:sz w:val="18"/>
                <w:szCs w:val="18"/>
                <w:lang w:eastAsia="ja-JP"/>
              </w:rPr>
              <w:t>indicates {Type 1 Multi Panel</w:t>
            </w: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 xml:space="preserve"> ,</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735CE6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DF0C9E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sz w:val="18"/>
                <w:lang w:eastAsia="ja-JP"/>
              </w:rPr>
              <w:t xml:space="preserve">For each mixed codebook supported by the UE, </w:t>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 The following parameters are included for the supported CSI-RS resource:</w:t>
            </w:r>
          </w:p>
          <w:p w14:paraId="297F2B7E"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i/>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 of a band. The minimum of </w:t>
            </w:r>
            <w:proofErr w:type="spellStart"/>
            <w:r w:rsidRPr="00BA3F78">
              <w:rPr>
                <w:rFonts w:ascii="Arial" w:eastAsia="Times New Roman" w:hAnsi="Arial" w:cs="Arial"/>
                <w:i/>
                <w:iCs/>
                <w:sz w:val="18"/>
                <w:szCs w:val="18"/>
                <w:lang w:eastAsia="ja-JP"/>
              </w:rPr>
              <w:t>maxNumberTxPortsPerResource</w:t>
            </w:r>
            <w:proofErr w:type="spellEnd"/>
            <w:r w:rsidRPr="00BA3F78">
              <w:rPr>
                <w:rFonts w:ascii="Arial" w:eastAsia="Times New Roman" w:hAnsi="Arial" w:cs="Arial"/>
                <w:sz w:val="18"/>
                <w:szCs w:val="18"/>
                <w:lang w:eastAsia="ja-JP"/>
              </w:rPr>
              <w:t xml:space="preserve"> is '</w:t>
            </w:r>
            <w:proofErr w:type="spellStart"/>
            <w:r w:rsidRPr="00BA3F78">
              <w:rPr>
                <w:rFonts w:ascii="Arial" w:eastAsia="Times New Roman" w:hAnsi="Arial" w:cs="Arial"/>
                <w:sz w:val="18"/>
                <w:szCs w:val="18"/>
                <w:lang w:eastAsia="ja-JP"/>
              </w:rPr>
              <w:t>p4</w:t>
            </w:r>
            <w:proofErr w:type="spellEnd"/>
            <w:r w:rsidRPr="00BA3F78">
              <w:rPr>
                <w:rFonts w:ascii="Arial" w:eastAsia="Times New Roman" w:hAnsi="Arial" w:cs="Arial"/>
                <w:sz w:val="18"/>
                <w:szCs w:val="18"/>
                <w:lang w:eastAsia="ja-JP"/>
              </w:rPr>
              <w:t>';</w:t>
            </w:r>
          </w:p>
          <w:p w14:paraId="0EB44290"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in a band;</w:t>
            </w:r>
          </w:p>
          <w:p w14:paraId="346A5439"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in a band. The minimum value of </w:t>
            </w:r>
            <w:proofErr w:type="spellStart"/>
            <w:r w:rsidRPr="00BA3F78">
              <w:rPr>
                <w:rFonts w:ascii="Arial" w:eastAsia="Times New Roman" w:hAnsi="Arial" w:cs="Arial"/>
                <w:i/>
                <w:iCs/>
                <w:sz w:val="18"/>
                <w:szCs w:val="18"/>
                <w:lang w:eastAsia="ja-JP"/>
              </w:rPr>
              <w:t>totalNumberTxPortsPerBand</w:t>
            </w:r>
            <w:proofErr w:type="spellEnd"/>
            <w:r w:rsidRPr="00BA3F78">
              <w:rPr>
                <w:rFonts w:ascii="Arial" w:eastAsia="Times New Roman" w:hAnsi="Arial" w:cs="Arial"/>
                <w:sz w:val="18"/>
                <w:szCs w:val="18"/>
                <w:lang w:eastAsia="ja-JP"/>
              </w:rPr>
              <w:t xml:space="preserve"> is 4.</w:t>
            </w:r>
          </w:p>
          <w:p w14:paraId="6E2DD43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F34179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sz w:val="18"/>
                <w:szCs w:val="18"/>
                <w:lang w:eastAsia="ja-JP"/>
              </w:rPr>
              <w:t xml:space="preserve">The UE supporting this feature shall indicate the support of </w:t>
            </w:r>
            <w:r w:rsidRPr="00BA3F78">
              <w:rPr>
                <w:rFonts w:ascii="Arial" w:eastAsia="Times New Roman" w:hAnsi="Arial" w:cs="Arial"/>
                <w:i/>
                <w:iCs/>
                <w:sz w:val="18"/>
                <w:szCs w:val="18"/>
                <w:lang w:eastAsia="ja-JP"/>
              </w:rPr>
              <w:t xml:space="preserve">fetype2basic-r17, </w:t>
            </w:r>
            <w:proofErr w:type="spellStart"/>
            <w:r w:rsidRPr="00BA3F78">
              <w:rPr>
                <w:rFonts w:ascii="Arial" w:eastAsia="Times New Roman" w:hAnsi="Arial" w:cs="Arial"/>
                <w:i/>
                <w:iCs/>
                <w:sz w:val="18"/>
                <w:szCs w:val="18"/>
                <w:lang w:eastAsia="ja-JP"/>
              </w:rPr>
              <w:t>etype2R1-r</w:t>
            </w:r>
            <w:proofErr w:type="gramStart"/>
            <w:r w:rsidRPr="00BA3F78">
              <w:rPr>
                <w:rFonts w:ascii="Arial" w:eastAsia="Times New Roman" w:hAnsi="Arial" w:cs="Arial"/>
                <w:i/>
                <w:iCs/>
                <w:sz w:val="18"/>
                <w:szCs w:val="18"/>
                <w:lang w:eastAsia="ja-JP"/>
              </w:rPr>
              <w:t>16</w:t>
            </w:r>
            <w:proofErr w:type="spellEnd"/>
            <w:r w:rsidRPr="00BA3F78">
              <w:rPr>
                <w:rFonts w:ascii="Arial" w:eastAsia="Times New Roman" w:hAnsi="Arial" w:cs="Arial"/>
                <w:i/>
                <w:iCs/>
                <w:sz w:val="18"/>
                <w:szCs w:val="18"/>
                <w:lang w:eastAsia="ja-JP"/>
              </w:rPr>
              <w:t xml:space="preserve"> ,</w:t>
            </w:r>
            <w:proofErr w:type="gram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CodebookComboParametersAddition-r16</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i/>
                <w:iCs/>
                <w:sz w:val="18"/>
                <w:lang w:eastAsia="ja-JP"/>
              </w:rPr>
              <w:t>supportedCSI</w:t>
            </w:r>
            <w:proofErr w:type="spellEnd"/>
            <w:r w:rsidRPr="00BA3F78">
              <w:rPr>
                <w:rFonts w:ascii="Arial" w:eastAsia="Times New Roman" w:hAnsi="Arial"/>
                <w:i/>
                <w:iCs/>
                <w:sz w:val="18"/>
                <w:lang w:eastAsia="ja-JP"/>
              </w:rPr>
              <w:t>-RS-</w:t>
            </w:r>
            <w:proofErr w:type="spellStart"/>
            <w:r w:rsidRPr="00BA3F78">
              <w:rPr>
                <w:rFonts w:ascii="Arial" w:eastAsia="Times New Roman" w:hAnsi="Arial"/>
                <w:i/>
                <w:iCs/>
                <w:sz w:val="18"/>
                <w:lang w:eastAsia="ja-JP"/>
              </w:rPr>
              <w:t>ResourceList</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fetype2Rank1-r17</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fetype2Rank2-r17</w:t>
            </w:r>
            <w:proofErr w:type="spellEnd"/>
            <w:r w:rsidRPr="00BA3F78">
              <w:rPr>
                <w:rFonts w:ascii="Arial" w:eastAsia="Times New Roman" w:hAnsi="Arial" w:cs="Arial"/>
                <w:i/>
                <w:iCs/>
                <w:sz w:val="18"/>
                <w:szCs w:val="18"/>
                <w:lang w:eastAsia="ja-JP"/>
              </w:rPr>
              <w:t>.</w:t>
            </w:r>
          </w:p>
        </w:tc>
        <w:tc>
          <w:tcPr>
            <w:tcW w:w="709" w:type="dxa"/>
          </w:tcPr>
          <w:p w14:paraId="3C7966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185E1F5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6DE4C9C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D1CF50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756BB29" w14:textId="77777777" w:rsidTr="00E825ED">
        <w:trPr>
          <w:cantSplit/>
          <w:tblHeader/>
        </w:trPr>
        <w:tc>
          <w:tcPr>
            <w:tcW w:w="6917" w:type="dxa"/>
          </w:tcPr>
          <w:p w14:paraId="19E960F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lastRenderedPageBreak/>
              <w:t>codebookComboParameterMultiTRP-r17</w:t>
            </w:r>
          </w:p>
          <w:p w14:paraId="29392E1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support of active CSI-RS resources and ports in the presence of multi-TRP CSI.</w:t>
            </w:r>
          </w:p>
          <w:p w14:paraId="11A9B36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5311E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iCs/>
                <w:sz w:val="18"/>
                <w:szCs w:val="18"/>
                <w:lang w:eastAsia="ja-JP"/>
              </w:rPr>
              <w:t>nCJT</w:t>
            </w:r>
            <w:proofErr w:type="spellEnd"/>
            <w:r w:rsidRPr="00BA3F78">
              <w:rPr>
                <w:rFonts w:ascii="Arial" w:eastAsia="Times New Roman" w:hAnsi="Arial" w:cs="Arial"/>
                <w:i/>
                <w:iCs/>
                <w:sz w:val="18"/>
                <w:szCs w:val="18"/>
                <w:lang w:eastAsia="ja-JP"/>
              </w:rPr>
              <w:t xml:space="preserve">-null-null </w:t>
            </w:r>
            <w:r w:rsidRPr="00BA3F78">
              <w:rPr>
                <w:rFonts w:ascii="Arial" w:eastAsia="Times New Roman" w:hAnsi="Arial" w:cs="Arial"/>
                <w:sz w:val="18"/>
                <w:szCs w:val="18"/>
                <w:lang w:eastAsia="ja-JP"/>
              </w:rPr>
              <w:t>indicates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NULL, NULL}</w:t>
            </w:r>
          </w:p>
          <w:p w14:paraId="2BE20B2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 xml:space="preserve">-null-null </w:t>
            </w:r>
            <w:r w:rsidRPr="00BA3F78">
              <w:rPr>
                <w:rFonts w:ascii="Arial" w:eastAsia="Times New Roman" w:hAnsi="Arial" w:cs="Arial"/>
                <w:sz w:val="18"/>
                <w:szCs w:val="18"/>
                <w:lang w:eastAsia="ja-JP"/>
              </w:rPr>
              <w:t>indicates {</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NULL, NULL}</w:t>
            </w:r>
          </w:p>
          <w:p w14:paraId="19D2C145"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nCJT-Type2-null-r16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NCJT</w:t>
            </w:r>
            <w:r w:rsidRPr="00BA3F78">
              <w:rPr>
                <w:rFonts w:ascii="Arial" w:eastAsia="Times New Roman" w:hAnsi="Arial" w:cs="Arial"/>
                <w:i/>
                <w:iCs/>
                <w:sz w:val="18"/>
                <w:szCs w:val="18"/>
                <w:lang w:eastAsia="ja-JP"/>
              </w:rPr>
              <w:t>, Type 2, Null}</w:t>
            </w:r>
          </w:p>
          <w:p w14:paraId="454D2F5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nCJT-Type2PS-null-r16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NCJT</w:t>
            </w:r>
            <w:r w:rsidRPr="00BA3F78">
              <w:rPr>
                <w:rFonts w:ascii="Arial" w:eastAsia="Times New Roman" w:hAnsi="Arial" w:cs="Arial"/>
                <w:i/>
                <w:iCs/>
                <w:sz w:val="18"/>
                <w:szCs w:val="18"/>
                <w:lang w:eastAsia="ja-JP"/>
              </w:rPr>
              <w:t>, Type 2 with port selection, Null}</w:t>
            </w:r>
          </w:p>
          <w:p w14:paraId="3D1DC3B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nCJT-eType2R1-null-r16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eType</w:t>
            </w:r>
            <w:proofErr w:type="spellEnd"/>
            <w:r w:rsidRPr="00BA3F78">
              <w:rPr>
                <w:rFonts w:ascii="Arial" w:eastAsia="Times New Roman" w:hAnsi="Arial" w:cs="Arial"/>
                <w:i/>
                <w:iCs/>
                <w:sz w:val="18"/>
                <w:szCs w:val="18"/>
                <w:lang w:eastAsia="ja-JP"/>
              </w:rPr>
              <w:t xml:space="preserve"> 2 with R=1, Null}</w:t>
            </w:r>
          </w:p>
          <w:p w14:paraId="39EA3CA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nCJT-eType2R2-null-r16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eType</w:t>
            </w:r>
            <w:proofErr w:type="spellEnd"/>
            <w:r w:rsidRPr="00BA3F78">
              <w:rPr>
                <w:rFonts w:ascii="Arial" w:eastAsia="Times New Roman" w:hAnsi="Arial" w:cs="Arial"/>
                <w:i/>
                <w:iCs/>
                <w:sz w:val="18"/>
                <w:szCs w:val="18"/>
                <w:lang w:eastAsia="ja-JP"/>
              </w:rPr>
              <w:t xml:space="preserve"> 2 with R=2, Null}</w:t>
            </w:r>
          </w:p>
          <w:p w14:paraId="6A252E6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nCJT-eType2R1PS-null-r16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eType</w:t>
            </w:r>
            <w:proofErr w:type="spellEnd"/>
            <w:r w:rsidRPr="00BA3F78">
              <w:rPr>
                <w:rFonts w:ascii="Arial" w:eastAsia="Times New Roman" w:hAnsi="Arial" w:cs="Arial"/>
                <w:i/>
                <w:iCs/>
                <w:sz w:val="18"/>
                <w:szCs w:val="18"/>
                <w:lang w:eastAsia="ja-JP"/>
              </w:rPr>
              <w:t xml:space="preserve"> 2 with R=1 and port selection, Null}</w:t>
            </w:r>
          </w:p>
          <w:p w14:paraId="2F72028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nCJT-eType2R2PS-null-r16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i/>
                <w:iCs/>
                <w:sz w:val="18"/>
                <w:szCs w:val="18"/>
                <w:lang w:eastAsia="ja-JP"/>
              </w:rPr>
              <w:t xml:space="preserve">, </w:t>
            </w:r>
            <w:proofErr w:type="spellStart"/>
            <w:r w:rsidRPr="00BA3F78">
              <w:rPr>
                <w:rFonts w:ascii="Arial" w:eastAsia="Times New Roman" w:hAnsi="Arial" w:cs="Arial"/>
                <w:i/>
                <w:iCs/>
                <w:sz w:val="18"/>
                <w:szCs w:val="18"/>
                <w:lang w:eastAsia="ja-JP"/>
              </w:rPr>
              <w:t>eType</w:t>
            </w:r>
            <w:proofErr w:type="spellEnd"/>
            <w:r w:rsidRPr="00BA3F78">
              <w:rPr>
                <w:rFonts w:ascii="Arial" w:eastAsia="Times New Roman" w:hAnsi="Arial" w:cs="Arial"/>
                <w:i/>
                <w:iCs/>
                <w:sz w:val="18"/>
                <w:szCs w:val="18"/>
                <w:lang w:eastAsia="ja-JP"/>
              </w:rPr>
              <w:t xml:space="preserve"> 2 with R=2 and port selection, Null}</w:t>
            </w:r>
          </w:p>
          <w:p w14:paraId="43D8D2F5"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nCJT-Type2-Type2PS-r16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NCJT</w:t>
            </w:r>
            <w:r w:rsidRPr="00BA3F78">
              <w:rPr>
                <w:rFonts w:ascii="Arial" w:eastAsia="Times New Roman" w:hAnsi="Arial" w:cs="Arial"/>
                <w:i/>
                <w:iCs/>
                <w:sz w:val="18"/>
                <w:szCs w:val="18"/>
                <w:lang w:eastAsia="ja-JP"/>
              </w:rPr>
              <w:t>, Type 2, Type 2 with port selection}</w:t>
            </w:r>
          </w:p>
          <w:p w14:paraId="7021E4E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Type2</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Type 2, Null}</w:t>
            </w:r>
          </w:p>
          <w:p w14:paraId="5F5690C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Type2PS</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Type 2 with port selection, Null}</w:t>
            </w:r>
          </w:p>
          <w:p w14:paraId="16FE45D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eType2R1</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Null}</w:t>
            </w:r>
          </w:p>
          <w:p w14:paraId="33C93CF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eType2R2</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Null}</w:t>
            </w:r>
          </w:p>
          <w:p w14:paraId="4A359C7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eType2R1PS</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R=1 and port selection, Null}</w:t>
            </w:r>
          </w:p>
          <w:p w14:paraId="05C1347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eType2R2PS</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2 with R=2 and port selection, Null}</w:t>
            </w:r>
          </w:p>
          <w:p w14:paraId="60057C09"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nCJT1SP-Type2-Type2PS-r16</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indicates</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Type 2, Type 2 with port selection}</w:t>
            </w:r>
          </w:p>
          <w:p w14:paraId="4D744CD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nCJT-feType2PS-null-r17 indicates </w:t>
            </w:r>
            <w:r w:rsidRPr="00BA3F78">
              <w:rPr>
                <w:rFonts w:ascii="Arial" w:eastAsia="Times New Roman" w:hAnsi="Arial" w:cs="Arial"/>
                <w:sz w:val="18"/>
                <w:szCs w:val="18"/>
                <w:lang w:eastAsia="ja-JP"/>
              </w:rPr>
              <w:t>{</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 NULL}</w:t>
            </w:r>
          </w:p>
          <w:p w14:paraId="01B3EF2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nCJT-feType2PS-M2R1-null-r17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 NULL}</w:t>
            </w:r>
          </w:p>
          <w:p w14:paraId="6EEB77D9"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nCJT-feType2PS-M2R2-null-r17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R=2, NULL}</w:t>
            </w:r>
          </w:p>
          <w:p w14:paraId="5A61AC4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nCJT-Type2-feType2-PS-M1-r17</w:t>
            </w:r>
            <w:r w:rsidRPr="00BA3F78">
              <w:rPr>
                <w:rFonts w:ascii="Arial" w:eastAsia="Times New Roman" w:hAnsi="Arial" w:cs="Arial"/>
                <w:sz w:val="18"/>
                <w:szCs w:val="18"/>
                <w:lang w:eastAsia="ja-JP"/>
              </w:rPr>
              <w:t xml:space="preserve"> 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xml:space="preserve">, 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701A2415"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t xml:space="preserve">nCJT-Type2-feType2-PS-M2R1-r17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w:t>
            </w:r>
            <w:r w:rsidRPr="00BA3F78">
              <w:rPr>
                <w:rFonts w:eastAsia="Times New Roman"/>
                <w:lang w:eastAsia="ja-JP"/>
              </w:rPr>
              <w:t xml:space="preserve"> </w:t>
            </w:r>
            <w:r w:rsidRPr="00BA3F78">
              <w:rPr>
                <w:rFonts w:ascii="Arial" w:eastAsia="Times New Roman" w:hAnsi="Arial" w:cs="Arial"/>
                <w:sz w:val="18"/>
                <w:szCs w:val="18"/>
                <w:lang w:eastAsia="ja-JP"/>
              </w:rPr>
              <w:t xml:space="preserve">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35E73E1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nCJT-eType2R1-feType2-PS-M1-r17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03464AA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nCJT-eType2R1-feType2-PS-M2R1-r17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w:t>
            </w:r>
            <w:proofErr w:type="spellEnd"/>
            <w:r w:rsidRPr="00BA3F78">
              <w:rPr>
                <w:rFonts w:ascii="Arial" w:eastAsia="Times New Roman" w:hAnsi="Arial" w:cs="Arial"/>
                <w:sz w:val="18"/>
                <w:szCs w:val="18"/>
                <w:lang w:eastAsia="ja-JP"/>
              </w:rPr>
              <w:t>,</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3AABC9E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feType2PS</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i/>
                <w:iCs/>
                <w:sz w:val="18"/>
                <w:szCs w:val="18"/>
                <w:lang w:eastAsia="ja-JP"/>
              </w:rPr>
              <w:t xml:space="preserve"> indicates </w:t>
            </w:r>
            <w:r w:rsidRPr="00BA3F78">
              <w:rPr>
                <w:rFonts w:ascii="Arial" w:eastAsia="Times New Roman" w:hAnsi="Arial" w:cs="Arial"/>
                <w:sz w:val="18"/>
                <w:szCs w:val="18"/>
                <w:lang w:eastAsia="ja-JP"/>
              </w:rPr>
              <w:t>{</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 NULL}</w:t>
            </w:r>
          </w:p>
          <w:p w14:paraId="6B6CA05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feType2PS</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M2R1</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 NULL}</w:t>
            </w:r>
          </w:p>
          <w:p w14:paraId="414F43A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feType2PS</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M2R2</w:t>
            </w:r>
            <w:proofErr w:type="spellEnd"/>
            <w:r w:rsidRPr="00BA3F78">
              <w:rPr>
                <w:rFonts w:ascii="Arial" w:eastAsia="Times New Roman" w:hAnsi="Arial" w:cs="Arial"/>
                <w:i/>
                <w:iCs/>
                <w:sz w:val="18"/>
                <w:szCs w:val="18"/>
                <w:lang w:eastAsia="ja-JP"/>
              </w:rPr>
              <w:t>-null-</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sz w:val="18"/>
                <w:szCs w:val="18"/>
                <w:lang w:eastAsia="ja-JP"/>
              </w:rPr>
              <w:t xml:space="preserve"> 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R=2, NULL}</w:t>
            </w:r>
          </w:p>
          <w:p w14:paraId="18E2493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Type2</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w:t>
            </w:r>
            <w:proofErr w:type="spellEnd"/>
            <w:r w:rsidRPr="00BA3F78">
              <w:rPr>
                <w:rFonts w:ascii="Arial" w:eastAsia="Times New Roman" w:hAnsi="Arial" w:cs="Arial"/>
                <w:i/>
                <w:iCs/>
                <w:sz w:val="18"/>
                <w:szCs w:val="18"/>
                <w:lang w:eastAsia="ja-JP"/>
              </w:rPr>
              <w:t>-PS-</w:t>
            </w:r>
            <w:proofErr w:type="spellStart"/>
            <w:r w:rsidRPr="00BA3F78">
              <w:rPr>
                <w:rFonts w:ascii="Arial" w:eastAsia="Times New Roman" w:hAnsi="Arial" w:cs="Arial"/>
                <w:i/>
                <w:iCs/>
                <w:sz w:val="18"/>
                <w:szCs w:val="18"/>
                <w:lang w:eastAsia="ja-JP"/>
              </w:rPr>
              <w:t>M1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sz w:val="18"/>
                <w:szCs w:val="18"/>
                <w:lang w:eastAsia="ja-JP"/>
              </w:rPr>
              <w:t xml:space="preserve"> 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3C20632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i/>
                <w:iCs/>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Type2</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w:t>
            </w:r>
            <w:proofErr w:type="spellEnd"/>
            <w:r w:rsidRPr="00BA3F78">
              <w:rPr>
                <w:rFonts w:ascii="Arial" w:eastAsia="Times New Roman" w:hAnsi="Arial" w:cs="Arial"/>
                <w:i/>
                <w:iCs/>
                <w:sz w:val="18"/>
                <w:szCs w:val="18"/>
                <w:lang w:eastAsia="ja-JP"/>
              </w:rPr>
              <w:t>-PS-</w:t>
            </w:r>
            <w:proofErr w:type="spellStart"/>
            <w:r w:rsidRPr="00BA3F78">
              <w:rPr>
                <w:rFonts w:ascii="Arial" w:eastAsia="Times New Roman" w:hAnsi="Arial" w:cs="Arial"/>
                <w:i/>
                <w:iCs/>
                <w:sz w:val="18"/>
                <w:szCs w:val="18"/>
                <w:lang w:eastAsia="ja-JP"/>
              </w:rPr>
              <w:t>M2R1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w:t>
            </w:r>
            <w:r w:rsidRPr="00BA3F78">
              <w:rPr>
                <w:rFonts w:eastAsia="Times New Roman"/>
                <w:lang w:eastAsia="ja-JP"/>
              </w:rPr>
              <w:t xml:space="preserve"> </w:t>
            </w:r>
            <w:r w:rsidRPr="00BA3F78">
              <w:rPr>
                <w:rFonts w:ascii="Arial" w:eastAsia="Times New Roman" w:hAnsi="Arial" w:cs="Arial"/>
                <w:sz w:val="18"/>
                <w:szCs w:val="18"/>
                <w:lang w:eastAsia="ja-JP"/>
              </w:rPr>
              <w:t xml:space="preserve">Type II,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4188BFA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w:t>
            </w:r>
            <w:proofErr w:type="spellEnd"/>
            <w:r w:rsidRPr="00BA3F78">
              <w:rPr>
                <w:rFonts w:ascii="Arial" w:eastAsia="Times New Roman" w:hAnsi="Arial" w:cs="Arial"/>
                <w:i/>
                <w:iCs/>
                <w:sz w:val="18"/>
                <w:szCs w:val="18"/>
                <w:lang w:eastAsia="ja-JP"/>
              </w:rPr>
              <w:t>-PS-</w:t>
            </w:r>
            <w:proofErr w:type="spellStart"/>
            <w:r w:rsidRPr="00BA3F78">
              <w:rPr>
                <w:rFonts w:ascii="Arial" w:eastAsia="Times New Roman" w:hAnsi="Arial" w:cs="Arial"/>
                <w:i/>
                <w:iCs/>
                <w:sz w:val="18"/>
                <w:szCs w:val="18"/>
                <w:lang w:eastAsia="ja-JP"/>
              </w:rPr>
              <w:t>M1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M=1}</w:t>
            </w:r>
          </w:p>
          <w:p w14:paraId="362C9C5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iCs/>
                <w:sz w:val="18"/>
                <w:szCs w:val="18"/>
                <w:lang w:eastAsia="ja-JP"/>
              </w:rPr>
              <w:t>nCJT1SP</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eType2R1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feType2</w:t>
            </w:r>
            <w:proofErr w:type="spellEnd"/>
            <w:r w:rsidRPr="00BA3F78">
              <w:rPr>
                <w:rFonts w:ascii="Arial" w:eastAsia="Times New Roman" w:hAnsi="Arial" w:cs="Arial"/>
                <w:i/>
                <w:iCs/>
                <w:sz w:val="18"/>
                <w:szCs w:val="18"/>
                <w:lang w:eastAsia="ja-JP"/>
              </w:rPr>
              <w:t>-PS-</w:t>
            </w:r>
            <w:proofErr w:type="spellStart"/>
            <w:r w:rsidRPr="00BA3F78">
              <w:rPr>
                <w:rFonts w:ascii="Arial" w:eastAsia="Times New Roman" w:hAnsi="Arial" w:cs="Arial"/>
                <w:i/>
                <w:iCs/>
                <w:sz w:val="18"/>
                <w:szCs w:val="18"/>
                <w:lang w:eastAsia="ja-JP"/>
              </w:rPr>
              <w:t>M2R1</w:t>
            </w:r>
            <w:proofErr w:type="spellEnd"/>
            <w:r w:rsidRPr="00BA3F78">
              <w:rPr>
                <w:rFonts w:ascii="Arial" w:eastAsia="Times New Roman" w:hAnsi="Arial" w:cs="Arial"/>
                <w:i/>
                <w:iCs/>
                <w:sz w:val="18"/>
                <w:szCs w:val="18"/>
                <w:lang w:eastAsia="ja-JP"/>
              </w:rPr>
              <w:t>-</w:t>
            </w:r>
            <w:proofErr w:type="spellStart"/>
            <w:r w:rsidRPr="00BA3F78">
              <w:rPr>
                <w:rFonts w:ascii="Arial" w:eastAsia="Times New Roman" w:hAnsi="Arial" w:cs="Arial"/>
                <w:i/>
                <w:iCs/>
                <w:sz w:val="18"/>
                <w:szCs w:val="18"/>
                <w:lang w:eastAsia="ja-JP"/>
              </w:rPr>
              <w:t>r17</w:t>
            </w:r>
            <w:proofErr w:type="spellEnd"/>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indicates { </w:t>
            </w:r>
            <w:proofErr w:type="spellStart"/>
            <w:r w:rsidRPr="00BA3F78">
              <w:rPr>
                <w:rFonts w:ascii="Arial" w:eastAsia="Times New Roman" w:hAnsi="Arial" w:cs="Arial"/>
                <w:sz w:val="18"/>
                <w:szCs w:val="18"/>
                <w:lang w:eastAsia="ja-JP"/>
              </w:rPr>
              <w:t>NCJT+Type</w:t>
            </w:r>
            <w:proofErr w:type="spellEnd"/>
            <w:r w:rsidRPr="00BA3F78">
              <w:rPr>
                <w:rFonts w:ascii="Arial" w:eastAsia="Times New Roman" w:hAnsi="Arial" w:cs="Arial"/>
                <w:sz w:val="18"/>
                <w:szCs w:val="18"/>
                <w:lang w:eastAsia="ja-JP"/>
              </w:rPr>
              <w:t xml:space="preserve"> 1 SP for </w:t>
            </w:r>
            <w:proofErr w:type="spellStart"/>
            <w:r w:rsidRPr="00BA3F78">
              <w:rPr>
                <w:rFonts w:ascii="Arial" w:eastAsia="Times New Roman" w:hAnsi="Arial" w:cs="Arial"/>
                <w:sz w:val="18"/>
                <w:szCs w:val="18"/>
                <w:lang w:eastAsia="ja-JP"/>
              </w:rPr>
              <w:t>sTRP</w:t>
            </w:r>
            <w:proofErr w:type="spellEnd"/>
            <w:r w:rsidRPr="00BA3F78">
              <w:rPr>
                <w:rFonts w:ascii="Arial" w:eastAsia="Times New Roman" w:hAnsi="Arial" w:cs="Arial"/>
                <w:sz w:val="18"/>
                <w:szCs w:val="18"/>
                <w:lang w:eastAsia="ja-JP"/>
              </w:rPr>
              <w:t>,</w:t>
            </w:r>
            <w:r w:rsidRPr="00BA3F78">
              <w:rPr>
                <w:rFonts w:eastAsia="Times New Roman"/>
                <w:lang w:eastAsia="ja-JP"/>
              </w:rPr>
              <w:t xml:space="preserve"> </w:t>
            </w:r>
            <w:proofErr w:type="spellStart"/>
            <w:r w:rsidRPr="00BA3F78">
              <w:rPr>
                <w:rFonts w:ascii="Arial" w:eastAsia="Times New Roman" w:hAnsi="Arial" w:cs="Arial"/>
                <w:sz w:val="18"/>
                <w:szCs w:val="18"/>
                <w:lang w:eastAsia="ja-JP"/>
              </w:rPr>
              <w:t>eType</w:t>
            </w:r>
            <w:proofErr w:type="spellEnd"/>
            <w:r w:rsidRPr="00BA3F78">
              <w:rPr>
                <w:rFonts w:ascii="Arial" w:eastAsia="Times New Roman" w:hAnsi="Arial" w:cs="Arial"/>
                <w:sz w:val="18"/>
                <w:szCs w:val="18"/>
                <w:lang w:eastAsia="ja-JP"/>
              </w:rPr>
              <w:t xml:space="preserve"> II R=1, </w:t>
            </w:r>
            <w:proofErr w:type="spellStart"/>
            <w:r w:rsidRPr="00BA3F78">
              <w:rPr>
                <w:rFonts w:ascii="Arial" w:eastAsia="Times New Roman" w:hAnsi="Arial" w:cs="Arial"/>
                <w:sz w:val="18"/>
                <w:szCs w:val="18"/>
                <w:lang w:eastAsia="ja-JP"/>
              </w:rPr>
              <w:t>FeType</w:t>
            </w:r>
            <w:proofErr w:type="spellEnd"/>
            <w:r w:rsidRPr="00BA3F78">
              <w:rPr>
                <w:rFonts w:ascii="Arial" w:eastAsia="Times New Roman" w:hAnsi="Arial" w:cs="Arial"/>
                <w:sz w:val="18"/>
                <w:szCs w:val="18"/>
                <w:lang w:eastAsia="ja-JP"/>
              </w:rPr>
              <w:t xml:space="preserve"> II PS M=2 R=1}</w:t>
            </w:r>
          </w:p>
          <w:p w14:paraId="6876A4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2A8EB5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sz w:val="18"/>
                <w:lang w:eastAsia="ja-JP"/>
              </w:rPr>
              <w:t xml:space="preserve">For each mixed codebook supported by the UE, </w:t>
            </w:r>
            <w:r w:rsidRPr="00BA3F78">
              <w:rPr>
                <w:rFonts w:ascii="Arial" w:eastAsia="MS Mincho" w:hAnsi="Arial" w:cs="Arial"/>
                <w:i/>
                <w:iCs/>
                <w:sz w:val="18"/>
                <w:szCs w:val="18"/>
                <w:lang w:eastAsia="ja-JP"/>
              </w:rPr>
              <w:t>supportedCSI-RS-ResourceList</w:t>
            </w:r>
            <w:r w:rsidRPr="00BA3F78">
              <w:rPr>
                <w:rFonts w:ascii="Arial" w:eastAsia="Times New Roman" w:hAnsi="Arial" w:cs="Arial"/>
                <w:i/>
                <w:iCs/>
                <w:sz w:val="18"/>
                <w:szCs w:val="18"/>
                <w:lang w:eastAsia="ja-JP"/>
              </w:rPr>
              <w:t>Add-r16</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indicates the list of supported CSI-RS resources in a band by referring to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 xml:space="preserve">. The following parameters are included in </w:t>
            </w:r>
            <w:proofErr w:type="spellStart"/>
            <w:r w:rsidRPr="00BA3F78">
              <w:rPr>
                <w:rFonts w:ascii="Arial" w:eastAsia="Times New Roman" w:hAnsi="Arial" w:cs="Arial"/>
                <w:i/>
                <w:sz w:val="18"/>
                <w:szCs w:val="18"/>
                <w:lang w:eastAsia="ja-JP"/>
              </w:rPr>
              <w:t>codebookVariantsList</w:t>
            </w:r>
            <w:proofErr w:type="spellEnd"/>
            <w:r w:rsidRPr="00BA3F78">
              <w:rPr>
                <w:rFonts w:ascii="Arial" w:eastAsia="Times New Roman" w:hAnsi="Arial" w:cs="Arial"/>
                <w:sz w:val="18"/>
                <w:szCs w:val="18"/>
                <w:lang w:eastAsia="ja-JP"/>
              </w:rPr>
              <w:t>:</w:t>
            </w:r>
          </w:p>
          <w:p w14:paraId="3FE428C5"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i/>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 of a band combination.</w:t>
            </w:r>
          </w:p>
          <w:p w14:paraId="2EFCD19A"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lastRenderedPageBreak/>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in a band combination.</w:t>
            </w:r>
          </w:p>
          <w:p w14:paraId="3401D817" w14:textId="77777777" w:rsidR="008F0D94" w:rsidRPr="00BA3F78" w:rsidRDefault="008F0D94" w:rsidP="00E825E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in a band combination.</w:t>
            </w:r>
          </w:p>
          <w:p w14:paraId="45CBA75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0DFD5A1"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1:</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A CMR pair configured for NCJT will be counted as two activated resources, a </w:t>
            </w:r>
            <w:proofErr w:type="spellStart"/>
            <w:r w:rsidRPr="00BA3F78">
              <w:rPr>
                <w:rFonts w:ascii="Arial" w:eastAsia="Times New Roman" w:hAnsi="Arial"/>
                <w:sz w:val="18"/>
                <w:lang w:eastAsia="ja-JP"/>
              </w:rPr>
              <w:t>CMR</w:t>
            </w:r>
            <w:proofErr w:type="spellEnd"/>
            <w:r w:rsidRPr="00BA3F78">
              <w:rPr>
                <w:rFonts w:ascii="Arial" w:eastAsia="Times New Roman" w:hAnsi="Arial"/>
                <w:sz w:val="18"/>
                <w:lang w:eastAsia="ja-JP"/>
              </w:rPr>
              <w:t xml:space="preserve"> configured for </w:t>
            </w:r>
            <w:proofErr w:type="spellStart"/>
            <w:r w:rsidRPr="00BA3F78">
              <w:rPr>
                <w:rFonts w:ascii="Arial" w:eastAsia="Times New Roman" w:hAnsi="Arial"/>
                <w:sz w:val="18"/>
                <w:lang w:eastAsia="ja-JP"/>
              </w:rPr>
              <w:t>sTRP</w:t>
            </w:r>
            <w:proofErr w:type="spellEnd"/>
            <w:r w:rsidRPr="00BA3F78">
              <w:rPr>
                <w:rFonts w:ascii="Arial" w:eastAsia="Times New Roman" w:hAnsi="Arial"/>
                <w:sz w:val="18"/>
                <w:lang w:eastAsia="ja-JP"/>
              </w:rPr>
              <w:t xml:space="preserve"> will be counted as one activated resource for a triplet.</w:t>
            </w:r>
          </w:p>
          <w:p w14:paraId="1613423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BE08282"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2:</w:t>
            </w:r>
            <w:r w:rsidRPr="00BA3F78">
              <w:rPr>
                <w:rFonts w:ascii="Arial" w:eastAsia="Times New Roman" w:hAnsi="Arial" w:cs="Arial"/>
                <w:sz w:val="18"/>
                <w:szCs w:val="18"/>
                <w:lang w:eastAsia="ja-JP"/>
              </w:rPr>
              <w:tab/>
            </w:r>
            <w:r w:rsidRPr="00BA3F78">
              <w:rPr>
                <w:rFonts w:ascii="Arial" w:eastAsia="Times New Roman" w:hAnsi="Arial"/>
                <w:sz w:val="18"/>
                <w:lang w:eastAsia="ja-JP"/>
              </w:rPr>
              <w:t>This capability is relevant only when UE is configured with NCJT CSI in at least one CSI report setting in at least one CC in the band and/or band combination.</w:t>
            </w:r>
          </w:p>
          <w:p w14:paraId="6EFBB47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946B0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ja-JP"/>
              </w:rPr>
              <w:t xml:space="preserve">The UE indicating support of this feature shall also indicate the support of </w:t>
            </w:r>
            <w:r w:rsidRPr="00BA3F78">
              <w:rPr>
                <w:rFonts w:ascii="Arial" w:eastAsia="Times New Roman" w:hAnsi="Arial" w:cs="Arial"/>
                <w:i/>
                <w:iCs/>
                <w:sz w:val="18"/>
                <w:szCs w:val="18"/>
                <w:lang w:eastAsia="en-GB"/>
              </w:rPr>
              <w:t>mTRP-CSI-EnhancementPerBand-r17</w:t>
            </w:r>
            <w:r w:rsidRPr="00BA3F78">
              <w:rPr>
                <w:rFonts w:ascii="Arial" w:eastAsia="Times New Roman" w:hAnsi="Arial" w:cs="Arial"/>
                <w:sz w:val="18"/>
                <w:szCs w:val="18"/>
                <w:lang w:eastAsia="en-GB"/>
              </w:rPr>
              <w:t>.</w:t>
            </w:r>
          </w:p>
        </w:tc>
        <w:tc>
          <w:tcPr>
            <w:tcW w:w="709" w:type="dxa"/>
          </w:tcPr>
          <w:p w14:paraId="37EC957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lastRenderedPageBreak/>
              <w:t>Band</w:t>
            </w:r>
          </w:p>
        </w:tc>
        <w:tc>
          <w:tcPr>
            <w:tcW w:w="567" w:type="dxa"/>
          </w:tcPr>
          <w:p w14:paraId="0A2F57C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5546CA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7C04D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2465E58" w14:textId="77777777" w:rsidTr="00E825ED">
        <w:trPr>
          <w:cantSplit/>
          <w:tblHeader/>
        </w:trPr>
        <w:tc>
          <w:tcPr>
            <w:tcW w:w="6917" w:type="dxa"/>
          </w:tcPr>
          <w:p w14:paraId="6556FCA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condHandover-r16</w:t>
            </w:r>
          </w:p>
          <w:p w14:paraId="55271D3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BA3F78">
              <w:rPr>
                <w:rFonts w:ascii="Arial" w:eastAsia="Times New Roman" w:hAnsi="Arial"/>
                <w:sz w:val="18"/>
                <w:lang w:eastAsia="ja-JP"/>
              </w:rPr>
              <w:t xml:space="preserve"> Except for NTN bands, </w:t>
            </w:r>
            <w:r w:rsidRPr="00BA3F78">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89951B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0CE118A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No</w:t>
            </w:r>
          </w:p>
        </w:tc>
        <w:tc>
          <w:tcPr>
            <w:tcW w:w="709" w:type="dxa"/>
          </w:tcPr>
          <w:p w14:paraId="327A739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EB21E7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CE49DA6" w14:textId="77777777" w:rsidTr="00E825ED">
        <w:trPr>
          <w:cantSplit/>
          <w:tblHeader/>
        </w:trPr>
        <w:tc>
          <w:tcPr>
            <w:tcW w:w="6917" w:type="dxa"/>
          </w:tcPr>
          <w:p w14:paraId="509E1D8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condHandoverFailure-r16</w:t>
            </w:r>
          </w:p>
          <w:p w14:paraId="5CDF89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BA3F78">
              <w:rPr>
                <w:rFonts w:ascii="Arial" w:eastAsia="Times New Roman" w:hAnsi="Arial"/>
                <w:sz w:val="18"/>
                <w:lang w:eastAsia="ja-JP"/>
              </w:rPr>
              <w:t>Except for NTN bands</w:t>
            </w:r>
            <w:r w:rsidRPr="00BA3F78">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6A7FC1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757E71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No</w:t>
            </w:r>
          </w:p>
        </w:tc>
        <w:tc>
          <w:tcPr>
            <w:tcW w:w="709" w:type="dxa"/>
          </w:tcPr>
          <w:p w14:paraId="0EC859A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724768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C2343B3" w14:textId="77777777" w:rsidTr="00E825ED">
        <w:trPr>
          <w:cantSplit/>
          <w:tblHeader/>
        </w:trPr>
        <w:tc>
          <w:tcPr>
            <w:tcW w:w="6917" w:type="dxa"/>
          </w:tcPr>
          <w:p w14:paraId="3980930A"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BA3F78">
              <w:rPr>
                <w:rFonts w:ascii="Arial" w:eastAsia="Times New Roman" w:hAnsi="Arial" w:cs="Arial"/>
                <w:b/>
                <w:bCs/>
                <w:i/>
                <w:iCs/>
                <w:sz w:val="18"/>
                <w:szCs w:val="18"/>
                <w:lang w:eastAsia="ja-JP"/>
              </w:rPr>
              <w:t>condHandoverTwoTriggerEvents-r16</w:t>
            </w:r>
          </w:p>
          <w:p w14:paraId="1495C72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BA3F78">
              <w:rPr>
                <w:rFonts w:ascii="Arial" w:eastAsia="MS PGothic" w:hAnsi="Arial" w:cs="Arial"/>
                <w:i/>
                <w:iCs/>
                <w:sz w:val="18"/>
                <w:szCs w:val="18"/>
                <w:lang w:eastAsia="ja-JP"/>
              </w:rPr>
              <w:t>condHandover-r16</w:t>
            </w:r>
            <w:r w:rsidRPr="00BA3F78">
              <w:rPr>
                <w:rFonts w:ascii="Arial" w:eastAsia="MS PGothic" w:hAnsi="Arial" w:cs="Arial"/>
                <w:sz w:val="18"/>
                <w:szCs w:val="18"/>
                <w:lang w:eastAsia="ja-JP"/>
              </w:rPr>
              <w:t xml:space="preserve">. </w:t>
            </w:r>
            <w:r w:rsidRPr="00BA3F78">
              <w:rPr>
                <w:rFonts w:ascii="Arial" w:eastAsia="Times New Roman" w:hAnsi="Arial"/>
                <w:sz w:val="18"/>
                <w:lang w:eastAsia="ja-JP"/>
              </w:rPr>
              <w:t>Except for NTN bands</w:t>
            </w:r>
            <w:r w:rsidRPr="00BA3F78">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105881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5C43D12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CY</w:t>
            </w:r>
          </w:p>
        </w:tc>
        <w:tc>
          <w:tcPr>
            <w:tcW w:w="709" w:type="dxa"/>
          </w:tcPr>
          <w:p w14:paraId="30BB680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09200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885E3B4" w14:textId="77777777" w:rsidTr="00E825ED">
        <w:trPr>
          <w:cantSplit/>
          <w:tblHeader/>
        </w:trPr>
        <w:tc>
          <w:tcPr>
            <w:tcW w:w="6917" w:type="dxa"/>
          </w:tcPr>
          <w:p w14:paraId="0FE8F1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condPSCellChange-r16</w:t>
            </w:r>
          </w:p>
          <w:p w14:paraId="76916C7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cs="Arial"/>
                <w:sz w:val="18"/>
                <w:szCs w:val="18"/>
                <w:lang w:eastAsia="ja-JP"/>
              </w:rPr>
              <w:t xml:space="preserve">Indicates whether the UE supports conditional </w:t>
            </w:r>
            <w:proofErr w:type="spellStart"/>
            <w:r w:rsidRPr="00BA3F78">
              <w:rPr>
                <w:rFonts w:ascii="Arial" w:eastAsia="MS PGothic" w:hAnsi="Arial" w:cs="Arial"/>
                <w:sz w:val="18"/>
                <w:szCs w:val="18"/>
                <w:lang w:eastAsia="ja-JP"/>
              </w:rPr>
              <w:t>PSCell</w:t>
            </w:r>
            <w:proofErr w:type="spellEnd"/>
            <w:r w:rsidRPr="00BA3F78">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3FBCC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2DE23E1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No</w:t>
            </w:r>
          </w:p>
        </w:tc>
        <w:tc>
          <w:tcPr>
            <w:tcW w:w="709" w:type="dxa"/>
          </w:tcPr>
          <w:p w14:paraId="5B74090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D8A951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A4D0E9C" w14:textId="77777777" w:rsidTr="00E825ED">
        <w:trPr>
          <w:cantSplit/>
          <w:tblHeader/>
        </w:trPr>
        <w:tc>
          <w:tcPr>
            <w:tcW w:w="6917" w:type="dxa"/>
          </w:tcPr>
          <w:p w14:paraId="637D3626"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BA3F78">
              <w:rPr>
                <w:rFonts w:ascii="Arial" w:eastAsia="Times New Roman" w:hAnsi="Arial" w:cs="Arial"/>
                <w:b/>
                <w:bCs/>
                <w:i/>
                <w:iCs/>
                <w:sz w:val="18"/>
                <w:szCs w:val="18"/>
                <w:lang w:eastAsia="ja-JP"/>
              </w:rPr>
              <w:t>condPSCellChangeTwoTriggerEvents-r16</w:t>
            </w:r>
          </w:p>
          <w:p w14:paraId="55932DC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2 trigger events for same execution condition. This feature is mandatory supported if the UE supports </w:t>
            </w:r>
            <w:r w:rsidRPr="00BA3F78">
              <w:rPr>
                <w:rFonts w:ascii="Arial" w:eastAsia="Times New Roman" w:hAnsi="Arial"/>
                <w:i/>
                <w:iCs/>
                <w:sz w:val="18"/>
                <w:lang w:eastAsia="ja-JP"/>
              </w:rPr>
              <w:t>condPSCellChange-r16</w:t>
            </w:r>
            <w:r w:rsidRPr="00BA3F78">
              <w:rPr>
                <w:rFonts w:ascii="Arial" w:eastAsia="Times New Roman" w:hAnsi="Arial"/>
                <w:sz w:val="18"/>
                <w:lang w:eastAsia="ja-JP"/>
              </w:rPr>
              <w:t xml:space="preserve">. </w:t>
            </w:r>
            <w:r w:rsidRPr="00BA3F7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A4F89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285AD0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CY</w:t>
            </w:r>
          </w:p>
        </w:tc>
        <w:tc>
          <w:tcPr>
            <w:tcW w:w="709" w:type="dxa"/>
          </w:tcPr>
          <w:p w14:paraId="3EFA2EF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EE8F6B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12862EB" w14:textId="77777777" w:rsidTr="00E825ED">
        <w:trPr>
          <w:cantSplit/>
          <w:tblHeader/>
        </w:trPr>
        <w:tc>
          <w:tcPr>
            <w:tcW w:w="6917" w:type="dxa"/>
          </w:tcPr>
          <w:p w14:paraId="293671D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configuredUL-GrantType1-v1650</w:t>
            </w:r>
          </w:p>
          <w:p w14:paraId="28BAA9B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whether the UE supports Type 1 PUSCH transmissions with configured grant as specified in TS 38.214 [12] with UL-</w:t>
            </w:r>
            <w:proofErr w:type="spellStart"/>
            <w:r w:rsidRPr="00BA3F78">
              <w:rPr>
                <w:rFonts w:ascii="Arial" w:eastAsia="Times New Roman" w:hAnsi="Arial" w:cs="Arial"/>
                <w:sz w:val="18"/>
                <w:szCs w:val="18"/>
                <w:lang w:eastAsia="ja-JP"/>
              </w:rPr>
              <w:t>TWG</w:t>
            </w:r>
            <w:proofErr w:type="spellEnd"/>
            <w:r w:rsidRPr="00BA3F78">
              <w:rPr>
                <w:rFonts w:ascii="Arial" w:eastAsia="Times New Roman" w:hAnsi="Arial" w:cs="Arial"/>
                <w:sz w:val="18"/>
                <w:szCs w:val="18"/>
                <w:lang w:eastAsia="ja-JP"/>
              </w:rPr>
              <w:t>-</w:t>
            </w:r>
            <w:proofErr w:type="spellStart"/>
            <w:r w:rsidRPr="00BA3F78">
              <w:rPr>
                <w:rFonts w:ascii="Arial" w:eastAsia="Times New Roman" w:hAnsi="Arial" w:cs="Arial"/>
                <w:sz w:val="18"/>
                <w:szCs w:val="18"/>
                <w:lang w:eastAsia="ja-JP"/>
              </w:rPr>
              <w:t>repK</w:t>
            </w:r>
            <w:proofErr w:type="spellEnd"/>
            <w:r w:rsidRPr="00BA3F78">
              <w:rPr>
                <w:rFonts w:ascii="Arial" w:eastAsia="Times New Roman" w:hAnsi="Arial" w:cs="Arial"/>
                <w:sz w:val="18"/>
                <w:szCs w:val="18"/>
                <w:lang w:eastAsia="ja-JP"/>
              </w:rPr>
              <w:t xml:space="preserve"> value of one. This applies only to non-shared spectrum channel access. For shared spectrum channel access, </w:t>
            </w:r>
            <w:r w:rsidRPr="00BA3F78">
              <w:rPr>
                <w:rFonts w:ascii="Arial" w:eastAsia="Times New Roman" w:hAnsi="Arial" w:cs="Arial"/>
                <w:i/>
                <w:iCs/>
                <w:sz w:val="18"/>
                <w:szCs w:val="18"/>
                <w:lang w:eastAsia="ja-JP"/>
              </w:rPr>
              <w:t>configuredUL-GrantType1-r16</w:t>
            </w:r>
            <w:r w:rsidRPr="00BA3F78">
              <w:rPr>
                <w:rFonts w:ascii="Arial" w:eastAsia="Times New Roman" w:hAnsi="Arial" w:cs="Arial"/>
                <w:sz w:val="18"/>
                <w:szCs w:val="18"/>
                <w:lang w:eastAsia="ja-JP"/>
              </w:rPr>
              <w:t xml:space="preserve"> applies. UE shall set the capability value consistently for all FDD-FR1 bands, all TDD-FR1 bands, all TDD-FR2-1 bands </w:t>
            </w:r>
            <w:r w:rsidRPr="00BA3F78">
              <w:rPr>
                <w:rFonts w:ascii="Arial" w:eastAsia="MS PGothic" w:hAnsi="Arial" w:cs="Arial"/>
                <w:sz w:val="18"/>
                <w:szCs w:val="18"/>
                <w:lang w:eastAsia="ja-JP"/>
              </w:rPr>
              <w:t>and all TDD-FR2-2 bands</w:t>
            </w:r>
            <w:r w:rsidRPr="00BA3F78">
              <w:rPr>
                <w:rFonts w:ascii="Arial" w:eastAsia="Times New Roman" w:hAnsi="Arial" w:cs="Arial"/>
                <w:sz w:val="18"/>
                <w:szCs w:val="18"/>
                <w:lang w:eastAsia="ja-JP"/>
              </w:rPr>
              <w:t xml:space="preserve"> respectively.</w:t>
            </w:r>
          </w:p>
          <w:p w14:paraId="1C0D8C1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C3906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sz w:val="18"/>
                <w:szCs w:val="18"/>
                <w:lang w:eastAsia="ja-JP"/>
              </w:rPr>
              <w:t xml:space="preserve">The UE only includes </w:t>
            </w:r>
            <w:r w:rsidRPr="00BA3F78">
              <w:rPr>
                <w:rFonts w:ascii="Arial" w:eastAsia="Times New Roman" w:hAnsi="Arial" w:cs="Arial"/>
                <w:i/>
                <w:iCs/>
                <w:sz w:val="18"/>
                <w:szCs w:val="18"/>
                <w:lang w:eastAsia="ja-JP"/>
              </w:rPr>
              <w:t>configuredUL-GrantType1-v1650</w:t>
            </w:r>
            <w:r w:rsidRPr="00BA3F78">
              <w:rPr>
                <w:rFonts w:ascii="Arial" w:eastAsia="Times New Roman" w:hAnsi="Arial" w:cs="Arial"/>
                <w:sz w:val="18"/>
                <w:szCs w:val="18"/>
                <w:lang w:eastAsia="ja-JP"/>
              </w:rPr>
              <w:t xml:space="preserve"> if </w:t>
            </w:r>
            <w:r w:rsidRPr="00BA3F78">
              <w:rPr>
                <w:rFonts w:ascii="Arial" w:eastAsia="Times New Roman" w:hAnsi="Arial" w:cs="Arial"/>
                <w:i/>
                <w:iCs/>
                <w:sz w:val="18"/>
                <w:szCs w:val="18"/>
                <w:lang w:eastAsia="ja-JP"/>
              </w:rPr>
              <w:t>configuredUL-GrantType1</w:t>
            </w:r>
            <w:r w:rsidRPr="00BA3F78">
              <w:rPr>
                <w:rFonts w:ascii="Arial" w:eastAsia="Times New Roman" w:hAnsi="Arial" w:cs="Arial"/>
                <w:sz w:val="18"/>
                <w:szCs w:val="18"/>
                <w:lang w:eastAsia="ja-JP"/>
              </w:rPr>
              <w:t xml:space="preserve"> is absent.</w:t>
            </w:r>
          </w:p>
        </w:tc>
        <w:tc>
          <w:tcPr>
            <w:tcW w:w="709" w:type="dxa"/>
          </w:tcPr>
          <w:p w14:paraId="3F871D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A3F78">
              <w:rPr>
                <w:rFonts w:ascii="Arial" w:eastAsia="Times New Roman" w:hAnsi="Arial"/>
                <w:sz w:val="18"/>
                <w:lang w:eastAsia="ja-JP"/>
              </w:rPr>
              <w:t>Band</w:t>
            </w:r>
          </w:p>
        </w:tc>
        <w:tc>
          <w:tcPr>
            <w:tcW w:w="567" w:type="dxa"/>
          </w:tcPr>
          <w:p w14:paraId="3D90FFA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A3F78">
              <w:rPr>
                <w:rFonts w:ascii="Arial" w:eastAsia="Times New Roman" w:hAnsi="Arial"/>
                <w:sz w:val="18"/>
                <w:lang w:eastAsia="ja-JP"/>
              </w:rPr>
              <w:t>No</w:t>
            </w:r>
          </w:p>
        </w:tc>
        <w:tc>
          <w:tcPr>
            <w:tcW w:w="709" w:type="dxa"/>
          </w:tcPr>
          <w:p w14:paraId="7EAC59C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34FCCBE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261EF9F9" w14:textId="77777777" w:rsidTr="00E825ED">
        <w:trPr>
          <w:cantSplit/>
          <w:tblHeader/>
        </w:trPr>
        <w:tc>
          <w:tcPr>
            <w:tcW w:w="6917" w:type="dxa"/>
          </w:tcPr>
          <w:p w14:paraId="6567BC1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configuredUL-GrantType2-v1650</w:t>
            </w:r>
          </w:p>
          <w:p w14:paraId="57A6CB3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whether the UE supports Type 2 PUSCH transmissions with configured grant as specified in TS 38.214 [12] with UL-</w:t>
            </w:r>
            <w:proofErr w:type="spellStart"/>
            <w:r w:rsidRPr="00BA3F78">
              <w:rPr>
                <w:rFonts w:ascii="Arial" w:eastAsia="Times New Roman" w:hAnsi="Arial" w:cs="Arial"/>
                <w:sz w:val="18"/>
                <w:szCs w:val="18"/>
                <w:lang w:eastAsia="ja-JP"/>
              </w:rPr>
              <w:t>TWG</w:t>
            </w:r>
            <w:proofErr w:type="spellEnd"/>
            <w:r w:rsidRPr="00BA3F78">
              <w:rPr>
                <w:rFonts w:ascii="Arial" w:eastAsia="Times New Roman" w:hAnsi="Arial" w:cs="Arial"/>
                <w:sz w:val="18"/>
                <w:szCs w:val="18"/>
                <w:lang w:eastAsia="ja-JP"/>
              </w:rPr>
              <w:t>-</w:t>
            </w:r>
            <w:proofErr w:type="spellStart"/>
            <w:r w:rsidRPr="00BA3F78">
              <w:rPr>
                <w:rFonts w:ascii="Arial" w:eastAsia="Times New Roman" w:hAnsi="Arial" w:cs="Arial"/>
                <w:sz w:val="18"/>
                <w:szCs w:val="18"/>
                <w:lang w:eastAsia="ja-JP"/>
              </w:rPr>
              <w:t>repK</w:t>
            </w:r>
            <w:proofErr w:type="spellEnd"/>
            <w:r w:rsidRPr="00BA3F78">
              <w:rPr>
                <w:rFonts w:ascii="Arial" w:eastAsia="Times New Roman" w:hAnsi="Arial" w:cs="Arial"/>
                <w:sz w:val="18"/>
                <w:szCs w:val="18"/>
                <w:lang w:eastAsia="ja-JP"/>
              </w:rPr>
              <w:t xml:space="preserve"> value of one. This applies only to non-shared spectrum channel access. For shared spectrum channel access, </w:t>
            </w:r>
            <w:r w:rsidRPr="00BA3F78">
              <w:rPr>
                <w:rFonts w:ascii="Arial" w:eastAsia="Times New Roman" w:hAnsi="Arial" w:cs="Arial"/>
                <w:i/>
                <w:iCs/>
                <w:sz w:val="18"/>
                <w:szCs w:val="18"/>
                <w:lang w:eastAsia="ja-JP"/>
              </w:rPr>
              <w:t>configuredUL-GrantType2-r16</w:t>
            </w:r>
            <w:r w:rsidRPr="00BA3F78">
              <w:rPr>
                <w:rFonts w:ascii="Arial" w:eastAsia="Times New Roman" w:hAnsi="Arial" w:cs="Arial"/>
                <w:sz w:val="18"/>
                <w:szCs w:val="18"/>
                <w:lang w:eastAsia="ja-JP"/>
              </w:rPr>
              <w:t xml:space="preserve"> applies. UE shall set the capability value consistently for all FDD-FR1 bands, all TDD-FR1 bands, all TDD-FR2-1 bands </w:t>
            </w:r>
            <w:r w:rsidRPr="00BA3F78">
              <w:rPr>
                <w:rFonts w:ascii="Arial" w:eastAsia="MS PGothic" w:hAnsi="Arial" w:cs="Arial"/>
                <w:sz w:val="18"/>
                <w:szCs w:val="18"/>
                <w:lang w:eastAsia="ja-JP"/>
              </w:rPr>
              <w:t>and all TDD-FR2-2 bands</w:t>
            </w:r>
            <w:r w:rsidRPr="00BA3F78">
              <w:rPr>
                <w:rFonts w:ascii="Arial" w:eastAsia="Times New Roman" w:hAnsi="Arial" w:cs="Arial"/>
                <w:sz w:val="18"/>
                <w:szCs w:val="18"/>
                <w:lang w:eastAsia="ja-JP"/>
              </w:rPr>
              <w:t xml:space="preserve"> respectively.</w:t>
            </w:r>
          </w:p>
          <w:p w14:paraId="34CDE9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8A41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sz w:val="18"/>
                <w:szCs w:val="18"/>
                <w:lang w:eastAsia="ja-JP"/>
              </w:rPr>
              <w:t>The UE only includes</w:t>
            </w:r>
            <w:r w:rsidRPr="00BA3F78">
              <w:rPr>
                <w:rFonts w:ascii="Arial" w:eastAsia="Times New Roman" w:hAnsi="Arial" w:cs="Arial"/>
                <w:i/>
                <w:iCs/>
                <w:sz w:val="18"/>
                <w:szCs w:val="18"/>
                <w:lang w:eastAsia="ja-JP"/>
              </w:rPr>
              <w:t xml:space="preserve"> configuredUL-GrantType2</w:t>
            </w:r>
            <w:r w:rsidRPr="00BA3F78">
              <w:rPr>
                <w:rFonts w:ascii="Arial" w:eastAsia="Times New Roman" w:hAnsi="Arial" w:cs="Arial"/>
                <w:sz w:val="18"/>
                <w:szCs w:val="18"/>
                <w:lang w:eastAsia="ja-JP"/>
              </w:rPr>
              <w:t xml:space="preserve">-v1650 if </w:t>
            </w:r>
            <w:r w:rsidRPr="00BA3F78">
              <w:rPr>
                <w:rFonts w:ascii="Arial" w:eastAsia="Times New Roman" w:hAnsi="Arial" w:cs="Arial"/>
                <w:i/>
                <w:iCs/>
                <w:sz w:val="18"/>
                <w:szCs w:val="18"/>
                <w:lang w:eastAsia="ja-JP"/>
              </w:rPr>
              <w:t>configuredUL-GrantType2</w:t>
            </w:r>
            <w:r w:rsidRPr="00BA3F78">
              <w:rPr>
                <w:rFonts w:ascii="Arial" w:eastAsia="Times New Roman" w:hAnsi="Arial" w:cs="Arial"/>
                <w:sz w:val="18"/>
                <w:szCs w:val="18"/>
                <w:lang w:eastAsia="ja-JP"/>
              </w:rPr>
              <w:t xml:space="preserve"> is absent.</w:t>
            </w:r>
          </w:p>
        </w:tc>
        <w:tc>
          <w:tcPr>
            <w:tcW w:w="709" w:type="dxa"/>
          </w:tcPr>
          <w:p w14:paraId="04F719D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A3F78">
              <w:rPr>
                <w:rFonts w:ascii="Arial" w:eastAsia="Times New Roman" w:hAnsi="Arial"/>
                <w:sz w:val="18"/>
                <w:lang w:eastAsia="ja-JP"/>
              </w:rPr>
              <w:t>Band</w:t>
            </w:r>
          </w:p>
        </w:tc>
        <w:tc>
          <w:tcPr>
            <w:tcW w:w="567" w:type="dxa"/>
          </w:tcPr>
          <w:p w14:paraId="16A5EBF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A3F78">
              <w:rPr>
                <w:rFonts w:ascii="Arial" w:eastAsia="Times New Roman" w:hAnsi="Arial"/>
                <w:sz w:val="18"/>
                <w:lang w:eastAsia="ja-JP"/>
              </w:rPr>
              <w:t>No</w:t>
            </w:r>
          </w:p>
        </w:tc>
        <w:tc>
          <w:tcPr>
            <w:tcW w:w="709" w:type="dxa"/>
          </w:tcPr>
          <w:p w14:paraId="7659834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630DDE8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13EE89B4" w14:textId="77777777" w:rsidTr="00E825ED">
        <w:trPr>
          <w:cantSplit/>
          <w:tblHeader/>
        </w:trPr>
        <w:tc>
          <w:tcPr>
            <w:tcW w:w="6917" w:type="dxa"/>
          </w:tcPr>
          <w:p w14:paraId="0D6894E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lastRenderedPageBreak/>
              <w:t>cqi-4-BitsSubbandNTN-SharedSpectrumChAccess-r17</w:t>
            </w:r>
          </w:p>
          <w:p w14:paraId="00246A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bCs/>
                <w:iCs/>
                <w:sz w:val="18"/>
                <w:lang w:eastAsia="ja-JP"/>
              </w:rPr>
              <w:t xml:space="preserve">Indicates whether the UE supports CQI reporting with 4 bits per </w:t>
            </w:r>
            <w:proofErr w:type="spellStart"/>
            <w:r w:rsidRPr="00BA3F78">
              <w:rPr>
                <w:rFonts w:ascii="Arial" w:eastAsia="Times New Roman" w:hAnsi="Arial"/>
                <w:bCs/>
                <w:iCs/>
                <w:sz w:val="18"/>
                <w:lang w:eastAsia="ja-JP"/>
              </w:rPr>
              <w:t>subband</w:t>
            </w:r>
            <w:proofErr w:type="spellEnd"/>
            <w:r w:rsidRPr="00BA3F78">
              <w:rPr>
                <w:rFonts w:ascii="Arial" w:eastAsia="Times New Roman" w:hAnsi="Arial"/>
                <w:bCs/>
                <w:iCs/>
                <w:sz w:val="18"/>
                <w:lang w:eastAsia="ja-JP"/>
              </w:rPr>
              <w:t xml:space="preserve"> for NTN and shared spectrum channel access</w:t>
            </w:r>
            <w:r w:rsidRPr="00BA3F78">
              <w:rPr>
                <w:rFonts w:ascii="Arial" w:eastAsia="Times New Roman" w:hAnsi="Arial"/>
                <w:sz w:val="18"/>
                <w:lang w:eastAsia="ja-JP"/>
              </w:rPr>
              <w:t>.</w:t>
            </w:r>
          </w:p>
        </w:tc>
        <w:tc>
          <w:tcPr>
            <w:tcW w:w="709" w:type="dxa"/>
          </w:tcPr>
          <w:p w14:paraId="100D3CB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66E02BE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41010DD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607C19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00F3DB2A" w14:textId="77777777" w:rsidTr="00E825ED">
        <w:trPr>
          <w:cantSplit/>
          <w:tblHeader/>
        </w:trPr>
        <w:tc>
          <w:tcPr>
            <w:tcW w:w="6917" w:type="dxa"/>
          </w:tcPr>
          <w:p w14:paraId="41257BA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crossCarrierScheduling-SameSCS</w:t>
            </w:r>
            <w:proofErr w:type="spellEnd"/>
          </w:p>
          <w:p w14:paraId="5606B26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9F609D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4EE4EF7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3FC4CC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7BDDA44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554DB58" w14:textId="77777777" w:rsidTr="00E825ED">
        <w:trPr>
          <w:cantSplit/>
          <w:tblHeader/>
        </w:trPr>
        <w:tc>
          <w:tcPr>
            <w:tcW w:w="6917" w:type="dxa"/>
          </w:tcPr>
          <w:p w14:paraId="262B838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csi-ReportFramework</w:t>
            </w:r>
            <w:proofErr w:type="spellEnd"/>
          </w:p>
          <w:p w14:paraId="6E62488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A3F78">
              <w:rPr>
                <w:rFonts w:ascii="Arial" w:eastAsia="Times New Roman" w:hAnsi="Arial" w:cs="Arial"/>
                <w:sz w:val="18"/>
                <w:lang w:eastAsia="ja-JP"/>
              </w:rPr>
              <w:t>Indicates whether the UE supports CSI report framework. This capability signalling comprises the following parameters:</w:t>
            </w:r>
          </w:p>
          <w:p w14:paraId="4B866BDB"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maxNumberPeriodicCSI</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ForCSI</w:t>
            </w:r>
            <w:proofErr w:type="spellEnd"/>
            <w:r w:rsidRPr="00BA3F78">
              <w:rPr>
                <w:rFonts w:ascii="Arial" w:eastAsia="Times New Roman" w:hAnsi="Arial" w:cs="Arial"/>
                <w:i/>
                <w:sz w:val="18"/>
                <w:szCs w:val="18"/>
                <w:lang w:eastAsia="ja-JP"/>
              </w:rPr>
              <w:t>-Report</w:t>
            </w:r>
            <w:r w:rsidRPr="00BA3F78">
              <w:rPr>
                <w:rFonts w:ascii="Arial" w:eastAsia="Times New Roman" w:hAnsi="Arial" w:cs="Arial"/>
                <w:sz w:val="18"/>
                <w:szCs w:val="18"/>
                <w:lang w:eastAsia="ja-JP"/>
              </w:rPr>
              <w:t xml:space="preserve"> indicates the maximum number of periodic CSI report setting per BWP for CSI report;</w:t>
            </w:r>
          </w:p>
          <w:p w14:paraId="7EE480F4"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maxNumberPeriodicCSI-PerBWP-ForBeamReport</w:t>
            </w:r>
            <w:proofErr w:type="spellEnd"/>
            <w:r w:rsidRPr="00BA3F78">
              <w:rPr>
                <w:rFonts w:ascii="Arial" w:eastAsia="Times New Roman" w:hAnsi="Arial" w:cs="Arial"/>
                <w:sz w:val="18"/>
                <w:szCs w:val="18"/>
                <w:lang w:eastAsia="ja-JP"/>
              </w:rPr>
              <w:t xml:space="preserve"> indicates the maximum number of periodic CSI report setting per BWP for beam report.</w:t>
            </w:r>
          </w:p>
          <w:p w14:paraId="1F340D0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maxNumberAperiodicCSI</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ForCSI</w:t>
            </w:r>
            <w:proofErr w:type="spellEnd"/>
            <w:r w:rsidRPr="00BA3F78">
              <w:rPr>
                <w:rFonts w:ascii="Arial" w:eastAsia="Times New Roman" w:hAnsi="Arial" w:cs="Arial"/>
                <w:i/>
                <w:sz w:val="18"/>
                <w:szCs w:val="18"/>
                <w:lang w:eastAsia="ja-JP"/>
              </w:rPr>
              <w:t>-Report</w:t>
            </w:r>
            <w:r w:rsidRPr="00BA3F78">
              <w:rPr>
                <w:rFonts w:ascii="Arial" w:eastAsia="Times New Roman" w:hAnsi="Arial" w:cs="Arial"/>
                <w:sz w:val="18"/>
                <w:szCs w:val="18"/>
                <w:lang w:eastAsia="ja-JP"/>
              </w:rPr>
              <w:t xml:space="preserve"> indicates the maximum number of aperiodic CSI report setting per BWP for CSI report;</w:t>
            </w:r>
          </w:p>
          <w:p w14:paraId="2AE466B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maxNumberAperiodicCSI-PerBWP-ForBeamReport</w:t>
            </w:r>
            <w:proofErr w:type="spellEnd"/>
            <w:r w:rsidRPr="00BA3F78">
              <w:rPr>
                <w:rFonts w:ascii="Arial" w:eastAsia="Times New Roman" w:hAnsi="Arial" w:cs="Arial"/>
                <w:sz w:val="18"/>
                <w:szCs w:val="18"/>
                <w:lang w:eastAsia="ja-JP"/>
              </w:rPr>
              <w:t xml:space="preserve"> indicates the maximum number of aperiodic CSI report setting per BWP for beam report;</w:t>
            </w:r>
          </w:p>
          <w:p w14:paraId="1746260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maxNumberAperiodicCSI-triggeringStatePerCC</w:t>
            </w:r>
            <w:proofErr w:type="spellEnd"/>
            <w:r w:rsidRPr="00BA3F78">
              <w:rPr>
                <w:rFonts w:ascii="Arial" w:eastAsia="Times New Roman" w:hAnsi="Arial" w:cs="Arial"/>
                <w:sz w:val="18"/>
                <w:szCs w:val="18"/>
                <w:lang w:eastAsia="ja-JP"/>
              </w:rPr>
              <w:t xml:space="preserve"> indicates the maximum number of aperiodic CSI triggering states in </w:t>
            </w:r>
            <w:r w:rsidRPr="00BA3F78">
              <w:rPr>
                <w:rFonts w:ascii="Arial" w:eastAsia="Times New Roman" w:hAnsi="Arial" w:cs="Arial"/>
                <w:i/>
                <w:sz w:val="18"/>
                <w:szCs w:val="18"/>
                <w:lang w:eastAsia="ja-JP"/>
              </w:rPr>
              <w:t>CSI-</w:t>
            </w:r>
            <w:proofErr w:type="spellStart"/>
            <w:r w:rsidRPr="00BA3F78">
              <w:rPr>
                <w:rFonts w:ascii="Arial" w:eastAsia="Times New Roman" w:hAnsi="Arial" w:cs="Arial"/>
                <w:i/>
                <w:sz w:val="18"/>
                <w:szCs w:val="18"/>
                <w:lang w:eastAsia="ja-JP"/>
              </w:rPr>
              <w:t>AperiodicTriggerStateList</w:t>
            </w:r>
            <w:proofErr w:type="spellEnd"/>
            <w:r w:rsidRPr="00BA3F78">
              <w:rPr>
                <w:rFonts w:ascii="Arial" w:eastAsia="Times New Roman" w:hAnsi="Arial" w:cs="Arial"/>
                <w:sz w:val="18"/>
                <w:szCs w:val="18"/>
                <w:lang w:eastAsia="ja-JP"/>
              </w:rPr>
              <w:t xml:space="preserve"> per CC;</w:t>
            </w:r>
          </w:p>
          <w:p w14:paraId="792E557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maxNumberSemiPersistentCSI</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ForCSI</w:t>
            </w:r>
            <w:proofErr w:type="spellEnd"/>
            <w:r w:rsidRPr="00BA3F78">
              <w:rPr>
                <w:rFonts w:ascii="Arial" w:eastAsia="Times New Roman" w:hAnsi="Arial" w:cs="Arial"/>
                <w:i/>
                <w:sz w:val="18"/>
                <w:szCs w:val="18"/>
                <w:lang w:eastAsia="ja-JP"/>
              </w:rPr>
              <w:t>-Report</w:t>
            </w:r>
            <w:r w:rsidRPr="00BA3F78">
              <w:rPr>
                <w:rFonts w:ascii="Arial" w:eastAsia="Times New Roman" w:hAnsi="Arial" w:cs="Arial"/>
                <w:sz w:val="18"/>
                <w:szCs w:val="18"/>
                <w:lang w:eastAsia="ja-JP"/>
              </w:rPr>
              <w:t xml:space="preserve"> indicates the maximum number of semi-persistent CSI report setting per BWP for CSI report;</w:t>
            </w:r>
          </w:p>
          <w:p w14:paraId="01920F3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maxNumberSemiPersistentCSI-PerBWP-ForBeamReport</w:t>
            </w:r>
            <w:proofErr w:type="spellEnd"/>
            <w:r w:rsidRPr="00BA3F78">
              <w:rPr>
                <w:rFonts w:ascii="Arial" w:eastAsia="Times New Roman" w:hAnsi="Arial" w:cs="Arial"/>
                <w:sz w:val="18"/>
                <w:szCs w:val="18"/>
                <w:lang w:eastAsia="ja-JP"/>
              </w:rPr>
              <w:t xml:space="preserve"> indicates the maximum number of semi-persistent CSI report setting per BWP for beam report;</w:t>
            </w:r>
          </w:p>
          <w:p w14:paraId="5B5ED8BE" w14:textId="77777777" w:rsidR="008F0D94" w:rsidRPr="00BA3F78" w:rsidRDefault="008F0D94" w:rsidP="00E825ED">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simultaneousCSI-ReportsPerCC</w:t>
            </w:r>
            <w:proofErr w:type="spellEnd"/>
            <w:r w:rsidRPr="00BA3F78">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A3F78">
              <w:rPr>
                <w:rFonts w:ascii="Arial" w:eastAsia="Times New Roman" w:hAnsi="Arial" w:cs="Arial"/>
                <w:sz w:val="18"/>
                <w:szCs w:val="18"/>
                <w:lang w:eastAsia="ja-JP"/>
              </w:rPr>
              <w:t>simultaneousCSI-ReportsPerCC</w:t>
            </w:r>
            <w:proofErr w:type="spellEnd"/>
            <w:r w:rsidRPr="00BA3F78">
              <w:rPr>
                <w:rFonts w:ascii="Arial" w:eastAsia="Times New Roman" w:hAnsi="Arial" w:cs="Arial"/>
                <w:sz w:val="18"/>
                <w:szCs w:val="18"/>
                <w:lang w:eastAsia="ja-JP"/>
              </w:rPr>
              <w:t xml:space="preserve"> includes the beam report and CSI report.</w:t>
            </w:r>
          </w:p>
          <w:p w14:paraId="60ADE57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The UE is mandated to report </w:t>
            </w:r>
            <w:proofErr w:type="spellStart"/>
            <w:r w:rsidRPr="00BA3F78">
              <w:rPr>
                <w:rFonts w:ascii="Arial" w:eastAsia="Times New Roman" w:hAnsi="Arial"/>
                <w:i/>
                <w:iCs/>
                <w:sz w:val="18"/>
                <w:lang w:eastAsia="ja-JP"/>
              </w:rPr>
              <w:t>csi-ReportFramework</w:t>
            </w:r>
            <w:proofErr w:type="spellEnd"/>
            <w:r w:rsidRPr="00BA3F78">
              <w:rPr>
                <w:rFonts w:ascii="Arial" w:eastAsia="Times New Roman" w:hAnsi="Arial"/>
                <w:sz w:val="18"/>
                <w:lang w:eastAsia="ja-JP"/>
              </w:rPr>
              <w:t>.</w:t>
            </w:r>
          </w:p>
          <w:p w14:paraId="0A48CF8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64DA0C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0B1E5B2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Yes</w:t>
            </w:r>
          </w:p>
        </w:tc>
        <w:tc>
          <w:tcPr>
            <w:tcW w:w="709" w:type="dxa"/>
          </w:tcPr>
          <w:p w14:paraId="269C6F2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A608ED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35AAD21" w14:textId="77777777" w:rsidTr="00E825ED">
        <w:trPr>
          <w:cantSplit/>
          <w:tblHeader/>
        </w:trPr>
        <w:tc>
          <w:tcPr>
            <w:tcW w:w="6917" w:type="dxa"/>
          </w:tcPr>
          <w:p w14:paraId="636FA7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csi-ReportFrameworkExt-r16</w:t>
            </w:r>
          </w:p>
          <w:p w14:paraId="4D87D4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A3F78">
              <w:rPr>
                <w:rFonts w:ascii="Arial" w:eastAsia="Times New Roman" w:hAnsi="Arial" w:cs="Arial"/>
                <w:sz w:val="18"/>
                <w:lang w:eastAsia="ja-JP"/>
              </w:rPr>
              <w:t xml:space="preserve">Indicates whether the UE supports the </w:t>
            </w:r>
            <w:r w:rsidRPr="00BA3F78">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EFE7E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i/>
                <w:sz w:val="18"/>
                <w:szCs w:val="18"/>
                <w:lang w:eastAsia="ja-JP"/>
              </w:rPr>
              <w:t>maxNumberAperiodicCSI-PerBWP-ForCSI-ReportExt-r16</w:t>
            </w:r>
            <w:r w:rsidRPr="00BA3F78">
              <w:rPr>
                <w:rFonts w:ascii="Arial" w:eastAsia="Times New Roman" w:hAnsi="Arial" w:cs="Arial"/>
                <w:sz w:val="18"/>
                <w:szCs w:val="18"/>
                <w:lang w:eastAsia="ja-JP"/>
              </w:rPr>
              <w:t xml:space="preserve"> indicates the extended maximum number of aperiodic CSI report setting per BWP for CSI report. If present, the value of </w:t>
            </w:r>
            <w:r w:rsidRPr="00BA3F78">
              <w:rPr>
                <w:rFonts w:ascii="Arial" w:eastAsia="Times New Roman" w:hAnsi="Arial" w:cs="Arial"/>
                <w:i/>
                <w:sz w:val="18"/>
                <w:szCs w:val="18"/>
                <w:lang w:eastAsia="ja-JP"/>
              </w:rPr>
              <w:t>maxNumberAperiodicCSI-PerBWP-ForCSI-Report-r16</w:t>
            </w:r>
            <w:r w:rsidRPr="00BA3F78">
              <w:rPr>
                <w:rFonts w:ascii="Arial" w:eastAsia="Times New Roman" w:hAnsi="Arial" w:cs="Arial"/>
                <w:sz w:val="18"/>
                <w:szCs w:val="18"/>
                <w:lang w:eastAsia="ja-JP"/>
              </w:rPr>
              <w:t xml:space="preserve"> shall replace the corresponding value in </w:t>
            </w:r>
            <w:proofErr w:type="spellStart"/>
            <w:r w:rsidRPr="00BA3F78">
              <w:rPr>
                <w:rFonts w:ascii="Arial" w:eastAsia="Times New Roman" w:hAnsi="Arial"/>
                <w:i/>
                <w:iCs/>
                <w:sz w:val="18"/>
                <w:lang w:eastAsia="ja-JP"/>
              </w:rPr>
              <w:t>csi-ReportFramework</w:t>
            </w:r>
            <w:proofErr w:type="spellEnd"/>
            <w:r w:rsidRPr="00BA3F78">
              <w:rPr>
                <w:rFonts w:ascii="Arial" w:eastAsia="Times New Roman" w:hAnsi="Arial" w:cs="Arial"/>
                <w:sz w:val="18"/>
                <w:szCs w:val="18"/>
                <w:lang w:eastAsia="ja-JP"/>
              </w:rPr>
              <w:t>.</w:t>
            </w:r>
          </w:p>
        </w:tc>
        <w:tc>
          <w:tcPr>
            <w:tcW w:w="709" w:type="dxa"/>
          </w:tcPr>
          <w:p w14:paraId="3444E8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29471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23E3D8B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6FD6D6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5BDA41B" w14:textId="77777777" w:rsidTr="00E825ED">
        <w:trPr>
          <w:cantSplit/>
          <w:tblHeader/>
        </w:trPr>
        <w:tc>
          <w:tcPr>
            <w:tcW w:w="6917" w:type="dxa"/>
          </w:tcPr>
          <w:p w14:paraId="78B0CB7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lastRenderedPageBreak/>
              <w:t>csi</w:t>
            </w:r>
            <w:proofErr w:type="spellEnd"/>
            <w:r w:rsidRPr="00BA3F78">
              <w:rPr>
                <w:rFonts w:ascii="Arial" w:eastAsia="Times New Roman" w:hAnsi="Arial"/>
                <w:b/>
                <w:bCs/>
                <w:i/>
                <w:iCs/>
                <w:sz w:val="18"/>
                <w:lang w:eastAsia="ja-JP"/>
              </w:rPr>
              <w:t>-RS-</w:t>
            </w:r>
            <w:proofErr w:type="spellStart"/>
            <w:r w:rsidRPr="00BA3F78">
              <w:rPr>
                <w:rFonts w:ascii="Arial" w:eastAsia="Times New Roman" w:hAnsi="Arial"/>
                <w:b/>
                <w:bCs/>
                <w:i/>
                <w:iCs/>
                <w:sz w:val="18"/>
                <w:lang w:eastAsia="ja-JP"/>
              </w:rPr>
              <w:t>ForTracking</w:t>
            </w:r>
            <w:proofErr w:type="spellEnd"/>
          </w:p>
          <w:p w14:paraId="317B680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support of CSI-RS for tracking (i.e. TRS). This capability signalling comprises the following parameters:</w:t>
            </w:r>
          </w:p>
          <w:p w14:paraId="6652CAD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maxBurstLength</w:t>
            </w:r>
            <w:proofErr w:type="spellEnd"/>
            <w:r w:rsidRPr="00BA3F78">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113D0622"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maxSimultaneousResourceSetsPerCC</w:t>
            </w:r>
            <w:proofErr w:type="spellEnd"/>
            <w:r w:rsidRPr="00BA3F78">
              <w:rPr>
                <w:rFonts w:ascii="Arial" w:eastAsia="Times New Roman" w:hAnsi="Arial" w:cs="Arial"/>
                <w:sz w:val="18"/>
                <w:szCs w:val="18"/>
                <w:lang w:eastAsia="ja-JP"/>
              </w:rPr>
              <w:t xml:space="preserve"> indicates the maximum number of TRS resource sets per CC which the UE can track simultaneously;</w:t>
            </w:r>
          </w:p>
          <w:p w14:paraId="6D210045"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maxConfiguredResourceSetsPerCC</w:t>
            </w:r>
            <w:proofErr w:type="spellEnd"/>
            <w:r w:rsidRPr="00BA3F78">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2614409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maxConfiguredResourceSetsAllCC</w:t>
            </w:r>
            <w:proofErr w:type="spellEnd"/>
            <w:r w:rsidRPr="00BA3F78">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1FDCAE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The UE is mandated to report </w:t>
            </w:r>
            <w:proofErr w:type="spellStart"/>
            <w:r w:rsidRPr="00BA3F78">
              <w:rPr>
                <w:rFonts w:ascii="Arial" w:eastAsia="Times New Roman" w:hAnsi="Arial"/>
                <w:i/>
                <w:iCs/>
                <w:sz w:val="18"/>
                <w:lang w:eastAsia="ja-JP"/>
              </w:rPr>
              <w:t>csi</w:t>
            </w:r>
            <w:proofErr w:type="spellEnd"/>
            <w:r w:rsidRPr="00BA3F78">
              <w:rPr>
                <w:rFonts w:ascii="Arial" w:eastAsia="Times New Roman" w:hAnsi="Arial"/>
                <w:i/>
                <w:iCs/>
                <w:sz w:val="18"/>
                <w:lang w:eastAsia="ja-JP"/>
              </w:rPr>
              <w:t>-RS-</w:t>
            </w:r>
            <w:proofErr w:type="spellStart"/>
            <w:r w:rsidRPr="00BA3F78">
              <w:rPr>
                <w:rFonts w:ascii="Arial" w:eastAsia="Times New Roman" w:hAnsi="Arial"/>
                <w:i/>
                <w:iCs/>
                <w:sz w:val="18"/>
                <w:lang w:eastAsia="ja-JP"/>
              </w:rPr>
              <w:t>ForTracking</w:t>
            </w:r>
            <w:proofErr w:type="spellEnd"/>
            <w:r w:rsidRPr="00BA3F78">
              <w:rPr>
                <w:rFonts w:ascii="Arial" w:eastAsia="Times New Roman" w:hAnsi="Arial"/>
                <w:sz w:val="18"/>
                <w:lang w:eastAsia="ja-JP"/>
              </w:rPr>
              <w:t>.</w:t>
            </w:r>
          </w:p>
          <w:p w14:paraId="305EAE2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B4CEAA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10D327F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Yes</w:t>
            </w:r>
          </w:p>
        </w:tc>
        <w:tc>
          <w:tcPr>
            <w:tcW w:w="709" w:type="dxa"/>
          </w:tcPr>
          <w:p w14:paraId="0FB10F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699CF9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F7EA88A" w14:textId="77777777" w:rsidTr="00E825ED">
        <w:trPr>
          <w:cantSplit/>
          <w:tblHeader/>
        </w:trPr>
        <w:tc>
          <w:tcPr>
            <w:tcW w:w="6917" w:type="dxa"/>
          </w:tcPr>
          <w:p w14:paraId="774D67E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csi</w:t>
            </w:r>
            <w:proofErr w:type="spellEnd"/>
            <w:r w:rsidRPr="00BA3F78">
              <w:rPr>
                <w:rFonts w:ascii="Arial" w:eastAsia="Times New Roman" w:hAnsi="Arial"/>
                <w:b/>
                <w:i/>
                <w:sz w:val="18"/>
                <w:lang w:eastAsia="ja-JP"/>
              </w:rPr>
              <w:t>-RS-IM-</w:t>
            </w:r>
            <w:proofErr w:type="spellStart"/>
            <w:r w:rsidRPr="00BA3F78">
              <w:rPr>
                <w:rFonts w:ascii="Arial" w:eastAsia="Times New Roman" w:hAnsi="Arial"/>
                <w:b/>
                <w:i/>
                <w:sz w:val="18"/>
                <w:lang w:eastAsia="ja-JP"/>
              </w:rPr>
              <w:t>ReceptionForFeedback</w:t>
            </w:r>
            <w:proofErr w:type="spellEnd"/>
          </w:p>
          <w:p w14:paraId="6F9765A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support of CSI-RS and CSI-IM reception for CSI feedback. This capability signalling comprises the following parameters:</w:t>
            </w:r>
          </w:p>
          <w:p w14:paraId="1E229633"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maxConfigNumberNZP</w:t>
            </w:r>
            <w:proofErr w:type="spellEnd"/>
            <w:r w:rsidRPr="00BA3F78">
              <w:rPr>
                <w:rFonts w:ascii="Arial" w:eastAsia="Times New Roman" w:hAnsi="Arial" w:cs="Arial"/>
                <w:i/>
                <w:sz w:val="18"/>
                <w:szCs w:val="18"/>
                <w:lang w:eastAsia="ja-JP"/>
              </w:rPr>
              <w:t>-CSI-RS-</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maximum number of configured NZP-CSI-RS resources per CC;</w:t>
            </w:r>
          </w:p>
          <w:p w14:paraId="2FE8EBB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maxConfigNumberPortsAcrossNZP</w:t>
            </w:r>
            <w:proofErr w:type="spellEnd"/>
            <w:r w:rsidRPr="00BA3F78">
              <w:rPr>
                <w:rFonts w:ascii="Arial" w:eastAsia="Times New Roman" w:hAnsi="Arial" w:cs="Arial"/>
                <w:i/>
                <w:sz w:val="18"/>
                <w:szCs w:val="18"/>
                <w:lang w:eastAsia="ja-JP"/>
              </w:rPr>
              <w:t>-CSI-RS-</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maximum number of ports across all configured NZP-CSI-RS resources per CC;</w:t>
            </w:r>
          </w:p>
          <w:p w14:paraId="15A8508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maxConfigNumberCSI</w:t>
            </w:r>
            <w:proofErr w:type="spellEnd"/>
            <w:r w:rsidRPr="00BA3F78">
              <w:rPr>
                <w:rFonts w:ascii="Arial" w:eastAsia="Times New Roman" w:hAnsi="Arial" w:cs="Arial"/>
                <w:i/>
                <w:sz w:val="18"/>
                <w:szCs w:val="18"/>
                <w:lang w:eastAsia="ja-JP"/>
              </w:rPr>
              <w:t>-IM-</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maximum number of configured CSI-IM resources per CC;</w:t>
            </w:r>
          </w:p>
          <w:p w14:paraId="752644F3"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maxNumberSimultaneousNZP</w:t>
            </w:r>
            <w:proofErr w:type="spellEnd"/>
            <w:r w:rsidRPr="00BA3F78">
              <w:rPr>
                <w:rFonts w:ascii="Arial" w:eastAsia="Times New Roman" w:hAnsi="Arial" w:cs="Arial"/>
                <w:i/>
                <w:sz w:val="18"/>
                <w:szCs w:val="18"/>
                <w:lang w:eastAsia="ja-JP"/>
              </w:rPr>
              <w:t>-CSI-RS-</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maximum number of simultaneous CSI-RS-resources per CC;</w:t>
            </w:r>
          </w:p>
          <w:p w14:paraId="58300C6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totalNumberPortsSimultaneousNZP</w:t>
            </w:r>
            <w:proofErr w:type="spellEnd"/>
            <w:r w:rsidRPr="00BA3F78">
              <w:rPr>
                <w:rFonts w:ascii="Arial" w:eastAsia="Times New Roman" w:hAnsi="Arial" w:cs="Arial"/>
                <w:i/>
                <w:sz w:val="18"/>
                <w:szCs w:val="18"/>
                <w:lang w:eastAsia="ja-JP"/>
              </w:rPr>
              <w:t>-CSI-RS-</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total number of CSI-RS ports in simultaneous CSI-RS resources per CC.</w:t>
            </w:r>
          </w:p>
          <w:p w14:paraId="465965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The UE is mandated to report </w:t>
            </w:r>
            <w:proofErr w:type="spellStart"/>
            <w:r w:rsidRPr="00BA3F78">
              <w:rPr>
                <w:rFonts w:ascii="Arial" w:eastAsia="Times New Roman" w:hAnsi="Arial"/>
                <w:sz w:val="18"/>
                <w:lang w:eastAsia="ja-JP"/>
              </w:rPr>
              <w:t>csi</w:t>
            </w:r>
            <w:proofErr w:type="spellEnd"/>
            <w:r w:rsidRPr="00BA3F78">
              <w:rPr>
                <w:rFonts w:ascii="Arial" w:eastAsia="Times New Roman" w:hAnsi="Arial"/>
                <w:sz w:val="18"/>
                <w:lang w:eastAsia="ja-JP"/>
              </w:rPr>
              <w:t>-RS-IM-</w:t>
            </w:r>
            <w:proofErr w:type="spellStart"/>
            <w:r w:rsidRPr="00BA3F78">
              <w:rPr>
                <w:rFonts w:ascii="Arial" w:eastAsia="Times New Roman" w:hAnsi="Arial"/>
                <w:sz w:val="18"/>
                <w:lang w:eastAsia="ja-JP"/>
              </w:rPr>
              <w:t>ReceptionForFeedback</w:t>
            </w:r>
            <w:proofErr w:type="spellEnd"/>
            <w:r w:rsidRPr="00BA3F78">
              <w:rPr>
                <w:rFonts w:ascii="Arial" w:eastAsia="Times New Roman" w:hAnsi="Arial"/>
                <w:sz w:val="18"/>
                <w:lang w:eastAsia="ja-JP"/>
              </w:rPr>
              <w:t>.</w:t>
            </w:r>
          </w:p>
          <w:p w14:paraId="6E9E5A8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C043E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59EE8EAB" w14:textId="77777777" w:rsidR="008F0D94" w:rsidRPr="00BA3F78" w:rsidDel="00C7429B"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Yes</w:t>
            </w:r>
          </w:p>
        </w:tc>
        <w:tc>
          <w:tcPr>
            <w:tcW w:w="709" w:type="dxa"/>
          </w:tcPr>
          <w:p w14:paraId="2FE4130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5BBAFCB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D9B1545" w14:textId="77777777" w:rsidTr="00E825ED">
        <w:trPr>
          <w:cantSplit/>
          <w:tblHeader/>
        </w:trPr>
        <w:tc>
          <w:tcPr>
            <w:tcW w:w="6917" w:type="dxa"/>
          </w:tcPr>
          <w:p w14:paraId="291493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A3F78">
              <w:rPr>
                <w:rFonts w:ascii="Arial" w:eastAsia="Times New Roman" w:hAnsi="Arial" w:cs="Arial"/>
                <w:b/>
                <w:i/>
                <w:sz w:val="18"/>
                <w:szCs w:val="18"/>
                <w:lang w:eastAsia="ja-JP"/>
              </w:rPr>
              <w:t>csi</w:t>
            </w:r>
            <w:proofErr w:type="spellEnd"/>
            <w:r w:rsidRPr="00BA3F78">
              <w:rPr>
                <w:rFonts w:ascii="Arial" w:eastAsia="Times New Roman" w:hAnsi="Arial" w:cs="Arial"/>
                <w:b/>
                <w:i/>
                <w:sz w:val="18"/>
                <w:szCs w:val="18"/>
                <w:lang w:eastAsia="ja-JP"/>
              </w:rPr>
              <w:t>-RS-</w:t>
            </w:r>
            <w:proofErr w:type="spellStart"/>
            <w:r w:rsidRPr="00BA3F78">
              <w:rPr>
                <w:rFonts w:ascii="Arial" w:eastAsia="Times New Roman" w:hAnsi="Arial" w:cs="Arial"/>
                <w:b/>
                <w:i/>
                <w:sz w:val="18"/>
                <w:szCs w:val="18"/>
                <w:lang w:eastAsia="ja-JP"/>
              </w:rPr>
              <w:t>ProcFrameworkForSRS</w:t>
            </w:r>
            <w:proofErr w:type="spellEnd"/>
          </w:p>
          <w:p w14:paraId="1573CEAA"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BA3F78">
              <w:rPr>
                <w:rFonts w:ascii="Arial" w:eastAsia="MS PGothic" w:hAnsi="Arial" w:cs="Arial"/>
                <w:sz w:val="18"/>
                <w:szCs w:val="18"/>
                <w:lang w:eastAsia="ja-JP"/>
              </w:rPr>
              <w:t>Indicates support of CSI-RS processing framework for SRS. This capability signalling comprises the following parameters:</w:t>
            </w:r>
          </w:p>
          <w:p w14:paraId="16CC1AE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maxNumberPeriodicSRS</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AssocCSI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sz w:val="18"/>
                <w:szCs w:val="18"/>
                <w:lang w:eastAsia="ja-JP"/>
              </w:rPr>
              <w:t xml:space="preserve"> indicates the maximum number of periodic SRS resources associated with CSI-RS per BWP;</w:t>
            </w:r>
          </w:p>
          <w:p w14:paraId="2F313D9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maxNumberAperiodicSRS</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AssocCSI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sz w:val="18"/>
                <w:szCs w:val="18"/>
                <w:lang w:eastAsia="ja-JP"/>
              </w:rPr>
              <w:t xml:space="preserve"> indicates the maximum number of aperiodic SRS resources associated with CSI-RS per BWP;</w:t>
            </w:r>
          </w:p>
          <w:p w14:paraId="0F151870"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maxNumberSP</w:t>
            </w:r>
            <w:proofErr w:type="spellEnd"/>
            <w:r w:rsidRPr="00BA3F78">
              <w:rPr>
                <w:rFonts w:ascii="Arial" w:eastAsia="Times New Roman" w:hAnsi="Arial" w:cs="Arial"/>
                <w:i/>
                <w:sz w:val="18"/>
                <w:szCs w:val="18"/>
                <w:lang w:eastAsia="ja-JP"/>
              </w:rPr>
              <w:t>-SRS-</w:t>
            </w:r>
            <w:proofErr w:type="spellStart"/>
            <w:r w:rsidRPr="00BA3F78">
              <w:rPr>
                <w:rFonts w:ascii="Arial" w:eastAsia="Times New Roman" w:hAnsi="Arial" w:cs="Arial"/>
                <w:i/>
                <w:sz w:val="18"/>
                <w:szCs w:val="18"/>
                <w:lang w:eastAsia="ja-JP"/>
              </w:rPr>
              <w:t>AssocCSI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PerBWP</w:t>
            </w:r>
            <w:proofErr w:type="spellEnd"/>
            <w:r w:rsidRPr="00BA3F78">
              <w:rPr>
                <w:rFonts w:ascii="Arial" w:eastAsia="Times New Roman" w:hAnsi="Arial" w:cs="Arial"/>
                <w:sz w:val="18"/>
                <w:szCs w:val="18"/>
                <w:lang w:eastAsia="ja-JP"/>
              </w:rPr>
              <w:t xml:space="preserve"> indicates the maximum number of semi-persistent SRS resources associated with CSI-RS per BWP;</w:t>
            </w:r>
          </w:p>
          <w:p w14:paraId="37572BD9" w14:textId="77777777" w:rsidR="008F0D94" w:rsidRPr="00BA3F78" w:rsidRDefault="008F0D94" w:rsidP="00E825ED">
            <w:pPr>
              <w:overflowPunct w:val="0"/>
              <w:autoSpaceDE w:val="0"/>
              <w:autoSpaceDN w:val="0"/>
              <w:adjustRightInd w:val="0"/>
              <w:ind w:left="568" w:hanging="284"/>
              <w:textAlignment w:val="baseline"/>
              <w:rPr>
                <w:rFonts w:eastAsia="Times New Roman"/>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simultaneousSRS</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AssocCSI</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PerCC</w:t>
            </w:r>
            <w:proofErr w:type="spellEnd"/>
            <w:r w:rsidRPr="00BA3F78">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639EF4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179D99F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w:t>
            </w:r>
          </w:p>
        </w:tc>
        <w:tc>
          <w:tcPr>
            <w:tcW w:w="709" w:type="dxa"/>
          </w:tcPr>
          <w:p w14:paraId="142949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0F05690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r>
      <w:tr w:rsidR="008F0D94" w:rsidRPr="00BA3F78" w14:paraId="6586EE2F" w14:textId="77777777" w:rsidTr="00E825ED">
        <w:trPr>
          <w:cantSplit/>
          <w:tblHeader/>
        </w:trPr>
        <w:tc>
          <w:tcPr>
            <w:tcW w:w="6917" w:type="dxa"/>
          </w:tcPr>
          <w:p w14:paraId="218BEF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defaultQCL-PerCORESETPoolIndex-r16</w:t>
            </w:r>
          </w:p>
          <w:p w14:paraId="1064706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Indicates whether the UE supports default QCL assumption per CORESET pool index</w:t>
            </w:r>
            <w:r w:rsidRPr="00BA3F78">
              <w:rPr>
                <w:rFonts w:ascii="Arial" w:eastAsia="Times New Roman" w:hAnsi="Arial" w:cs="Arial"/>
                <w:sz w:val="18"/>
                <w:szCs w:val="18"/>
                <w:lang w:eastAsia="ko-KR"/>
              </w:rPr>
              <w:t xml:space="preserve"> using multi-DCI based multi-TRP. </w:t>
            </w:r>
            <w:r w:rsidRPr="00BA3F78">
              <w:rPr>
                <w:rFonts w:ascii="Arial" w:eastAsia="Times New Roman" w:hAnsi="Arial" w:cs="Arial"/>
                <w:sz w:val="18"/>
                <w:szCs w:val="18"/>
                <w:lang w:eastAsia="ja-JP"/>
              </w:rPr>
              <w:t>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r w:rsidRPr="00BA3F78">
              <w:rPr>
                <w:rFonts w:ascii="Arial" w:eastAsia="Times New Roman" w:hAnsi="Arial"/>
                <w:sz w:val="18"/>
                <w:lang w:eastAsia="ja-JP"/>
              </w:rPr>
              <w:t xml:space="preserve"> and </w:t>
            </w:r>
            <w:r w:rsidRPr="00BA3F78">
              <w:rPr>
                <w:rFonts w:ascii="Arial" w:eastAsia="Times New Roman" w:hAnsi="Arial"/>
                <w:bCs/>
                <w:i/>
                <w:sz w:val="18"/>
                <w:lang w:eastAsia="ja-JP"/>
              </w:rPr>
              <w:t>simultaneousReceptionDiffTypeD-r16</w:t>
            </w:r>
            <w:r w:rsidRPr="00BA3F78">
              <w:rPr>
                <w:rFonts w:ascii="Arial" w:eastAsia="Times New Roman" w:hAnsi="Arial"/>
                <w:i/>
                <w:iCs/>
                <w:sz w:val="18"/>
                <w:lang w:eastAsia="ja-JP"/>
              </w:rPr>
              <w:t>.</w:t>
            </w:r>
          </w:p>
        </w:tc>
        <w:tc>
          <w:tcPr>
            <w:tcW w:w="709" w:type="dxa"/>
          </w:tcPr>
          <w:p w14:paraId="78385F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5AC14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5597F67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1D6B91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53C8E961" w14:textId="77777777" w:rsidTr="00E825ED">
        <w:trPr>
          <w:cantSplit/>
          <w:tblHeader/>
        </w:trPr>
        <w:tc>
          <w:tcPr>
            <w:tcW w:w="6917" w:type="dxa"/>
          </w:tcPr>
          <w:p w14:paraId="046C6A9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lastRenderedPageBreak/>
              <w:t>defaultQCL-TwoTCI-r16</w:t>
            </w:r>
          </w:p>
          <w:p w14:paraId="4E4159A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bCs/>
                <w:iCs/>
                <w:sz w:val="18"/>
                <w:lang w:eastAsia="ja-JP"/>
              </w:rPr>
              <w:t xml:space="preserve">Indicates whether the UE supports default QCL assumption with </w:t>
            </w:r>
            <w:r w:rsidRPr="00BA3F78">
              <w:rPr>
                <w:rFonts w:ascii="Arial" w:eastAsia="Times New Roman" w:hAnsi="Arial" w:cs="Arial"/>
                <w:sz w:val="18"/>
                <w:szCs w:val="18"/>
                <w:lang w:eastAsia="ko-KR"/>
              </w:rPr>
              <w:t>two TCI states using single-DCI based multi-TRP</w:t>
            </w:r>
            <w:r w:rsidRPr="00BA3F78">
              <w:rPr>
                <w:rFonts w:ascii="Arial" w:eastAsia="Times New Roman" w:hAnsi="Arial"/>
                <w:bCs/>
                <w:iCs/>
                <w:sz w:val="18"/>
                <w:lang w:eastAsia="ja-JP"/>
              </w:rPr>
              <w:t xml:space="preserve">. </w:t>
            </w:r>
            <w:r w:rsidRPr="00BA3F78">
              <w:rPr>
                <w:rFonts w:ascii="Arial" w:eastAsia="Times New Roman" w:hAnsi="Arial"/>
                <w:sz w:val="18"/>
                <w:lang w:eastAsia="ja-JP"/>
              </w:rPr>
              <w:t xml:space="preserve">The UE can include this field only if </w:t>
            </w:r>
            <w:r w:rsidRPr="00BA3F78">
              <w:rPr>
                <w:rFonts w:ascii="Arial" w:eastAsia="Times New Roman" w:hAnsi="Arial"/>
                <w:bCs/>
                <w:i/>
                <w:sz w:val="18"/>
                <w:lang w:eastAsia="ja-JP"/>
              </w:rPr>
              <w:t>simultaneousReceptionDiffTypeD-r16</w:t>
            </w:r>
            <w:r w:rsidRPr="00BA3F78">
              <w:rPr>
                <w:rFonts w:ascii="Arial" w:eastAsia="Times New Roman" w:hAnsi="Arial"/>
                <w:b/>
                <w:i/>
                <w:sz w:val="18"/>
                <w:lang w:eastAsia="ja-JP"/>
              </w:rPr>
              <w:t xml:space="preserve"> </w:t>
            </w:r>
            <w:r w:rsidRPr="00BA3F78">
              <w:rPr>
                <w:rFonts w:ascii="Arial" w:eastAsia="Times New Roman" w:hAnsi="Arial"/>
                <w:sz w:val="18"/>
                <w:lang w:eastAsia="ja-JP"/>
              </w:rPr>
              <w:t>is present. Otherwise, the UE does not include this field.</w:t>
            </w:r>
          </w:p>
        </w:tc>
        <w:tc>
          <w:tcPr>
            <w:tcW w:w="709" w:type="dxa"/>
          </w:tcPr>
          <w:p w14:paraId="3C1923C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2B7D4C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00EE81D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58F8971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FR2 only</w:t>
            </w:r>
          </w:p>
        </w:tc>
      </w:tr>
      <w:tr w:rsidR="008F0D94" w:rsidRPr="00BA3F78" w14:paraId="5FFE64E5" w14:textId="77777777" w:rsidTr="00E825ED">
        <w:trPr>
          <w:cantSplit/>
          <w:tblHeader/>
        </w:trPr>
        <w:tc>
          <w:tcPr>
            <w:tcW w:w="6917" w:type="dxa"/>
          </w:tcPr>
          <w:p w14:paraId="5DAE10F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dynamicMulticastDCI-Format4-2-r17</w:t>
            </w:r>
          </w:p>
          <w:p w14:paraId="79CEC98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whether the UE supports DCI format 4_2 with CRC scrambled with G-RNTI for multicast</w:t>
            </w:r>
            <w:r w:rsidRPr="00BA3F78">
              <w:rPr>
                <w:rFonts w:ascii="Arial" w:eastAsia="Times New Roman" w:hAnsi="Arial"/>
                <w:sz w:val="18"/>
                <w:lang w:eastAsia="ja-JP"/>
              </w:rPr>
              <w:t>.</w:t>
            </w:r>
          </w:p>
          <w:p w14:paraId="0D16E19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sz w:val="18"/>
                <w:lang w:eastAsia="ja-JP"/>
              </w:rPr>
              <w:t>dynamicMulticastPCell-r17</w:t>
            </w:r>
            <w:r w:rsidRPr="00BA3F78">
              <w:rPr>
                <w:rFonts w:ascii="Arial" w:eastAsia="Times New Roman" w:hAnsi="Arial"/>
                <w:sz w:val="18"/>
                <w:lang w:eastAsia="ja-JP"/>
              </w:rPr>
              <w:t>.</w:t>
            </w:r>
          </w:p>
        </w:tc>
        <w:tc>
          <w:tcPr>
            <w:tcW w:w="709" w:type="dxa"/>
          </w:tcPr>
          <w:p w14:paraId="41D84C1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1ED0F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E8939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16B64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552F77D6" w14:textId="77777777" w:rsidTr="00E825ED">
        <w:trPr>
          <w:cantSplit/>
          <w:tblHeader/>
        </w:trPr>
        <w:tc>
          <w:tcPr>
            <w:tcW w:w="6917" w:type="dxa"/>
          </w:tcPr>
          <w:p w14:paraId="3D718AF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dynamicSlotRepetitionMulticastNTN-SharedSpectrumChAccess-r17</w:t>
            </w:r>
          </w:p>
          <w:p w14:paraId="47EC330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BA3F78">
              <w:rPr>
                <w:rFonts w:ascii="Arial" w:eastAsia="Times New Roman" w:hAnsi="Arial"/>
                <w:sz w:val="18"/>
                <w:lang w:eastAsia="ja-JP"/>
              </w:rPr>
              <w:t>. Value n8 corresponds to 8, and value n16 corresponds to 16.</w:t>
            </w:r>
          </w:p>
          <w:p w14:paraId="4B6DF6C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sz w:val="18"/>
                <w:lang w:eastAsia="ja-JP"/>
              </w:rPr>
              <w:t>dynamicMulticastPCell-r17</w:t>
            </w:r>
            <w:r w:rsidRPr="00BA3F78">
              <w:rPr>
                <w:rFonts w:ascii="Arial" w:eastAsia="Times New Roman" w:hAnsi="Arial"/>
                <w:sz w:val="18"/>
                <w:lang w:eastAsia="ja-JP"/>
              </w:rPr>
              <w:t>.</w:t>
            </w:r>
          </w:p>
        </w:tc>
        <w:tc>
          <w:tcPr>
            <w:tcW w:w="709" w:type="dxa"/>
          </w:tcPr>
          <w:p w14:paraId="54A0C6F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6FEFFE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6FABFD8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42A48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6096D203" w14:textId="77777777" w:rsidTr="00E825ED">
        <w:trPr>
          <w:cantSplit/>
          <w:tblHeader/>
        </w:trPr>
        <w:tc>
          <w:tcPr>
            <w:tcW w:w="6917" w:type="dxa"/>
          </w:tcPr>
          <w:p w14:paraId="1915225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dynamicSlotRepetitionMulticastTN-NonSharedSpectrumChAccess-r17</w:t>
            </w:r>
          </w:p>
          <w:p w14:paraId="5AD21B2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BA3F78">
              <w:rPr>
                <w:rFonts w:ascii="Arial" w:eastAsia="Times New Roman" w:hAnsi="Arial"/>
                <w:sz w:val="18"/>
                <w:lang w:eastAsia="ja-JP"/>
              </w:rPr>
              <w:t xml:space="preserve">. Value n8 corresponds to 8, and value n16 corresponds to 16. </w:t>
            </w:r>
            <w:r w:rsidRPr="00BA3F78">
              <w:rPr>
                <w:rFonts w:ascii="Arial" w:eastAsia="MS PGothic" w:hAnsi="Arial" w:cs="Arial"/>
                <w:sz w:val="18"/>
                <w:szCs w:val="18"/>
                <w:lang w:eastAsia="ja-JP"/>
              </w:rPr>
              <w:t>UE shall set the capability value consistently for all FDD-FR1 bands, all TDD-FR1 bands, all TDD-FR2 bands respectively.</w:t>
            </w:r>
          </w:p>
          <w:p w14:paraId="4969451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sz w:val="18"/>
                <w:lang w:eastAsia="ja-JP"/>
              </w:rPr>
              <w:t>dynamicMulticastPCell-r17</w:t>
            </w:r>
            <w:r w:rsidRPr="00BA3F78">
              <w:rPr>
                <w:rFonts w:ascii="Arial" w:eastAsia="Times New Roman" w:hAnsi="Arial"/>
                <w:sz w:val="18"/>
                <w:lang w:eastAsia="ja-JP"/>
              </w:rPr>
              <w:t>.</w:t>
            </w:r>
          </w:p>
        </w:tc>
        <w:tc>
          <w:tcPr>
            <w:tcW w:w="709" w:type="dxa"/>
          </w:tcPr>
          <w:p w14:paraId="668C88F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86ECD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DC7334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E0713F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4B16952E" w14:textId="77777777" w:rsidTr="00E825ED">
        <w:trPr>
          <w:cantSplit/>
          <w:tblHeader/>
        </w:trPr>
        <w:tc>
          <w:tcPr>
            <w:tcW w:w="6917" w:type="dxa"/>
          </w:tcPr>
          <w:p w14:paraId="150395A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t>enhancedSkipUplinkTxConfigured-v1660</w:t>
            </w:r>
          </w:p>
          <w:p w14:paraId="45911C5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sz w:val="18"/>
                <w:lang w:eastAsia="ja-JP"/>
              </w:rPr>
              <w:t xml:space="preserve">Indicates whether the UE supports skipping UL transmission for a </w:t>
            </w:r>
            <w:r w:rsidRPr="00BA3F78">
              <w:rPr>
                <w:rFonts w:ascii="Arial" w:eastAsia="Times New Roman" w:hAnsi="Arial"/>
                <w:sz w:val="18"/>
                <w:lang w:eastAsia="zh-CN"/>
              </w:rPr>
              <w:t>configured</w:t>
            </w:r>
            <w:r w:rsidRPr="00BA3F78">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BA3F78">
              <w:rPr>
                <w:rFonts w:ascii="Arial" w:eastAsia="MS PGothic" w:hAnsi="Arial" w:cs="Arial"/>
                <w:sz w:val="18"/>
                <w:szCs w:val="18"/>
                <w:lang w:eastAsia="ja-JP"/>
              </w:rPr>
              <w:t>UE shall set the capability value consistently for all FDD-FR1 bands, all TDD-FR1 bands, all TDD-FR2-1 bands and all TDD-FR2-2 bands respectively.</w:t>
            </w:r>
          </w:p>
          <w:p w14:paraId="6AF8BB9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The UE only includes </w:t>
            </w:r>
            <w:r w:rsidRPr="00BA3F78">
              <w:rPr>
                <w:rFonts w:ascii="Arial" w:eastAsia="Times New Roman" w:hAnsi="Arial"/>
                <w:i/>
                <w:iCs/>
                <w:sz w:val="18"/>
                <w:lang w:eastAsia="ja-JP"/>
              </w:rPr>
              <w:t>enhancedSkipUplinkTxConfigured-v1660</w:t>
            </w:r>
            <w:r w:rsidRPr="00BA3F78">
              <w:rPr>
                <w:rFonts w:ascii="Arial" w:eastAsia="Times New Roman" w:hAnsi="Arial"/>
                <w:sz w:val="18"/>
                <w:lang w:eastAsia="ja-JP"/>
              </w:rPr>
              <w:t xml:space="preserve"> if </w:t>
            </w:r>
            <w:r w:rsidRPr="00BA3F78">
              <w:rPr>
                <w:rFonts w:ascii="Arial" w:eastAsia="Times New Roman" w:hAnsi="Arial"/>
                <w:i/>
                <w:iCs/>
                <w:sz w:val="18"/>
                <w:lang w:eastAsia="ja-JP"/>
              </w:rPr>
              <w:t>enhancedSkipUplinkTxConfigured-r16</w:t>
            </w:r>
            <w:r w:rsidRPr="00BA3F78">
              <w:rPr>
                <w:rFonts w:ascii="Arial" w:eastAsia="Times New Roman" w:hAnsi="Arial"/>
                <w:sz w:val="18"/>
                <w:lang w:eastAsia="ja-JP"/>
              </w:rPr>
              <w:t xml:space="preserve"> is absent.</w:t>
            </w:r>
          </w:p>
        </w:tc>
        <w:tc>
          <w:tcPr>
            <w:tcW w:w="709" w:type="dxa"/>
          </w:tcPr>
          <w:p w14:paraId="6341CAC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Band</w:t>
            </w:r>
          </w:p>
        </w:tc>
        <w:tc>
          <w:tcPr>
            <w:tcW w:w="567" w:type="dxa"/>
          </w:tcPr>
          <w:p w14:paraId="6E0DFBC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No</w:t>
            </w:r>
          </w:p>
        </w:tc>
        <w:tc>
          <w:tcPr>
            <w:tcW w:w="709" w:type="dxa"/>
          </w:tcPr>
          <w:p w14:paraId="2981E5C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759CCE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N/A</w:t>
            </w:r>
          </w:p>
        </w:tc>
      </w:tr>
      <w:tr w:rsidR="008F0D94" w:rsidRPr="00BA3F78" w14:paraId="755FC96F" w14:textId="77777777" w:rsidTr="00E825ED">
        <w:trPr>
          <w:cantSplit/>
          <w:tblHeader/>
        </w:trPr>
        <w:tc>
          <w:tcPr>
            <w:tcW w:w="6917" w:type="dxa"/>
          </w:tcPr>
          <w:p w14:paraId="3C65E8D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t>enhancedSkipUplinkTxDynamic-v1660</w:t>
            </w:r>
          </w:p>
          <w:p w14:paraId="2CA265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sz w:val="18"/>
                <w:lang w:eastAsia="ja-JP"/>
              </w:rPr>
              <w:t xml:space="preserve">Indicates whether the UE supports skipping UL transmission for an uplink </w:t>
            </w:r>
            <w:r w:rsidRPr="00BA3F78">
              <w:rPr>
                <w:rFonts w:ascii="Arial" w:eastAsia="Times New Roman" w:hAnsi="Arial"/>
                <w:sz w:val="18"/>
                <w:lang w:eastAsia="ko-KR"/>
              </w:rPr>
              <w:t>grant addressed to a C-RNTI</w:t>
            </w:r>
            <w:r w:rsidRPr="00BA3F78">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BA3F78">
              <w:rPr>
                <w:rFonts w:ascii="Arial" w:eastAsia="MS PGothic" w:hAnsi="Arial" w:cs="Arial"/>
                <w:sz w:val="18"/>
                <w:szCs w:val="18"/>
                <w:lang w:eastAsia="ja-JP"/>
              </w:rPr>
              <w:t>UE shall set the capability value consistently for all FDD-FR1 bands, all TDD-FR1 bands, all TDD-FR2-1 bands and all TDD-FR2-2 bands respectively.</w:t>
            </w:r>
          </w:p>
          <w:p w14:paraId="6D2A760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The UE only includes </w:t>
            </w:r>
            <w:r w:rsidRPr="00BA3F78">
              <w:rPr>
                <w:rFonts w:ascii="Arial" w:eastAsia="Times New Roman" w:hAnsi="Arial"/>
                <w:i/>
                <w:iCs/>
                <w:sz w:val="18"/>
                <w:lang w:eastAsia="ja-JP"/>
              </w:rPr>
              <w:t>enhancedSkipUplinkTxDynamic-v1660</w:t>
            </w:r>
            <w:r w:rsidRPr="00BA3F78">
              <w:rPr>
                <w:rFonts w:ascii="Arial" w:eastAsia="Times New Roman" w:hAnsi="Arial"/>
                <w:sz w:val="18"/>
                <w:lang w:eastAsia="ja-JP"/>
              </w:rPr>
              <w:t xml:space="preserve"> if </w:t>
            </w:r>
            <w:r w:rsidRPr="00BA3F78">
              <w:rPr>
                <w:rFonts w:ascii="Arial" w:eastAsia="Times New Roman" w:hAnsi="Arial"/>
                <w:i/>
                <w:iCs/>
                <w:sz w:val="18"/>
                <w:lang w:eastAsia="ja-JP"/>
              </w:rPr>
              <w:t>enhancedSkipUplinkTxDynamic-r16</w:t>
            </w:r>
            <w:r w:rsidRPr="00BA3F78">
              <w:rPr>
                <w:rFonts w:ascii="Arial" w:eastAsia="Times New Roman" w:hAnsi="Arial"/>
                <w:sz w:val="18"/>
                <w:lang w:eastAsia="ja-JP"/>
              </w:rPr>
              <w:t xml:space="preserve"> is absent.</w:t>
            </w:r>
          </w:p>
        </w:tc>
        <w:tc>
          <w:tcPr>
            <w:tcW w:w="709" w:type="dxa"/>
          </w:tcPr>
          <w:p w14:paraId="10FE9A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Band</w:t>
            </w:r>
          </w:p>
        </w:tc>
        <w:tc>
          <w:tcPr>
            <w:tcW w:w="567" w:type="dxa"/>
          </w:tcPr>
          <w:p w14:paraId="1279DD9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No</w:t>
            </w:r>
          </w:p>
        </w:tc>
        <w:tc>
          <w:tcPr>
            <w:tcW w:w="709" w:type="dxa"/>
          </w:tcPr>
          <w:p w14:paraId="6835DE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5B680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N/A</w:t>
            </w:r>
          </w:p>
        </w:tc>
      </w:tr>
      <w:tr w:rsidR="008F0D94" w:rsidRPr="00BA3F78" w14:paraId="620E175C" w14:textId="77777777" w:rsidTr="00E825ED">
        <w:trPr>
          <w:cantSplit/>
          <w:tblHeader/>
        </w:trPr>
        <w:tc>
          <w:tcPr>
            <w:tcW w:w="6917" w:type="dxa"/>
          </w:tcPr>
          <w:p w14:paraId="76BFA30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enhancedType3-HARQ-CodebookFeedback-r17</w:t>
            </w:r>
          </w:p>
          <w:p w14:paraId="30DE3F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enhanced type 3 HARQ-ACK codebook feedback</w:t>
            </w:r>
            <w:r w:rsidRPr="00BA3F78">
              <w:rPr>
                <w:rFonts w:ascii="Arial" w:eastAsia="Times New Roman" w:hAnsi="Arial" w:cs="Arial"/>
                <w:sz w:val="18"/>
                <w:szCs w:val="18"/>
                <w:lang w:eastAsia="ja-JP"/>
              </w:rPr>
              <w:t xml:space="preserve"> based on triggering information in DCI 1_1 and DCI 1_2 (for a UE supporting DCI format 1_2 as indicated in </w:t>
            </w:r>
            <w:r w:rsidRPr="00BA3F78">
              <w:rPr>
                <w:rFonts w:ascii="Arial" w:eastAsia="Times New Roman" w:hAnsi="Arial" w:cs="Arial"/>
                <w:i/>
                <w:iCs/>
                <w:sz w:val="18"/>
                <w:szCs w:val="18"/>
                <w:lang w:eastAsia="ja-JP"/>
              </w:rPr>
              <w:t>dci-Format1-2And0-2-r16</w:t>
            </w:r>
            <w:r w:rsidRPr="00BA3F78">
              <w:rPr>
                <w:rFonts w:ascii="Arial" w:eastAsia="Times New Roman" w:hAnsi="Arial" w:cs="Arial"/>
                <w:sz w:val="18"/>
                <w:szCs w:val="18"/>
                <w:lang w:eastAsia="ja-JP"/>
              </w:rPr>
              <w:t xml:space="preserve">) and also supports transmission of enhanced type 3 HARQ-ACK codebook using the first or second PUCCH configuration based on PHY priority indication in the triggering DCI (for a UE supporting two HARQ-ACK codebooks / </w:t>
            </w:r>
            <w:proofErr w:type="spellStart"/>
            <w:r w:rsidRPr="00BA3F78">
              <w:rPr>
                <w:rFonts w:ascii="Arial" w:eastAsia="Times New Roman" w:hAnsi="Arial" w:cs="Arial"/>
                <w:sz w:val="18"/>
                <w:szCs w:val="18"/>
                <w:lang w:eastAsia="ja-JP"/>
              </w:rPr>
              <w:t>PUCCH</w:t>
            </w:r>
            <w:proofErr w:type="spellEnd"/>
            <w:r w:rsidRPr="00BA3F78">
              <w:rPr>
                <w:rFonts w:ascii="Arial" w:eastAsia="Times New Roman" w:hAnsi="Arial" w:cs="Arial"/>
                <w:sz w:val="18"/>
                <w:szCs w:val="18"/>
                <w:lang w:eastAsia="ja-JP"/>
              </w:rPr>
              <w:t xml:space="preserve"> config as indicated in twoHARQ-ACK-Codebook-type1-r16)</w:t>
            </w:r>
            <w:r w:rsidRPr="00BA3F78">
              <w:rPr>
                <w:rFonts w:ascii="Arial" w:eastAsia="Times New Roman" w:hAnsi="Arial"/>
                <w:sz w:val="18"/>
                <w:lang w:eastAsia="ja-JP"/>
              </w:rPr>
              <w:t>. The capability signalling comprises the following parameters:</w:t>
            </w:r>
          </w:p>
          <w:p w14:paraId="5938CF60"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enhancedType3-HARQ-Codebooks-r17</w:t>
            </w:r>
            <w:r w:rsidRPr="00BA3F78">
              <w:rPr>
                <w:rFonts w:ascii="Arial" w:eastAsia="Times New Roman" w:hAnsi="Arial" w:cs="Arial"/>
                <w:sz w:val="18"/>
                <w:szCs w:val="18"/>
                <w:lang w:eastAsia="ja-JP"/>
              </w:rPr>
              <w:t xml:space="preserve"> indicates the maximum number of supported enhanced type 3 HARQ-ACK codebooks;</w:t>
            </w:r>
          </w:p>
          <w:p w14:paraId="737876D4"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maxNumberPUCCH-Transmissions-r17 </w:t>
            </w:r>
            <w:r w:rsidRPr="00BA3F78">
              <w:rPr>
                <w:rFonts w:ascii="Arial" w:eastAsia="Times New Roman" w:hAnsi="Arial" w:cs="Arial"/>
                <w:sz w:val="18"/>
                <w:szCs w:val="18"/>
                <w:lang w:eastAsia="ja-JP"/>
              </w:rPr>
              <w:t>indicates the maximum number of actual PUCCH transmissions for [type 3 or] enhanced type 3 HARQ-ACK codebook feedback within a slot.</w:t>
            </w:r>
          </w:p>
          <w:p w14:paraId="6F73A4D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UE only supports </w:t>
            </w:r>
            <w:r w:rsidRPr="00BA3F78">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BA3F78">
              <w:rPr>
                <w:rFonts w:ascii="Arial" w:eastAsia="Times New Roman" w:hAnsi="Arial" w:cs="Arial"/>
                <w:i/>
                <w:iCs/>
                <w:sz w:val="18"/>
                <w:szCs w:val="18"/>
                <w:lang w:eastAsia="ja-JP"/>
              </w:rPr>
              <w:t>dci-Format1-2And0-2-r16</w:t>
            </w:r>
            <w:r w:rsidRPr="00BA3F78">
              <w:rPr>
                <w:rFonts w:ascii="Arial" w:eastAsia="Times New Roman" w:hAnsi="Arial" w:cs="Arial"/>
                <w:sz w:val="18"/>
                <w:szCs w:val="18"/>
                <w:lang w:eastAsia="ja-JP"/>
              </w:rPr>
              <w:t>)</w:t>
            </w:r>
            <w:r w:rsidRPr="00BA3F78">
              <w:rPr>
                <w:rFonts w:ascii="Arial" w:eastAsia="Times New Roman" w:hAnsi="Arial"/>
                <w:sz w:val="18"/>
                <w:lang w:eastAsia="ja-JP"/>
              </w:rPr>
              <w:t xml:space="preserve"> if the UE supports more than one enhanced type 3 HARQ-ACK codebook to be configured (as indicated in </w:t>
            </w:r>
            <w:r w:rsidRPr="00BA3F78">
              <w:rPr>
                <w:rFonts w:ascii="Arial" w:eastAsia="Times New Roman" w:hAnsi="Arial" w:cs="Arial"/>
                <w:i/>
                <w:iCs/>
                <w:sz w:val="18"/>
                <w:szCs w:val="18"/>
                <w:lang w:eastAsia="ja-JP"/>
              </w:rPr>
              <w:t>enhancedType3-HARQ-Codebooks-r17</w:t>
            </w:r>
            <w:r w:rsidRPr="00BA3F78">
              <w:rPr>
                <w:rFonts w:ascii="Arial" w:eastAsia="Times New Roman" w:hAnsi="Arial" w:cs="Arial"/>
                <w:sz w:val="18"/>
                <w:szCs w:val="18"/>
                <w:lang w:eastAsia="ja-JP"/>
              </w:rPr>
              <w:t xml:space="preserve">). The UE indicates support of this capability shall also indicates support of </w:t>
            </w:r>
            <w:r w:rsidRPr="00BA3F78">
              <w:rPr>
                <w:rFonts w:ascii="Arial" w:eastAsia="Times New Roman" w:hAnsi="Arial" w:cs="Arial"/>
                <w:i/>
                <w:iCs/>
                <w:sz w:val="18"/>
                <w:szCs w:val="18"/>
                <w:lang w:eastAsia="ja-JP"/>
              </w:rPr>
              <w:t>oneShotHARQ-feedback-r16</w:t>
            </w:r>
            <w:r w:rsidRPr="00BA3F78">
              <w:rPr>
                <w:rFonts w:ascii="Arial" w:eastAsia="Times New Roman" w:hAnsi="Arial" w:cs="Arial"/>
                <w:sz w:val="18"/>
                <w:szCs w:val="18"/>
                <w:lang w:eastAsia="ja-JP"/>
              </w:rPr>
              <w:t>.</w:t>
            </w:r>
          </w:p>
        </w:tc>
        <w:tc>
          <w:tcPr>
            <w:tcW w:w="709" w:type="dxa"/>
          </w:tcPr>
          <w:p w14:paraId="4288AA3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Band</w:t>
            </w:r>
          </w:p>
        </w:tc>
        <w:tc>
          <w:tcPr>
            <w:tcW w:w="567" w:type="dxa"/>
          </w:tcPr>
          <w:p w14:paraId="0FF805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38F359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6ACD53A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N/A</w:t>
            </w:r>
          </w:p>
        </w:tc>
      </w:tr>
      <w:tr w:rsidR="008F0D94" w:rsidRPr="00BA3F78" w14:paraId="59B2CF1C" w14:textId="77777777" w:rsidTr="00E825ED">
        <w:trPr>
          <w:cantSplit/>
          <w:tblHeader/>
        </w:trPr>
        <w:tc>
          <w:tcPr>
            <w:tcW w:w="6917" w:type="dxa"/>
          </w:tcPr>
          <w:p w14:paraId="51A3168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enhancedUL-TransientPeriod-r16</w:t>
            </w:r>
          </w:p>
          <w:p w14:paraId="78A4781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whether the UE supports enhanced UL performance for the transient period as specified in </w:t>
            </w:r>
            <w:r w:rsidRPr="00BA3F78">
              <w:rPr>
                <w:rFonts w:ascii="Arial" w:eastAsia="Times New Roman" w:hAnsi="Arial"/>
                <w:bCs/>
                <w:iCs/>
                <w:sz w:val="18"/>
                <w:lang w:eastAsia="ja-JP"/>
              </w:rPr>
              <w:t xml:space="preserve">clause 6.3.3 of TS 38.101-1 [2]. </w:t>
            </w:r>
            <w:r w:rsidRPr="00BA3F78">
              <w:rPr>
                <w:rFonts w:ascii="Arial" w:eastAsia="Times New Roman" w:hAnsi="Arial"/>
                <w:sz w:val="18"/>
                <w:lang w:eastAsia="ja-JP"/>
              </w:rPr>
              <w:t>If not reported, the UE supports transient period of 10us.</w:t>
            </w:r>
          </w:p>
        </w:tc>
        <w:tc>
          <w:tcPr>
            <w:tcW w:w="709" w:type="dxa"/>
          </w:tcPr>
          <w:p w14:paraId="58A0AB0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6CF0CA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70264BD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837A49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7852F289" w14:textId="77777777" w:rsidTr="00E825ED">
        <w:trPr>
          <w:cantSplit/>
          <w:tblHeader/>
        </w:trPr>
        <w:tc>
          <w:tcPr>
            <w:tcW w:w="6917" w:type="dxa"/>
          </w:tcPr>
          <w:p w14:paraId="3BC0483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lastRenderedPageBreak/>
              <w:t>eventA4BasedCondHandover-r17</w:t>
            </w:r>
          </w:p>
          <w:p w14:paraId="5A9FB7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whether the UE supports Event A4 based conditional handover, i.e., </w:t>
            </w:r>
            <w:proofErr w:type="spellStart"/>
            <w:r w:rsidRPr="00BA3F78">
              <w:rPr>
                <w:rFonts w:ascii="Arial" w:eastAsia="Times New Roman" w:hAnsi="Arial"/>
                <w:i/>
                <w:iCs/>
                <w:sz w:val="18"/>
                <w:lang w:eastAsia="ja-JP"/>
              </w:rPr>
              <w:t>CondEvent</w:t>
            </w:r>
            <w:proofErr w:type="spellEnd"/>
            <w:r w:rsidRPr="00BA3F78">
              <w:rPr>
                <w:rFonts w:ascii="Arial" w:eastAsia="Times New Roman" w:hAnsi="Arial"/>
                <w:i/>
                <w:iCs/>
                <w:sz w:val="18"/>
                <w:lang w:eastAsia="ja-JP"/>
              </w:rPr>
              <w:t xml:space="preserve"> </w:t>
            </w:r>
            <w:proofErr w:type="spellStart"/>
            <w:r w:rsidRPr="00BA3F78">
              <w:rPr>
                <w:rFonts w:ascii="Arial" w:eastAsia="Times New Roman" w:hAnsi="Arial"/>
                <w:i/>
                <w:iCs/>
                <w:sz w:val="18"/>
                <w:lang w:eastAsia="ja-JP"/>
              </w:rPr>
              <w:t>A4</w:t>
            </w:r>
            <w:proofErr w:type="spellEnd"/>
            <w:r w:rsidRPr="00BA3F78">
              <w:rPr>
                <w:rFonts w:ascii="Arial" w:eastAsia="Times New Roman" w:hAnsi="Arial"/>
                <w:sz w:val="18"/>
                <w:lang w:eastAsia="ja-JP"/>
              </w:rPr>
              <w:t xml:space="preserve"> as specified in TS 38.331 [9]. A UE supporting this feature shall also indicate the support of </w:t>
            </w:r>
            <w:r w:rsidRPr="00BA3F78">
              <w:rPr>
                <w:rFonts w:ascii="Arial" w:eastAsia="Times New Roman" w:hAnsi="Arial"/>
                <w:i/>
                <w:iCs/>
                <w:sz w:val="18"/>
                <w:lang w:eastAsia="ja-JP"/>
              </w:rPr>
              <w:t>condHandover-r16</w:t>
            </w:r>
            <w:r w:rsidRPr="00BA3F78">
              <w:rPr>
                <w:rFonts w:ascii="Arial" w:eastAsia="Times New Roman" w:hAnsi="Arial"/>
                <w:sz w:val="18"/>
                <w:lang w:eastAsia="ja-JP"/>
              </w:rPr>
              <w:t xml:space="preserve"> for NTN bands and the </w:t>
            </w:r>
            <w:r w:rsidRPr="00BA3F78">
              <w:rPr>
                <w:rFonts w:ascii="Arial" w:eastAsia="MS PGothic" w:hAnsi="Arial" w:cs="Arial"/>
                <w:sz w:val="18"/>
                <w:szCs w:val="18"/>
                <w:lang w:eastAsia="ja-JP"/>
              </w:rPr>
              <w:t xml:space="preserve">support of </w:t>
            </w:r>
            <w:r w:rsidRPr="00BA3F78">
              <w:rPr>
                <w:rFonts w:ascii="Arial" w:eastAsia="MS PGothic" w:hAnsi="Arial" w:cs="Arial"/>
                <w:i/>
                <w:iCs/>
                <w:sz w:val="18"/>
                <w:szCs w:val="18"/>
                <w:lang w:eastAsia="ja-JP"/>
              </w:rPr>
              <w:t>nonTerrestrialNetwork-r17</w:t>
            </w:r>
            <w:r w:rsidRPr="00BA3F78">
              <w:rPr>
                <w:rFonts w:ascii="Arial" w:eastAsia="MS PGothic" w:hAnsi="Arial" w:cs="Arial"/>
                <w:sz w:val="18"/>
                <w:szCs w:val="18"/>
                <w:lang w:eastAsia="ja-JP"/>
              </w:rPr>
              <w:t>.</w:t>
            </w:r>
            <w:r w:rsidRPr="00BA3F78">
              <w:rPr>
                <w:rFonts w:ascii="Arial" w:eastAsia="Times New Roman" w:hAnsi="Arial"/>
                <w:sz w:val="18"/>
                <w:lang w:eastAsia="ja-JP"/>
              </w:rPr>
              <w:t xml:space="preserve"> </w:t>
            </w:r>
            <w:r w:rsidRPr="00BA3F78">
              <w:rPr>
                <w:rFonts w:ascii="Arial" w:eastAsia="MS PGothic" w:hAnsi="Arial" w:cs="Arial"/>
                <w:sz w:val="18"/>
                <w:szCs w:val="18"/>
                <w:lang w:eastAsia="ja-JP"/>
              </w:rPr>
              <w:t>UE shall set the capability value consistently for all FDD-FR1 NTN bands.</w:t>
            </w:r>
          </w:p>
        </w:tc>
        <w:tc>
          <w:tcPr>
            <w:tcW w:w="709" w:type="dxa"/>
          </w:tcPr>
          <w:p w14:paraId="3C5D1DC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5B4C579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No</w:t>
            </w:r>
          </w:p>
        </w:tc>
        <w:tc>
          <w:tcPr>
            <w:tcW w:w="709" w:type="dxa"/>
          </w:tcPr>
          <w:p w14:paraId="1AC96F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CC8A44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N/A</w:t>
            </w:r>
          </w:p>
        </w:tc>
      </w:tr>
      <w:tr w:rsidR="008F0D94" w:rsidRPr="00BA3F78" w14:paraId="382E8D84" w14:textId="77777777" w:rsidTr="00E825ED">
        <w:trPr>
          <w:cantSplit/>
          <w:tblHeader/>
        </w:trPr>
        <w:tc>
          <w:tcPr>
            <w:tcW w:w="6917" w:type="dxa"/>
          </w:tcPr>
          <w:p w14:paraId="212F5B3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extendedCP</w:t>
            </w:r>
            <w:proofErr w:type="spellEnd"/>
          </w:p>
          <w:p w14:paraId="30CA568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5D65FF7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2D0729B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06D81A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2B6AB85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360FA1A" w14:textId="77777777" w:rsidTr="00E825ED">
        <w:trPr>
          <w:cantSplit/>
          <w:tblHeader/>
        </w:trPr>
        <w:tc>
          <w:tcPr>
            <w:tcW w:w="6917" w:type="dxa"/>
          </w:tcPr>
          <w:p w14:paraId="6CF7C5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groupBeamReporting</w:t>
            </w:r>
            <w:proofErr w:type="spellEnd"/>
          </w:p>
          <w:p w14:paraId="785B546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MS PGothic" w:hAnsi="Arial"/>
                <w:sz w:val="18"/>
                <w:lang w:eastAsia="ja-JP"/>
              </w:rPr>
              <w:t>Indicates whether UE supports RSRP reporting for the group of two reference signals.</w:t>
            </w:r>
          </w:p>
        </w:tc>
        <w:tc>
          <w:tcPr>
            <w:tcW w:w="709" w:type="dxa"/>
          </w:tcPr>
          <w:p w14:paraId="62C1E8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44027FA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EE7DFC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080419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1073C62" w14:textId="77777777" w:rsidTr="00E825ED">
        <w:trPr>
          <w:cantSplit/>
          <w:tblHeader/>
        </w:trPr>
        <w:tc>
          <w:tcPr>
            <w:tcW w:w="6917" w:type="dxa"/>
          </w:tcPr>
          <w:p w14:paraId="5A676C6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groupSINR-reporting-r16</w:t>
            </w:r>
          </w:p>
          <w:p w14:paraId="4CB72ED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 xml:space="preserve">Indicates whether UE supports group based L1-SINR reporting. UE indicates support of this feature shall indicate support of </w:t>
            </w:r>
            <w:r w:rsidRPr="00BA3F78">
              <w:rPr>
                <w:rFonts w:ascii="Arial" w:eastAsia="Times New Roman" w:hAnsi="Arial"/>
                <w:i/>
                <w:iCs/>
                <w:sz w:val="18"/>
                <w:lang w:eastAsia="ja-JP"/>
              </w:rPr>
              <w:t>ssb-csirs-SINR-measurement-r16.</w:t>
            </w:r>
          </w:p>
        </w:tc>
        <w:tc>
          <w:tcPr>
            <w:tcW w:w="709" w:type="dxa"/>
          </w:tcPr>
          <w:p w14:paraId="2A8C01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5834F64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02D860C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2047B9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1AC4685" w14:textId="77777777" w:rsidTr="00E825ED">
        <w:trPr>
          <w:cantSplit/>
          <w:tblHeader/>
        </w:trPr>
        <w:tc>
          <w:tcPr>
            <w:tcW w:w="6917" w:type="dxa"/>
          </w:tcPr>
          <w:p w14:paraId="4DA4603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handoverUTRA-FDD-r16</w:t>
            </w:r>
          </w:p>
          <w:p w14:paraId="360C8F1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NR to UTRA-FDD CELL_DCH CS handover for the </w:t>
            </w:r>
            <w:proofErr w:type="spellStart"/>
            <w:r w:rsidRPr="00BA3F78">
              <w:rPr>
                <w:rFonts w:ascii="Arial" w:eastAsia="Times New Roman" w:hAnsi="Arial"/>
                <w:sz w:val="18"/>
                <w:lang w:eastAsia="ja-JP"/>
              </w:rPr>
              <w:t>PCell</w:t>
            </w:r>
            <w:proofErr w:type="spellEnd"/>
            <w:r w:rsidRPr="00BA3F78">
              <w:rPr>
                <w:rFonts w:ascii="Arial" w:eastAsia="Times New Roman" w:hAnsi="Arial"/>
                <w:sz w:val="18"/>
                <w:lang w:eastAsia="ja-JP"/>
              </w:rPr>
              <w:t xml:space="preserve"> on the band. It is mandatory to support both UTRA-FDD measurement and event B triggered reporting, and </w:t>
            </w:r>
            <w:r w:rsidRPr="00BA3F78">
              <w:rPr>
                <w:rFonts w:ascii="Arial" w:eastAsia="Times New Roman" w:hAnsi="Arial" w:cs="Arial"/>
                <w:bCs/>
                <w:iCs/>
                <w:sz w:val="18"/>
                <w:szCs w:val="18"/>
                <w:lang w:eastAsia="ja-JP"/>
              </w:rPr>
              <w:t>periodic UTRA-FDD measurement and reporting</w:t>
            </w:r>
            <w:r w:rsidRPr="00BA3F78">
              <w:rPr>
                <w:rFonts w:ascii="Arial" w:eastAsia="Times New Roman" w:hAnsi="Arial"/>
                <w:sz w:val="18"/>
                <w:lang w:eastAsia="ja-JP"/>
              </w:rPr>
              <w:t xml:space="preserve"> if the UE supports HO to UTRA-FDD. If this field is included, then UE shall support IMS voice over NR. </w:t>
            </w:r>
            <w:r w:rsidRPr="00BA3F7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ADA9FD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0334C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AF7AC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A91AD2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5B46090" w14:textId="77777777" w:rsidTr="00E825ED">
        <w:trPr>
          <w:cantSplit/>
          <w:tblHeader/>
        </w:trPr>
        <w:tc>
          <w:tcPr>
            <w:tcW w:w="6917" w:type="dxa"/>
          </w:tcPr>
          <w:p w14:paraId="791A539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maxDurationDMRS-Bundling-r17</w:t>
            </w:r>
          </w:p>
          <w:p w14:paraId="02061B6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3F5529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12189F1"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 xml:space="preserve">NOTE: </w:t>
            </w:r>
            <w:r w:rsidRPr="00BA3F78">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EB5BE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5D50F6C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617A2A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3C7DE9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617E910" w14:textId="77777777" w:rsidTr="00E825ED">
        <w:trPr>
          <w:cantSplit/>
          <w:tblHeader/>
        </w:trPr>
        <w:tc>
          <w:tcPr>
            <w:tcW w:w="6917" w:type="dxa"/>
          </w:tcPr>
          <w:p w14:paraId="63E9563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maxMIMO-LayersForMulti-DCI-mTRP-r16</w:t>
            </w:r>
          </w:p>
          <w:p w14:paraId="099E71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the interpretation of </w:t>
            </w:r>
            <w:proofErr w:type="spellStart"/>
            <w:r w:rsidRPr="00BA3F78">
              <w:rPr>
                <w:rFonts w:ascii="Arial" w:eastAsia="Times New Roman" w:hAnsi="Arial"/>
                <w:bCs/>
                <w:i/>
                <w:iCs/>
                <w:sz w:val="18"/>
                <w:lang w:eastAsia="ja-JP"/>
              </w:rPr>
              <w:t>maxNumberMIMO-LayersPDSCH</w:t>
            </w:r>
            <w:proofErr w:type="spellEnd"/>
            <w:r w:rsidRPr="00BA3F78">
              <w:rPr>
                <w:rFonts w:ascii="Arial" w:eastAsia="Times New Roman" w:hAnsi="Arial"/>
                <w:bCs/>
                <w:iCs/>
                <w:sz w:val="18"/>
                <w:lang w:eastAsia="ja-JP"/>
              </w:rPr>
              <w:t xml:space="preserve"> for multi-DCI based </w:t>
            </w:r>
            <w:proofErr w:type="spellStart"/>
            <w:r w:rsidRPr="00BA3F78">
              <w:rPr>
                <w:rFonts w:ascii="Arial" w:eastAsia="Times New Roman" w:hAnsi="Arial"/>
                <w:bCs/>
                <w:iCs/>
                <w:sz w:val="18"/>
                <w:lang w:eastAsia="ja-JP"/>
              </w:rPr>
              <w:t>mTRP</w:t>
            </w:r>
            <w:proofErr w:type="spellEnd"/>
            <w:r w:rsidRPr="00BA3F78">
              <w:rPr>
                <w:rFonts w:ascii="Arial" w:eastAsia="Times New Roman" w:hAnsi="Arial"/>
                <w:bCs/>
                <w:iCs/>
                <w:sz w:val="18"/>
                <w:lang w:eastAsia="ja-JP"/>
              </w:rPr>
              <w:t xml:space="preserve">. If this field is included, </w:t>
            </w:r>
            <w:proofErr w:type="spellStart"/>
            <w:r w:rsidRPr="00BA3F78">
              <w:rPr>
                <w:rFonts w:ascii="Arial" w:eastAsia="Times New Roman" w:hAnsi="Arial"/>
                <w:bCs/>
                <w:i/>
                <w:iCs/>
                <w:sz w:val="18"/>
                <w:lang w:eastAsia="ja-JP"/>
              </w:rPr>
              <w:t>maxNumberMIMO-LayersPDSCH</w:t>
            </w:r>
            <w:proofErr w:type="spellEnd"/>
            <w:r w:rsidRPr="00BA3F78">
              <w:rPr>
                <w:rFonts w:ascii="Arial" w:eastAsia="Times New Roman" w:hAnsi="Arial"/>
                <w:bCs/>
                <w:iCs/>
                <w:sz w:val="18"/>
                <w:lang w:eastAsia="ja-JP"/>
              </w:rPr>
              <w:t xml:space="preserve"> is interpreted as the maximum number of layers per PDSCH for multi-DCI multi-TRP operation.</w:t>
            </w:r>
          </w:p>
          <w:p w14:paraId="1E8360B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If this field is not included, </w:t>
            </w:r>
            <w:proofErr w:type="spellStart"/>
            <w:r w:rsidRPr="00BA3F78">
              <w:rPr>
                <w:rFonts w:ascii="Arial" w:eastAsia="Times New Roman" w:hAnsi="Arial"/>
                <w:bCs/>
                <w:i/>
                <w:iCs/>
                <w:sz w:val="18"/>
                <w:lang w:eastAsia="ja-JP"/>
              </w:rPr>
              <w:t>maxNumberMIMO-LayersPDSCH</w:t>
            </w:r>
            <w:proofErr w:type="spellEnd"/>
            <w:r w:rsidRPr="00BA3F78">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BA3F78">
              <w:rPr>
                <w:rFonts w:ascii="Arial" w:eastAsia="Times New Roman" w:hAnsi="Arial"/>
                <w:bCs/>
                <w:i/>
                <w:iCs/>
                <w:sz w:val="18"/>
                <w:lang w:eastAsia="ja-JP"/>
              </w:rPr>
              <w:t>overlapPDSCHsFullyFreqTime-r16</w:t>
            </w:r>
            <w:r w:rsidRPr="00BA3F78">
              <w:rPr>
                <w:rFonts w:ascii="Arial" w:eastAsia="Times New Roman" w:hAnsi="Arial"/>
                <w:bCs/>
                <w:iCs/>
                <w:sz w:val="18"/>
                <w:lang w:eastAsia="ja-JP"/>
              </w:rPr>
              <w:t>.</w:t>
            </w:r>
          </w:p>
          <w:p w14:paraId="312110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79A963"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1:</w:t>
            </w:r>
            <w:r w:rsidRPr="00BA3F78">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2642D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81F6AB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84E934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975C51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AFA9899" w14:textId="77777777" w:rsidTr="00E825ED">
        <w:trPr>
          <w:cantSplit/>
          <w:tblHeader/>
        </w:trPr>
        <w:tc>
          <w:tcPr>
            <w:tcW w:w="6917" w:type="dxa"/>
          </w:tcPr>
          <w:p w14:paraId="1E54EA8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max-HARQ-ProcessNumber-r17</w:t>
            </w:r>
          </w:p>
          <w:p w14:paraId="3AB4E24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the maximal supported HARQ process numbers for UL and for DL respectively. For each value of </w:t>
            </w:r>
            <w:r w:rsidRPr="00BA3F78">
              <w:rPr>
                <w:rFonts w:ascii="Arial" w:eastAsia="Times New Roman" w:hAnsi="Arial"/>
                <w:i/>
                <w:iCs/>
                <w:sz w:val="18"/>
                <w:lang w:eastAsia="ja-JP"/>
              </w:rPr>
              <w:t>max-HARQ-ProcessNumber-r17</w:t>
            </w:r>
            <w:r w:rsidRPr="00BA3F78">
              <w:rPr>
                <w:rFonts w:ascii="Arial" w:eastAsia="Times New Roman" w:hAnsi="Arial"/>
                <w:sz w:val="18"/>
                <w:lang w:eastAsia="ja-JP"/>
              </w:rPr>
              <w:t xml:space="preserve">, value </w:t>
            </w:r>
            <w:r w:rsidRPr="00BA3F78">
              <w:rPr>
                <w:rFonts w:ascii="Arial" w:eastAsia="Times New Roman" w:hAnsi="Arial"/>
                <w:i/>
                <w:iCs/>
                <w:sz w:val="18"/>
                <w:lang w:eastAsia="ja-JP"/>
              </w:rPr>
              <w:t>u16d32</w:t>
            </w:r>
            <w:r w:rsidRPr="00BA3F78">
              <w:rPr>
                <w:rFonts w:ascii="Arial" w:eastAsia="Times New Roman" w:hAnsi="Arial"/>
                <w:sz w:val="18"/>
                <w:lang w:eastAsia="ja-JP"/>
              </w:rPr>
              <w:t xml:space="preserve"> indicates the maximal supported HARQ process number is 16 for UL and 32 for DL, value </w:t>
            </w:r>
            <w:r w:rsidRPr="00BA3F78">
              <w:rPr>
                <w:rFonts w:ascii="Arial" w:eastAsia="Times New Roman" w:hAnsi="Arial"/>
                <w:i/>
                <w:iCs/>
                <w:sz w:val="18"/>
                <w:lang w:eastAsia="ja-JP"/>
              </w:rPr>
              <w:t>u32d16</w:t>
            </w:r>
            <w:r w:rsidRPr="00BA3F78">
              <w:rPr>
                <w:rFonts w:ascii="Arial" w:eastAsia="Times New Roman" w:hAnsi="Arial"/>
                <w:sz w:val="18"/>
                <w:lang w:eastAsia="ja-JP"/>
              </w:rPr>
              <w:t xml:space="preserve"> indicates the maximal supported HARQ process number is 32 for UL and 16 for DL, value </w:t>
            </w:r>
            <w:r w:rsidRPr="00BA3F78">
              <w:rPr>
                <w:rFonts w:ascii="Arial" w:eastAsia="Times New Roman" w:hAnsi="Arial"/>
                <w:i/>
                <w:iCs/>
                <w:sz w:val="18"/>
                <w:lang w:eastAsia="ja-JP"/>
              </w:rPr>
              <w:t>u32d32</w:t>
            </w:r>
            <w:r w:rsidRPr="00BA3F78">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58A2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0B5D9AA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2103CAD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988AA5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0062B6D" w14:textId="77777777" w:rsidTr="00E825ED">
        <w:trPr>
          <w:cantSplit/>
          <w:tblHeader/>
        </w:trPr>
        <w:tc>
          <w:tcPr>
            <w:tcW w:w="6917" w:type="dxa"/>
          </w:tcPr>
          <w:p w14:paraId="7ABD281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maxNumberPUSCH-TypeA-Repetition-r17</w:t>
            </w:r>
          </w:p>
          <w:p w14:paraId="45B87DD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the increased maximum number of PUSCH Type A repetitions to 32.</w:t>
            </w:r>
          </w:p>
          <w:p w14:paraId="51C02F1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54DC6A7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A UE that indicates support of this feature shall support </w:t>
            </w:r>
            <w:r w:rsidRPr="00BA3F78">
              <w:rPr>
                <w:rFonts w:ascii="Arial" w:eastAsia="Times New Roman" w:hAnsi="Arial"/>
                <w:i/>
                <w:iCs/>
                <w:sz w:val="18"/>
                <w:lang w:eastAsia="ja-JP"/>
              </w:rPr>
              <w:t>type1-PUSCH-RepetitionMultiSlots, type2-PUSCH-RepetitionMultiSlots</w:t>
            </w:r>
            <w:r w:rsidRPr="00BA3F78">
              <w:rPr>
                <w:rFonts w:ascii="Arial" w:eastAsia="Times New Roman" w:hAnsi="Arial"/>
                <w:sz w:val="18"/>
                <w:lang w:eastAsia="ja-JP"/>
              </w:rPr>
              <w:t xml:space="preserve"> or </w:t>
            </w:r>
            <w:r w:rsidRPr="00BA3F78">
              <w:rPr>
                <w:rFonts w:ascii="Arial" w:eastAsia="Times New Roman" w:hAnsi="Arial"/>
                <w:i/>
                <w:sz w:val="18"/>
                <w:lang w:eastAsia="ja-JP"/>
              </w:rPr>
              <w:t>pusch-</w:t>
            </w:r>
            <w:r w:rsidRPr="00BA3F78">
              <w:rPr>
                <w:rFonts w:ascii="Arial" w:eastAsia="Times New Roman" w:hAnsi="Arial"/>
                <w:i/>
                <w:iCs/>
                <w:sz w:val="18"/>
                <w:lang w:eastAsia="ja-JP"/>
              </w:rPr>
              <w:t>RepetitionTypeA-r16</w:t>
            </w:r>
            <w:r w:rsidRPr="00BA3F78">
              <w:rPr>
                <w:rFonts w:ascii="Arial" w:eastAsia="Times New Roman" w:hAnsi="Arial"/>
                <w:i/>
                <w:sz w:val="18"/>
                <w:lang w:eastAsia="ja-JP"/>
              </w:rPr>
              <w:t>s.</w:t>
            </w:r>
          </w:p>
          <w:p w14:paraId="26ED258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2C5A520"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BA3F78">
              <w:rPr>
                <w:rFonts w:ascii="Arial" w:eastAsia="Times New Roman" w:hAnsi="Arial"/>
                <w:i/>
                <w:iCs/>
                <w:sz w:val="18"/>
                <w:lang w:eastAsia="ja-JP"/>
              </w:rPr>
              <w:t>repK-v1710</w:t>
            </w:r>
            <w:r w:rsidRPr="00BA3F78">
              <w:rPr>
                <w:rFonts w:ascii="Arial" w:eastAsia="Times New Roman" w:hAnsi="Arial"/>
                <w:sz w:val="18"/>
                <w:lang w:eastAsia="ja-JP"/>
              </w:rPr>
              <w:t xml:space="preserve">. For Type 2 CG PUSCH, the number of repetitions is indicated in a TDRA list or by </w:t>
            </w:r>
            <w:r w:rsidRPr="00BA3F78">
              <w:rPr>
                <w:rFonts w:ascii="Arial" w:eastAsia="Times New Roman" w:hAnsi="Arial"/>
                <w:i/>
                <w:iCs/>
                <w:sz w:val="18"/>
                <w:lang w:eastAsia="ja-JP"/>
              </w:rPr>
              <w:t>repK-v1710</w:t>
            </w:r>
            <w:r w:rsidRPr="00BA3F78">
              <w:rPr>
                <w:rFonts w:ascii="Arial" w:eastAsia="Times New Roman" w:hAnsi="Arial"/>
                <w:sz w:val="18"/>
                <w:lang w:eastAsia="ja-JP"/>
              </w:rPr>
              <w:t>.</w:t>
            </w:r>
          </w:p>
        </w:tc>
        <w:tc>
          <w:tcPr>
            <w:tcW w:w="709" w:type="dxa"/>
          </w:tcPr>
          <w:p w14:paraId="235CAAD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351301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538ED7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3F9C4F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F4CBB8E" w14:textId="77777777" w:rsidTr="00E825ED">
        <w:trPr>
          <w:cantSplit/>
          <w:tblHeader/>
        </w:trPr>
        <w:tc>
          <w:tcPr>
            <w:tcW w:w="6917" w:type="dxa"/>
          </w:tcPr>
          <w:p w14:paraId="07BC931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lastRenderedPageBreak/>
              <w:t>mux-HARQ-ACK-DiffPriorities-r17</w:t>
            </w:r>
          </w:p>
          <w:p w14:paraId="6863D6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HARQ-ACK with different priorities multiplexing on a PUCCH/PUSCH, comprised of the following functional components:</w:t>
            </w:r>
          </w:p>
          <w:p w14:paraId="5933C710"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multiplexing a high-priority HARQ-ACK and a low-priority HARQ-ACK into a PUCCH. Supports separate coding for the two HARQ-ACKs;</w:t>
            </w:r>
          </w:p>
          <w:p w14:paraId="3268839C"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multiplexing a low-priority HARQ-ACK, a high-priority HARQ-ACK and a high-priority SR into a PUCCH;</w:t>
            </w:r>
          </w:p>
          <w:p w14:paraId="6E8DC67E"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 xml:space="preserve">Supports multiplexing a low-priority HARQ-ACK in a high-priority PUSCH (conveying UL-SCH only). Supports separate </w:t>
            </w:r>
            <w:proofErr w:type="spellStart"/>
            <w:r w:rsidRPr="00BA3F78">
              <w:rPr>
                <w:rFonts w:ascii="Arial" w:eastAsia="Times New Roman" w:hAnsi="Arial" w:cs="Arial"/>
                <w:sz w:val="18"/>
                <w:szCs w:val="18"/>
                <w:lang w:eastAsia="en-GB"/>
              </w:rPr>
              <w:t>beta_offset</w:t>
            </w:r>
            <w:proofErr w:type="spellEnd"/>
            <w:r w:rsidRPr="00BA3F78">
              <w:rPr>
                <w:rFonts w:ascii="Arial" w:eastAsia="Times New Roman" w:hAnsi="Arial" w:cs="Arial"/>
                <w:sz w:val="18"/>
                <w:szCs w:val="18"/>
                <w:lang w:eastAsia="en-GB"/>
              </w:rPr>
              <w:t xml:space="preserve"> values for this priority combination;</w:t>
            </w:r>
          </w:p>
          <w:p w14:paraId="5004D346"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 xml:space="preserve">Supports multiplexing a high-priority HARQ-ACK in a low-priority PUSCH (conveying UL-SCH only). Supports separate </w:t>
            </w:r>
            <w:proofErr w:type="spellStart"/>
            <w:r w:rsidRPr="00BA3F78">
              <w:rPr>
                <w:rFonts w:ascii="Arial" w:eastAsia="Times New Roman" w:hAnsi="Arial" w:cs="Arial"/>
                <w:sz w:val="18"/>
                <w:szCs w:val="18"/>
                <w:lang w:eastAsia="en-GB"/>
              </w:rPr>
              <w:t>beta_offset</w:t>
            </w:r>
            <w:proofErr w:type="spellEnd"/>
            <w:r w:rsidRPr="00BA3F78">
              <w:rPr>
                <w:rFonts w:ascii="Arial" w:eastAsia="Times New Roman" w:hAnsi="Arial" w:cs="Arial"/>
                <w:sz w:val="18"/>
                <w:szCs w:val="18"/>
                <w:lang w:eastAsia="en-GB"/>
              </w:rPr>
              <w:t xml:space="preserve"> values for this priority combination;</w:t>
            </w:r>
          </w:p>
          <w:p w14:paraId="6429F5E0"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multiplexing a low-priority HARQ-ACK, a high-priority PUSCH, a high-priority HARQ-ACK and/or CSI;</w:t>
            </w:r>
          </w:p>
          <w:p w14:paraId="38CA7D39"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multiplexing a high-priority HARQ-ACK, a low-priority PUSCH, a low-priority HARQ-ACK and/or CSI.</w:t>
            </w:r>
          </w:p>
        </w:tc>
        <w:tc>
          <w:tcPr>
            <w:tcW w:w="709" w:type="dxa"/>
          </w:tcPr>
          <w:p w14:paraId="4B32CE4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7721043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8AC6E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A1FC17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65E40FC2" w14:textId="77777777" w:rsidTr="00E825ED">
        <w:trPr>
          <w:cantSplit/>
          <w:tblHeader/>
        </w:trPr>
        <w:tc>
          <w:tcPr>
            <w:tcW w:w="6917" w:type="dxa"/>
          </w:tcPr>
          <w:p w14:paraId="4DC4169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jointReleaseConfiguredGrantType2-r16</w:t>
            </w:r>
          </w:p>
          <w:p w14:paraId="76A2ACA9"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BA3F78">
              <w:rPr>
                <w:rFonts w:ascii="Arial" w:eastAsia="Times New Roman" w:hAnsi="Arial" w:cs="Arial"/>
                <w:sz w:val="18"/>
                <w:szCs w:val="18"/>
                <w:lang w:eastAsia="ja-JP"/>
              </w:rPr>
              <w:t xml:space="preserve">The UE can include this feature only if the UE indicates support of </w:t>
            </w:r>
            <w:r w:rsidRPr="00BA3F78">
              <w:rPr>
                <w:rFonts w:ascii="Arial" w:eastAsia="Times New Roman" w:hAnsi="Arial"/>
                <w:bCs/>
                <w:i/>
                <w:sz w:val="18"/>
                <w:lang w:eastAsia="ja-JP"/>
              </w:rPr>
              <w:t>activeConfiguredGrant-r16</w:t>
            </w:r>
            <w:r w:rsidRPr="00BA3F78">
              <w:rPr>
                <w:rFonts w:ascii="Arial" w:eastAsia="Times New Roman" w:hAnsi="Arial"/>
                <w:sz w:val="18"/>
                <w:lang w:eastAsia="ja-JP"/>
              </w:rPr>
              <w:t>.</w:t>
            </w:r>
          </w:p>
        </w:tc>
        <w:tc>
          <w:tcPr>
            <w:tcW w:w="709" w:type="dxa"/>
          </w:tcPr>
          <w:p w14:paraId="59C6D67D"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C1F666E"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BA96ED1"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E0D0E22"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301CE066" w14:textId="77777777" w:rsidTr="00E825ED">
        <w:trPr>
          <w:cantSplit/>
          <w:tblHeader/>
        </w:trPr>
        <w:tc>
          <w:tcPr>
            <w:tcW w:w="6917" w:type="dxa"/>
          </w:tcPr>
          <w:p w14:paraId="793D646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jointReleaseSPS-r16</w:t>
            </w:r>
          </w:p>
          <w:p w14:paraId="4341EF4E"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BA3F78">
              <w:rPr>
                <w:rFonts w:ascii="Arial" w:eastAsia="Times New Roman" w:hAnsi="Arial"/>
                <w:i/>
                <w:sz w:val="18"/>
                <w:lang w:eastAsia="ja-JP"/>
              </w:rPr>
              <w:t>sps-r16</w:t>
            </w:r>
            <w:r w:rsidRPr="00BA3F78">
              <w:rPr>
                <w:rFonts w:ascii="Arial" w:eastAsia="Times New Roman" w:hAnsi="Arial"/>
                <w:sz w:val="18"/>
                <w:lang w:eastAsia="ja-JP"/>
              </w:rPr>
              <w:t>.</w:t>
            </w:r>
          </w:p>
        </w:tc>
        <w:tc>
          <w:tcPr>
            <w:tcW w:w="709" w:type="dxa"/>
          </w:tcPr>
          <w:p w14:paraId="53865130"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2E56DB6"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6AEBFB4"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8FD1509"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51D2BED5" w14:textId="77777777" w:rsidTr="00E825ED">
        <w:trPr>
          <w:cantSplit/>
          <w:tblHeader/>
        </w:trPr>
        <w:tc>
          <w:tcPr>
            <w:tcW w:w="6917" w:type="dxa"/>
          </w:tcPr>
          <w:p w14:paraId="5ED972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k1-RangeExtension-r17</w:t>
            </w:r>
          </w:p>
          <w:p w14:paraId="570F98E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UE supports extended K1 value range of (</w:t>
            </w:r>
            <w:proofErr w:type="gramStart"/>
            <w:r w:rsidRPr="00BA3F78">
              <w:rPr>
                <w:rFonts w:ascii="Arial" w:eastAsia="Times New Roman" w:hAnsi="Arial"/>
                <w:sz w:val="18"/>
                <w:lang w:eastAsia="ja-JP"/>
              </w:rPr>
              <w:t>0..</w:t>
            </w:r>
            <w:proofErr w:type="gramEnd"/>
            <w:r w:rsidRPr="00BA3F78">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0C6AA16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1BEB61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C5BBF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6D1987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1CACD40D" w14:textId="77777777" w:rsidTr="00E825ED">
        <w:trPr>
          <w:cantSplit/>
          <w:tblHeader/>
        </w:trPr>
        <w:tc>
          <w:tcPr>
            <w:tcW w:w="6917" w:type="dxa"/>
          </w:tcPr>
          <w:p w14:paraId="1CEFD4A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locationBasedCondHandover-r17</w:t>
            </w:r>
          </w:p>
          <w:p w14:paraId="37BE24B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location based conditional handover, i.e., </w:t>
            </w:r>
            <w:proofErr w:type="spellStart"/>
            <w:r w:rsidRPr="00BA3F78">
              <w:rPr>
                <w:rFonts w:ascii="Arial" w:eastAsia="Times New Roman" w:hAnsi="Arial"/>
                <w:i/>
                <w:iCs/>
                <w:sz w:val="18"/>
                <w:lang w:eastAsia="ja-JP"/>
              </w:rPr>
              <w:t>CondEvent</w:t>
            </w:r>
            <w:proofErr w:type="spellEnd"/>
            <w:r w:rsidRPr="00BA3F78">
              <w:rPr>
                <w:rFonts w:ascii="Arial" w:eastAsia="Times New Roman" w:hAnsi="Arial"/>
                <w:i/>
                <w:iCs/>
                <w:sz w:val="18"/>
                <w:lang w:eastAsia="ja-JP"/>
              </w:rPr>
              <w:t xml:space="preserve"> </w:t>
            </w:r>
            <w:proofErr w:type="spellStart"/>
            <w:r w:rsidRPr="00BA3F78">
              <w:rPr>
                <w:rFonts w:ascii="Arial" w:eastAsia="Times New Roman" w:hAnsi="Arial"/>
                <w:i/>
                <w:iCs/>
                <w:sz w:val="18"/>
                <w:lang w:eastAsia="ja-JP"/>
              </w:rPr>
              <w:t>D1</w:t>
            </w:r>
            <w:proofErr w:type="spellEnd"/>
            <w:r w:rsidRPr="00BA3F78">
              <w:rPr>
                <w:rFonts w:ascii="Arial" w:eastAsia="Times New Roman" w:hAnsi="Arial"/>
                <w:sz w:val="18"/>
                <w:lang w:eastAsia="ja-JP"/>
              </w:rPr>
              <w:t xml:space="preserve"> as specified in TS 38.331 [9]. A UE supporting this feature shall also indicate the support of </w:t>
            </w:r>
            <w:r w:rsidRPr="00BA3F78">
              <w:rPr>
                <w:rFonts w:ascii="Arial" w:eastAsia="Times New Roman" w:hAnsi="Arial"/>
                <w:i/>
                <w:iCs/>
                <w:sz w:val="18"/>
                <w:lang w:eastAsia="ja-JP"/>
              </w:rPr>
              <w:t>condHandover-r16</w:t>
            </w:r>
            <w:r w:rsidRPr="00BA3F78">
              <w:rPr>
                <w:rFonts w:ascii="Arial" w:eastAsia="Times New Roman" w:hAnsi="Arial"/>
                <w:sz w:val="18"/>
                <w:lang w:eastAsia="ja-JP"/>
              </w:rPr>
              <w:t xml:space="preserve"> for NTN bands and the </w:t>
            </w:r>
            <w:r w:rsidRPr="00BA3F78">
              <w:rPr>
                <w:rFonts w:ascii="Arial" w:eastAsia="MS PGothic" w:hAnsi="Arial" w:cs="Arial"/>
                <w:sz w:val="18"/>
                <w:szCs w:val="18"/>
                <w:lang w:eastAsia="ja-JP"/>
              </w:rPr>
              <w:t xml:space="preserve">support of </w:t>
            </w:r>
            <w:r w:rsidRPr="00BA3F78">
              <w:rPr>
                <w:rFonts w:ascii="Arial" w:eastAsia="MS PGothic" w:hAnsi="Arial" w:cs="Arial"/>
                <w:i/>
                <w:iCs/>
                <w:sz w:val="18"/>
                <w:szCs w:val="18"/>
                <w:lang w:eastAsia="ja-JP"/>
              </w:rPr>
              <w:t>nonTerrestrialNetwork-r17</w:t>
            </w:r>
            <w:r w:rsidRPr="00BA3F78">
              <w:rPr>
                <w:rFonts w:ascii="Arial" w:eastAsia="MS PGothic" w:hAnsi="Arial" w:cs="Arial"/>
                <w:sz w:val="18"/>
                <w:szCs w:val="18"/>
                <w:lang w:eastAsia="ja-JP"/>
              </w:rPr>
              <w:t>.</w:t>
            </w:r>
            <w:r w:rsidRPr="00BA3F78">
              <w:rPr>
                <w:rFonts w:ascii="Arial" w:eastAsia="Times New Roman" w:hAnsi="Arial"/>
                <w:sz w:val="18"/>
                <w:lang w:eastAsia="ja-JP"/>
              </w:rPr>
              <w:t xml:space="preserve"> </w:t>
            </w:r>
            <w:r w:rsidRPr="00BA3F78">
              <w:rPr>
                <w:rFonts w:ascii="Arial" w:eastAsia="MS PGothic" w:hAnsi="Arial" w:cs="Arial"/>
                <w:sz w:val="18"/>
                <w:szCs w:val="18"/>
                <w:lang w:eastAsia="ja-JP"/>
              </w:rPr>
              <w:t>UE shall set the capability value consistently for all FDD-FR1 NTN bands.</w:t>
            </w:r>
          </w:p>
        </w:tc>
        <w:tc>
          <w:tcPr>
            <w:tcW w:w="709" w:type="dxa"/>
          </w:tcPr>
          <w:p w14:paraId="1493921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7C576D3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4106BFE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AFD262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r>
      <w:tr w:rsidR="008F0D94" w:rsidRPr="00BA3F78" w:rsidDel="00172633" w14:paraId="2825110D" w14:textId="77777777" w:rsidTr="00E825ED">
        <w:trPr>
          <w:cantSplit/>
          <w:tblHeader/>
        </w:trPr>
        <w:tc>
          <w:tcPr>
            <w:tcW w:w="6917" w:type="dxa"/>
          </w:tcPr>
          <w:p w14:paraId="2D4FA7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
                <w:i/>
                <w:sz w:val="18"/>
                <w:lang w:eastAsia="ja-JP"/>
              </w:rPr>
              <w:t>lowPAPR-DMRS-PDSCH-r16</w:t>
            </w:r>
          </w:p>
          <w:p w14:paraId="63CE3D5F"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Indicates whether the UE supports low PAPR DMRS for PDSCH.</w:t>
            </w:r>
          </w:p>
        </w:tc>
        <w:tc>
          <w:tcPr>
            <w:tcW w:w="709" w:type="dxa"/>
          </w:tcPr>
          <w:p w14:paraId="7A154A49"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DCFDE7D"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A972093"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2C985F7"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433BE9AE" w14:textId="77777777" w:rsidTr="00E825ED">
        <w:trPr>
          <w:cantSplit/>
          <w:tblHeader/>
        </w:trPr>
        <w:tc>
          <w:tcPr>
            <w:tcW w:w="6917" w:type="dxa"/>
          </w:tcPr>
          <w:p w14:paraId="310BDBA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
                <w:i/>
                <w:sz w:val="18"/>
                <w:lang w:eastAsia="ja-JP"/>
              </w:rPr>
              <w:t>lowPAPR-DMRS-PUCCH-r16</w:t>
            </w:r>
          </w:p>
          <w:p w14:paraId="2EF6EE96"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BA3F78">
              <w:rPr>
                <w:rFonts w:ascii="Arial" w:eastAsia="Times New Roman" w:hAnsi="Arial"/>
                <w:i/>
                <w:sz w:val="18"/>
                <w:lang w:eastAsia="ja-JP"/>
              </w:rPr>
              <w:t>pucch-F3-4-HalfPi-BPSK</w:t>
            </w:r>
            <w:r w:rsidRPr="00BA3F78">
              <w:rPr>
                <w:rFonts w:ascii="Arial" w:eastAsia="Times New Roman" w:hAnsi="Arial"/>
                <w:bCs/>
                <w:iCs/>
                <w:sz w:val="18"/>
                <w:lang w:eastAsia="ja-JP"/>
              </w:rPr>
              <w:t xml:space="preserve"> and any combination of support of </w:t>
            </w:r>
            <w:r w:rsidRPr="00BA3F78">
              <w:rPr>
                <w:rFonts w:ascii="Arial" w:eastAsia="Times New Roman" w:hAnsi="Arial"/>
                <w:i/>
                <w:sz w:val="18"/>
                <w:lang w:eastAsia="ja-JP"/>
              </w:rPr>
              <w:t>pucch-F3-WithFH</w:t>
            </w:r>
            <w:r w:rsidRPr="00BA3F78">
              <w:rPr>
                <w:rFonts w:ascii="Arial" w:eastAsia="Times New Roman" w:hAnsi="Arial"/>
                <w:bCs/>
                <w:iCs/>
                <w:sz w:val="18"/>
                <w:lang w:eastAsia="ja-JP"/>
              </w:rPr>
              <w:t xml:space="preserve">, </w:t>
            </w:r>
            <w:r w:rsidRPr="00BA3F78">
              <w:rPr>
                <w:rFonts w:ascii="Arial" w:eastAsia="Times New Roman" w:hAnsi="Arial"/>
                <w:i/>
                <w:sz w:val="18"/>
                <w:lang w:eastAsia="ja-JP"/>
              </w:rPr>
              <w:t>pucch-F4-WithFH</w:t>
            </w:r>
            <w:r w:rsidRPr="00BA3F78">
              <w:rPr>
                <w:rFonts w:ascii="Arial" w:eastAsia="Times New Roman" w:hAnsi="Arial"/>
                <w:bCs/>
                <w:iCs/>
                <w:sz w:val="18"/>
                <w:lang w:eastAsia="ja-JP"/>
              </w:rPr>
              <w:t xml:space="preserve"> and </w:t>
            </w:r>
            <w:r w:rsidRPr="00BA3F78">
              <w:rPr>
                <w:rFonts w:ascii="Arial" w:eastAsia="Times New Roman" w:hAnsi="Arial"/>
                <w:i/>
                <w:sz w:val="18"/>
                <w:lang w:eastAsia="ja-JP"/>
              </w:rPr>
              <w:t>pucch-F1-3-4WithoutFH</w:t>
            </w:r>
            <w:r w:rsidRPr="00BA3F78">
              <w:rPr>
                <w:rFonts w:ascii="Arial" w:eastAsia="Times New Roman" w:hAnsi="Arial"/>
                <w:iCs/>
                <w:sz w:val="18"/>
                <w:lang w:eastAsia="ja-JP"/>
              </w:rPr>
              <w:t xml:space="preserve">. </w:t>
            </w:r>
            <w:r w:rsidRPr="00BA3F78">
              <w:rPr>
                <w:rFonts w:ascii="Arial" w:eastAsia="Times New Roman" w:hAnsi="Arial"/>
                <w:sz w:val="18"/>
                <w:lang w:eastAsia="ja-JP"/>
              </w:rPr>
              <w:t>It is mandatory with capability signalling.</w:t>
            </w:r>
          </w:p>
        </w:tc>
        <w:tc>
          <w:tcPr>
            <w:tcW w:w="709" w:type="dxa"/>
          </w:tcPr>
          <w:p w14:paraId="522BC490"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4209A82"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c>
          <w:tcPr>
            <w:tcW w:w="709" w:type="dxa"/>
          </w:tcPr>
          <w:p w14:paraId="21D45109"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93577A5"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01A35B36" w14:textId="77777777" w:rsidTr="00E825ED">
        <w:trPr>
          <w:cantSplit/>
          <w:tblHeader/>
        </w:trPr>
        <w:tc>
          <w:tcPr>
            <w:tcW w:w="6917" w:type="dxa"/>
          </w:tcPr>
          <w:p w14:paraId="6C8091E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
                <w:i/>
                <w:sz w:val="18"/>
                <w:lang w:eastAsia="ja-JP"/>
              </w:rPr>
              <w:t>lowPAPR-DMRS-PUSCHwithoutPrecoding-r16</w:t>
            </w:r>
          </w:p>
          <w:p w14:paraId="1B6A0EA8"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Indicates whether the UE supports low PAPR DMRS for PUSCH without transform precoding.</w:t>
            </w:r>
          </w:p>
        </w:tc>
        <w:tc>
          <w:tcPr>
            <w:tcW w:w="709" w:type="dxa"/>
          </w:tcPr>
          <w:p w14:paraId="4EC0FE4D"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CE89D72"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62ED1792"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CAE313A"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70983D42" w14:textId="77777777" w:rsidTr="00E825ED">
        <w:trPr>
          <w:cantSplit/>
          <w:tblHeader/>
        </w:trPr>
        <w:tc>
          <w:tcPr>
            <w:tcW w:w="6917" w:type="dxa"/>
          </w:tcPr>
          <w:p w14:paraId="72EED1A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
                <w:i/>
                <w:sz w:val="18"/>
                <w:lang w:eastAsia="ja-JP"/>
              </w:rPr>
              <w:t>lowPAPR-DMRS-PUSCHwithPrecoding-r16</w:t>
            </w:r>
          </w:p>
          <w:p w14:paraId="4EECCB01"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the UE supports low PAPR DMRS for PUSCH with transform precoding and with pi/2 BPSK modulation. </w:t>
            </w:r>
            <w:r w:rsidRPr="00BA3F78">
              <w:rPr>
                <w:rFonts w:ascii="Arial" w:eastAsia="Times New Roman" w:hAnsi="Arial"/>
                <w:sz w:val="18"/>
                <w:lang w:eastAsia="ja-JP"/>
              </w:rPr>
              <w:t xml:space="preserve">It is mandatory with capability signalling. </w:t>
            </w:r>
            <w:r w:rsidRPr="00BA3F78">
              <w:rPr>
                <w:rFonts w:ascii="Arial" w:eastAsia="Times New Roman" w:hAnsi="Arial"/>
                <w:bCs/>
                <w:iCs/>
                <w:sz w:val="18"/>
                <w:lang w:eastAsia="ja-JP"/>
              </w:rPr>
              <w:t xml:space="preserve">UE indicates support of this feature shall indicate support of </w:t>
            </w:r>
            <w:proofErr w:type="spellStart"/>
            <w:r w:rsidRPr="00BA3F78">
              <w:rPr>
                <w:rFonts w:ascii="Arial" w:eastAsia="Times New Roman" w:hAnsi="Arial"/>
                <w:i/>
                <w:sz w:val="18"/>
                <w:lang w:eastAsia="ja-JP"/>
              </w:rPr>
              <w:t>pusch-HalfPi-BPSK</w:t>
            </w:r>
            <w:proofErr w:type="spellEnd"/>
            <w:r w:rsidRPr="00BA3F78">
              <w:rPr>
                <w:rFonts w:ascii="Arial" w:eastAsia="Times New Roman" w:hAnsi="Arial"/>
                <w:bCs/>
                <w:iCs/>
                <w:sz w:val="18"/>
                <w:lang w:eastAsia="ja-JP"/>
              </w:rPr>
              <w:t>.</w:t>
            </w:r>
          </w:p>
        </w:tc>
        <w:tc>
          <w:tcPr>
            <w:tcW w:w="709" w:type="dxa"/>
          </w:tcPr>
          <w:p w14:paraId="6D34CFAF"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E10631D"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c>
          <w:tcPr>
            <w:tcW w:w="709" w:type="dxa"/>
          </w:tcPr>
          <w:p w14:paraId="75B710CB"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B0C43F8"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41F67E5" w14:textId="77777777" w:rsidTr="00E825ED">
        <w:trPr>
          <w:cantSplit/>
          <w:tblHeader/>
        </w:trPr>
        <w:tc>
          <w:tcPr>
            <w:tcW w:w="6917" w:type="dxa"/>
          </w:tcPr>
          <w:p w14:paraId="1B7307B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t>maxModulationOrderForMulticast-r17</w:t>
            </w:r>
          </w:p>
          <w:p w14:paraId="26FB98F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Defines the maximal modulation order for multicast PDSCH.</w:t>
            </w:r>
          </w:p>
          <w:p w14:paraId="1D2869B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FR1, up to 1024QAM is supported.</w:t>
            </w:r>
          </w:p>
          <w:p w14:paraId="326C627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FR2, up to 256QAM is supported.</w:t>
            </w:r>
          </w:p>
          <w:p w14:paraId="030AC9B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E98B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iCs/>
                <w:sz w:val="18"/>
                <w:lang w:eastAsia="ja-JP"/>
              </w:rPr>
              <w:t>dynamicMulticastPCell-r17</w:t>
            </w:r>
            <w:r w:rsidRPr="00BA3F78">
              <w:rPr>
                <w:rFonts w:ascii="Arial" w:eastAsia="Times New Roman" w:hAnsi="Arial"/>
                <w:sz w:val="18"/>
                <w:lang w:eastAsia="ja-JP"/>
              </w:rPr>
              <w:t>.</w:t>
            </w:r>
          </w:p>
          <w:p w14:paraId="4D8C6C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1F22BC1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A UE shall support the corresponding mandatory maximum modulation for unicast.</w:t>
            </w:r>
          </w:p>
        </w:tc>
        <w:tc>
          <w:tcPr>
            <w:tcW w:w="709" w:type="dxa"/>
          </w:tcPr>
          <w:p w14:paraId="1297294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4C168D7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83DC27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459CD2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rsidDel="00172633" w14:paraId="0C8A545E" w14:textId="77777777" w:rsidTr="00E825ED">
        <w:trPr>
          <w:cantSplit/>
          <w:tblHeader/>
        </w:trPr>
        <w:tc>
          <w:tcPr>
            <w:tcW w:w="6917" w:type="dxa"/>
          </w:tcPr>
          <w:p w14:paraId="53E18E2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maxNumberActivatedTCI-States-r16</w:t>
            </w:r>
          </w:p>
          <w:p w14:paraId="0F17B02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maximum number of activated TCI states. This capability signalling includes the following:</w:t>
            </w:r>
          </w:p>
          <w:p w14:paraId="1ACDD2A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maxNumberPerCORESET-Pool-r16</w:t>
            </w:r>
            <w:r w:rsidRPr="00BA3F78">
              <w:rPr>
                <w:rFonts w:ascii="Arial" w:eastAsia="Times New Roman" w:hAnsi="Arial" w:cs="Arial"/>
                <w:sz w:val="18"/>
                <w:szCs w:val="18"/>
                <w:lang w:eastAsia="ja-JP"/>
              </w:rPr>
              <w:t xml:space="preserve"> indicates maximal number of activated TCI states per </w:t>
            </w:r>
            <w:proofErr w:type="spellStart"/>
            <w:r w:rsidRPr="00BA3F78">
              <w:rPr>
                <w:rFonts w:ascii="Arial" w:eastAsia="Times New Roman" w:hAnsi="Arial" w:cs="Arial"/>
                <w:i/>
                <w:iCs/>
                <w:sz w:val="18"/>
                <w:szCs w:val="18"/>
                <w:lang w:eastAsia="ja-JP"/>
              </w:rPr>
              <w:t>CORESETPoolIndex</w:t>
            </w:r>
            <w:proofErr w:type="spellEnd"/>
            <w:r w:rsidRPr="00BA3F78">
              <w:rPr>
                <w:rFonts w:ascii="Arial" w:eastAsia="Times New Roman" w:hAnsi="Arial" w:cs="Arial"/>
                <w:sz w:val="18"/>
                <w:szCs w:val="18"/>
                <w:lang w:eastAsia="ja-JP"/>
              </w:rPr>
              <w:t xml:space="preserve"> per BWP per CC including data and control</w:t>
            </w:r>
          </w:p>
          <w:p w14:paraId="6516847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maxTotalNumberAcrossCORESET-Pool-r16</w:t>
            </w:r>
            <w:r w:rsidRPr="00BA3F78">
              <w:rPr>
                <w:rFonts w:ascii="Arial" w:eastAsia="Times New Roman" w:hAnsi="Arial" w:cs="Arial"/>
                <w:sz w:val="18"/>
                <w:szCs w:val="18"/>
                <w:lang w:eastAsia="ja-JP"/>
              </w:rPr>
              <w:t xml:space="preserve"> indicates maximal total number of activated TCI states across </w:t>
            </w:r>
            <w:proofErr w:type="spellStart"/>
            <w:r w:rsidRPr="00BA3F78">
              <w:rPr>
                <w:rFonts w:ascii="Arial" w:eastAsia="Times New Roman" w:hAnsi="Arial" w:cs="Arial"/>
                <w:i/>
                <w:iCs/>
                <w:sz w:val="18"/>
                <w:szCs w:val="18"/>
                <w:lang w:eastAsia="ja-JP"/>
              </w:rPr>
              <w:t>CORESETPoolIndex</w:t>
            </w:r>
            <w:proofErr w:type="spellEnd"/>
            <w:r w:rsidRPr="00BA3F78">
              <w:rPr>
                <w:rFonts w:ascii="Arial" w:eastAsia="Times New Roman" w:hAnsi="Arial" w:cs="Arial"/>
                <w:sz w:val="18"/>
                <w:szCs w:val="18"/>
                <w:lang w:eastAsia="ja-JP"/>
              </w:rPr>
              <w:t xml:space="preserve"> per BWP per CC including data and control</w:t>
            </w:r>
          </w:p>
          <w:p w14:paraId="2BE4AD7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E0493B" w14:textId="77777777" w:rsidR="008F0D94" w:rsidRPr="00BA3F78" w:rsidDel="00172633"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r w:rsidRPr="00BA3F78">
              <w:rPr>
                <w:rFonts w:ascii="Arial" w:eastAsia="Times New Roman" w:hAnsi="Arial"/>
                <w:sz w:val="18"/>
                <w:lang w:eastAsia="ja-JP"/>
              </w:rPr>
              <w:t>.</w:t>
            </w:r>
          </w:p>
        </w:tc>
        <w:tc>
          <w:tcPr>
            <w:tcW w:w="709" w:type="dxa"/>
          </w:tcPr>
          <w:p w14:paraId="7D665ECE"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B500723"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82E9EC3"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F8D5889" w14:textId="77777777" w:rsidR="008F0D94" w:rsidRPr="00BA3F78" w:rsidDel="00172633"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4EDCC7A" w14:textId="77777777" w:rsidTr="00E825ED">
        <w:trPr>
          <w:cantSplit/>
          <w:tblHeader/>
        </w:trPr>
        <w:tc>
          <w:tcPr>
            <w:tcW w:w="6917" w:type="dxa"/>
          </w:tcPr>
          <w:p w14:paraId="31D3506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maxNumberCSI</w:t>
            </w:r>
            <w:proofErr w:type="spellEnd"/>
            <w:r w:rsidRPr="00BA3F78">
              <w:rPr>
                <w:rFonts w:ascii="Arial" w:eastAsia="Times New Roman" w:hAnsi="Arial"/>
                <w:b/>
                <w:bCs/>
                <w:i/>
                <w:iCs/>
                <w:sz w:val="18"/>
                <w:lang w:eastAsia="ja-JP"/>
              </w:rPr>
              <w:t>-RS-BFD</w:t>
            </w:r>
          </w:p>
          <w:p w14:paraId="12C0200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BA3F7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3F78">
              <w:rPr>
                <w:rFonts w:ascii="Arial" w:eastAsia="Times New Roman" w:hAnsi="Arial"/>
                <w:bCs/>
                <w:iCs/>
                <w:sz w:val="18"/>
                <w:lang w:eastAsia="ja-JP"/>
              </w:rPr>
              <w:t xml:space="preserve">It is mandatory </w:t>
            </w:r>
            <w:r w:rsidRPr="00BA3F78">
              <w:rPr>
                <w:rFonts w:ascii="Arial" w:eastAsia="Times New Roman" w:hAnsi="Arial"/>
                <w:sz w:val="18"/>
                <w:lang w:eastAsia="ja-JP"/>
              </w:rPr>
              <w:t>with capability signalling</w:t>
            </w:r>
            <w:r w:rsidRPr="00BA3F78">
              <w:rPr>
                <w:rFonts w:ascii="Arial" w:eastAsia="Times New Roman" w:hAnsi="Arial"/>
                <w:bCs/>
                <w:iCs/>
                <w:sz w:val="18"/>
                <w:lang w:eastAsia="ja-JP"/>
              </w:rPr>
              <w:t xml:space="preserve"> for FR2 and optional for FR1.</w:t>
            </w:r>
          </w:p>
        </w:tc>
        <w:tc>
          <w:tcPr>
            <w:tcW w:w="709" w:type="dxa"/>
          </w:tcPr>
          <w:p w14:paraId="6F98ED7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8DA573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CY</w:t>
            </w:r>
          </w:p>
        </w:tc>
        <w:tc>
          <w:tcPr>
            <w:tcW w:w="709" w:type="dxa"/>
          </w:tcPr>
          <w:p w14:paraId="4B512F0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486DD8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4AFC905" w14:textId="77777777" w:rsidTr="00E825ED">
        <w:trPr>
          <w:cantSplit/>
          <w:tblHeader/>
        </w:trPr>
        <w:tc>
          <w:tcPr>
            <w:tcW w:w="6917" w:type="dxa"/>
          </w:tcPr>
          <w:p w14:paraId="71CA39E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maxNumberCSI</w:t>
            </w:r>
            <w:proofErr w:type="spellEnd"/>
            <w:r w:rsidRPr="00BA3F78">
              <w:rPr>
                <w:rFonts w:ascii="Arial" w:eastAsia="Times New Roman" w:hAnsi="Arial"/>
                <w:b/>
                <w:bCs/>
                <w:i/>
                <w:iCs/>
                <w:sz w:val="18"/>
                <w:lang w:eastAsia="ja-JP"/>
              </w:rPr>
              <w:t>-RS-</w:t>
            </w:r>
            <w:proofErr w:type="spellStart"/>
            <w:r w:rsidRPr="00BA3F78">
              <w:rPr>
                <w:rFonts w:ascii="Arial" w:eastAsia="Times New Roman" w:hAnsi="Arial"/>
                <w:b/>
                <w:bCs/>
                <w:i/>
                <w:iCs/>
                <w:sz w:val="18"/>
                <w:lang w:eastAsia="ja-JP"/>
              </w:rPr>
              <w:t>SSB</w:t>
            </w:r>
            <w:proofErr w:type="spellEnd"/>
            <w:r w:rsidRPr="00BA3F78">
              <w:rPr>
                <w:rFonts w:ascii="Arial" w:eastAsia="Times New Roman" w:hAnsi="Arial"/>
                <w:b/>
                <w:bCs/>
                <w:i/>
                <w:iCs/>
                <w:sz w:val="18"/>
                <w:lang w:eastAsia="ja-JP"/>
              </w:rPr>
              <w:t>-CBD</w:t>
            </w:r>
          </w:p>
          <w:p w14:paraId="761BA3E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BA3F7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3F78">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D6D0C6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B807EC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CY</w:t>
            </w:r>
          </w:p>
        </w:tc>
        <w:tc>
          <w:tcPr>
            <w:tcW w:w="709" w:type="dxa"/>
          </w:tcPr>
          <w:p w14:paraId="0B8CE2E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6E971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A5506C1" w14:textId="77777777" w:rsidTr="00E825ED">
        <w:trPr>
          <w:cantSplit/>
          <w:tblHeader/>
        </w:trPr>
        <w:tc>
          <w:tcPr>
            <w:tcW w:w="6917" w:type="dxa"/>
          </w:tcPr>
          <w:p w14:paraId="56BF87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maxNumberG-CS-RNTI-r17</w:t>
            </w:r>
          </w:p>
          <w:p w14:paraId="0CBB4CCC"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r w:rsidRPr="00BA3F78">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A3F78">
              <w:rPr>
                <w:rFonts w:ascii="Arial" w:eastAsia="Times New Roman" w:hAnsi="Arial"/>
                <w:color w:val="FF0000"/>
                <w:sz w:val="18"/>
                <w:szCs w:val="18"/>
                <w:u w:val="single"/>
                <w:lang w:eastAsia="ja-JP"/>
              </w:rPr>
              <w:t>UE shall set the capability value consistently for all FDD-FR1 NTN bands.</w:t>
            </w:r>
          </w:p>
          <w:p w14:paraId="087DECAE"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p>
          <w:p w14:paraId="61ED760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MS PGothic" w:hAnsi="Arial"/>
                <w:sz w:val="18"/>
                <w:lang w:eastAsia="ja-JP"/>
              </w:rPr>
              <w:t>A UE supporting this feature shall also indicate support of</w:t>
            </w:r>
            <w:r w:rsidRPr="00BA3F78">
              <w:rPr>
                <w:rFonts w:ascii="Arial" w:eastAsia="Times New Roman" w:hAnsi="Arial" w:cs="Arial"/>
                <w:i/>
                <w:iCs/>
                <w:sz w:val="18"/>
                <w:lang w:eastAsia="ja-JP"/>
              </w:rPr>
              <w:t xml:space="preserve"> sps-Multicast-r17</w:t>
            </w:r>
            <w:r w:rsidRPr="00BA3F78">
              <w:rPr>
                <w:rFonts w:ascii="Arial" w:eastAsia="Times New Roman" w:hAnsi="Arial" w:cs="Arial"/>
                <w:sz w:val="18"/>
                <w:lang w:eastAsia="ja-JP"/>
              </w:rPr>
              <w:t>.</w:t>
            </w:r>
          </w:p>
        </w:tc>
        <w:tc>
          <w:tcPr>
            <w:tcW w:w="709" w:type="dxa"/>
          </w:tcPr>
          <w:p w14:paraId="6DD5A1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7A031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79956C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0A2A30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16BBA13" w14:textId="77777777" w:rsidTr="00E825ED">
        <w:trPr>
          <w:cantSplit/>
          <w:tblHeader/>
        </w:trPr>
        <w:tc>
          <w:tcPr>
            <w:tcW w:w="6917" w:type="dxa"/>
          </w:tcPr>
          <w:p w14:paraId="1AF0F16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maxNumberG-RNTI-r17</w:t>
            </w:r>
          </w:p>
          <w:p w14:paraId="2869EDB6"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r w:rsidRPr="00BA3F78">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A3F78">
              <w:rPr>
                <w:rFonts w:ascii="Arial" w:eastAsia="Times New Roman" w:hAnsi="Arial"/>
                <w:color w:val="FF0000"/>
                <w:sz w:val="18"/>
                <w:szCs w:val="18"/>
                <w:u w:val="single"/>
                <w:lang w:eastAsia="ja-JP"/>
              </w:rPr>
              <w:t>UE shall set the capability value consistently for all FDD-FR1 NTN bands.</w:t>
            </w:r>
          </w:p>
          <w:p w14:paraId="02D12B2C"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p>
          <w:p w14:paraId="2D71F87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MS PGothic" w:hAnsi="Arial"/>
                <w:sz w:val="18"/>
                <w:lang w:eastAsia="ja-JP"/>
              </w:rPr>
              <w:t xml:space="preserve">A UE supporting this feature shall also indicate support of </w:t>
            </w:r>
            <w:r w:rsidRPr="00BA3F78">
              <w:rPr>
                <w:rFonts w:ascii="Arial" w:eastAsia="MS PGothic" w:hAnsi="Arial"/>
                <w:i/>
                <w:iCs/>
                <w:sz w:val="18"/>
                <w:lang w:eastAsia="ja-JP"/>
              </w:rPr>
              <w:t>dynamicMulticastPCell-r17</w:t>
            </w:r>
            <w:r w:rsidRPr="00BA3F78">
              <w:rPr>
                <w:rFonts w:ascii="Arial" w:eastAsia="MS PGothic" w:hAnsi="Arial"/>
                <w:sz w:val="18"/>
                <w:lang w:eastAsia="ja-JP"/>
              </w:rPr>
              <w:t>.</w:t>
            </w:r>
          </w:p>
        </w:tc>
        <w:tc>
          <w:tcPr>
            <w:tcW w:w="709" w:type="dxa"/>
          </w:tcPr>
          <w:p w14:paraId="08560A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7D8321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6C060E1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F58817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13357D0" w14:textId="77777777" w:rsidTr="00E825ED">
        <w:trPr>
          <w:cantSplit/>
          <w:tblHeader/>
        </w:trPr>
        <w:tc>
          <w:tcPr>
            <w:tcW w:w="6917" w:type="dxa"/>
          </w:tcPr>
          <w:p w14:paraId="5CCE50C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maxNumberNonGroupBeamReporting</w:t>
            </w:r>
            <w:proofErr w:type="spellEnd"/>
          </w:p>
          <w:p w14:paraId="71FEC9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MS PGothic" w:hAnsi="Arial"/>
                <w:sz w:val="18"/>
                <w:lang w:eastAsia="ja-JP"/>
              </w:rPr>
              <w:t xml:space="preserve">Defines support of non-group based </w:t>
            </w:r>
            <w:proofErr w:type="spellStart"/>
            <w:r w:rsidRPr="00BA3F78">
              <w:rPr>
                <w:rFonts w:ascii="Arial" w:eastAsia="MS PGothic" w:hAnsi="Arial"/>
                <w:sz w:val="18"/>
                <w:lang w:eastAsia="ja-JP"/>
              </w:rPr>
              <w:t>RSRP</w:t>
            </w:r>
            <w:proofErr w:type="spellEnd"/>
            <w:r w:rsidRPr="00BA3F78">
              <w:rPr>
                <w:rFonts w:ascii="Arial" w:eastAsia="MS PGothic" w:hAnsi="Arial"/>
                <w:sz w:val="18"/>
                <w:lang w:eastAsia="ja-JP"/>
              </w:rPr>
              <w:t xml:space="preserve"> reporting using </w:t>
            </w:r>
            <w:proofErr w:type="spellStart"/>
            <w:r w:rsidRPr="00BA3F78">
              <w:rPr>
                <w:rFonts w:ascii="Arial" w:eastAsia="MS PGothic" w:hAnsi="Arial"/>
                <w:sz w:val="18"/>
                <w:lang w:eastAsia="ja-JP"/>
              </w:rPr>
              <w:t>N_max</w:t>
            </w:r>
            <w:proofErr w:type="spellEnd"/>
            <w:r w:rsidRPr="00BA3F78">
              <w:rPr>
                <w:rFonts w:ascii="Arial" w:eastAsia="MS PGothic" w:hAnsi="Arial"/>
                <w:sz w:val="18"/>
                <w:lang w:eastAsia="ja-JP"/>
              </w:rPr>
              <w:t xml:space="preserve"> </w:t>
            </w:r>
            <w:proofErr w:type="spellStart"/>
            <w:r w:rsidRPr="00BA3F78">
              <w:rPr>
                <w:rFonts w:ascii="Arial" w:eastAsia="MS PGothic" w:hAnsi="Arial"/>
                <w:sz w:val="18"/>
                <w:lang w:eastAsia="ja-JP"/>
              </w:rPr>
              <w:t>RSRP</w:t>
            </w:r>
            <w:proofErr w:type="spellEnd"/>
            <w:r w:rsidRPr="00BA3F78">
              <w:rPr>
                <w:rFonts w:ascii="Arial" w:eastAsia="MS PGothic" w:hAnsi="Arial"/>
                <w:sz w:val="18"/>
                <w:lang w:eastAsia="ja-JP"/>
              </w:rPr>
              <w:t xml:space="preserve"> values reported.</w:t>
            </w:r>
          </w:p>
        </w:tc>
        <w:tc>
          <w:tcPr>
            <w:tcW w:w="709" w:type="dxa"/>
          </w:tcPr>
          <w:p w14:paraId="5693647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F8174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Yes</w:t>
            </w:r>
          </w:p>
        </w:tc>
        <w:tc>
          <w:tcPr>
            <w:tcW w:w="709" w:type="dxa"/>
          </w:tcPr>
          <w:p w14:paraId="545011F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ECE08C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8970F19" w14:textId="77777777" w:rsidTr="00E825ED">
        <w:trPr>
          <w:cantSplit/>
          <w:tblHeader/>
        </w:trPr>
        <w:tc>
          <w:tcPr>
            <w:tcW w:w="6917" w:type="dxa"/>
          </w:tcPr>
          <w:p w14:paraId="09BCB62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maxNumberRxBeam</w:t>
            </w:r>
            <w:proofErr w:type="spellEnd"/>
            <w:r w:rsidRPr="00BA3F78">
              <w:rPr>
                <w:rFonts w:ascii="Arial" w:eastAsia="Times New Roman" w:hAnsi="Arial"/>
                <w:b/>
                <w:bCs/>
                <w:i/>
                <w:iCs/>
                <w:sz w:val="18"/>
                <w:lang w:eastAsia="ja-JP"/>
              </w:rPr>
              <w:t xml:space="preserve">, </w:t>
            </w:r>
            <w:proofErr w:type="spellStart"/>
            <w:r w:rsidRPr="00BA3F78">
              <w:rPr>
                <w:rFonts w:ascii="Arial" w:eastAsia="Times New Roman" w:hAnsi="Arial"/>
                <w:b/>
                <w:bCs/>
                <w:i/>
                <w:iCs/>
                <w:sz w:val="18"/>
                <w:lang w:eastAsia="ja-JP"/>
              </w:rPr>
              <w:t>maxNumberRxBeam-v1720</w:t>
            </w:r>
            <w:proofErr w:type="spellEnd"/>
          </w:p>
          <w:p w14:paraId="27A3FB9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MS PGothic" w:hAnsi="Arial"/>
                <w:sz w:val="18"/>
                <w:lang w:eastAsia="ja-JP"/>
              </w:rPr>
              <w:t xml:space="preserve">Defines whether UE supports receive beamforming switching using </w:t>
            </w:r>
            <w:proofErr w:type="spellStart"/>
            <w:r w:rsidRPr="00BA3F78">
              <w:rPr>
                <w:rFonts w:ascii="Arial" w:eastAsia="MS PGothic" w:hAnsi="Arial"/>
                <w:sz w:val="18"/>
                <w:lang w:eastAsia="ja-JP"/>
              </w:rPr>
              <w:t>NZP</w:t>
            </w:r>
            <w:proofErr w:type="spellEnd"/>
            <w:r w:rsidRPr="00BA3F78">
              <w:rPr>
                <w:rFonts w:ascii="Arial" w:eastAsia="MS PGothic" w:hAnsi="Arial"/>
                <w:sz w:val="18"/>
                <w:lang w:eastAsia="ja-JP"/>
              </w:rPr>
              <w:t xml:space="preserve"> CSI-RS resource. UE shall indicate a single value for the preferred number of NZP CSI-RS resource repetitions per CSI-RS resource set. Support of Rx beam switching is mandatory for FR2.</w:t>
            </w:r>
          </w:p>
        </w:tc>
        <w:tc>
          <w:tcPr>
            <w:tcW w:w="709" w:type="dxa"/>
          </w:tcPr>
          <w:p w14:paraId="58F77D0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984B0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CY</w:t>
            </w:r>
          </w:p>
        </w:tc>
        <w:tc>
          <w:tcPr>
            <w:tcW w:w="709" w:type="dxa"/>
          </w:tcPr>
          <w:p w14:paraId="6270ACC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7A1E33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8311EFB" w14:textId="77777777" w:rsidTr="00E825ED">
        <w:trPr>
          <w:cantSplit/>
          <w:tblHeader/>
        </w:trPr>
        <w:tc>
          <w:tcPr>
            <w:tcW w:w="6917" w:type="dxa"/>
          </w:tcPr>
          <w:p w14:paraId="162B028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maxNumberRxTxBeamSwitchDL</w:t>
            </w:r>
            <w:proofErr w:type="spellEnd"/>
            <w:r w:rsidRPr="00BA3F78">
              <w:rPr>
                <w:rFonts w:ascii="Arial" w:eastAsia="Times New Roman" w:hAnsi="Arial"/>
                <w:b/>
                <w:bCs/>
                <w:i/>
                <w:iCs/>
                <w:sz w:val="18"/>
                <w:lang w:eastAsia="ja-JP"/>
              </w:rPr>
              <w:t>,</w:t>
            </w:r>
            <w:r w:rsidRPr="00BA3F78">
              <w:rPr>
                <w:rFonts w:ascii="Arial" w:eastAsia="Times New Roman" w:hAnsi="Arial"/>
                <w:sz w:val="18"/>
                <w:lang w:eastAsia="ja-JP"/>
              </w:rPr>
              <w:t xml:space="preserve"> </w:t>
            </w:r>
            <w:proofErr w:type="spellStart"/>
            <w:r w:rsidRPr="00BA3F78">
              <w:rPr>
                <w:rFonts w:ascii="Arial" w:eastAsia="Times New Roman" w:hAnsi="Arial"/>
                <w:b/>
                <w:bCs/>
                <w:i/>
                <w:iCs/>
                <w:sz w:val="18"/>
                <w:lang w:eastAsia="ja-JP"/>
              </w:rPr>
              <w:t>maxNumberRxTxBeamSwitchDL-v1710</w:t>
            </w:r>
            <w:proofErr w:type="spellEnd"/>
          </w:p>
          <w:p w14:paraId="0B0DDE9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E2070D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2D95ADD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623BD53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2C70A32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1A7DA25C" w14:textId="77777777" w:rsidTr="00E825ED">
        <w:trPr>
          <w:cantSplit/>
          <w:tblHeader/>
        </w:trPr>
        <w:tc>
          <w:tcPr>
            <w:tcW w:w="6917" w:type="dxa"/>
          </w:tcPr>
          <w:p w14:paraId="0F7E8C6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maxNumberSCellBFR-r16</w:t>
            </w:r>
          </w:p>
          <w:p w14:paraId="04DC2F3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Defines the </w:t>
            </w:r>
            <w:r w:rsidRPr="00BA3F78">
              <w:rPr>
                <w:rFonts w:ascii="Arial" w:eastAsia="Times New Roman" w:hAnsi="Arial" w:cs="Arial"/>
                <w:sz w:val="18"/>
                <w:szCs w:val="18"/>
                <w:lang w:eastAsia="ja-JP"/>
              </w:rPr>
              <w:t xml:space="preserve">maximum number of </w:t>
            </w:r>
            <w:proofErr w:type="spellStart"/>
            <w:r w:rsidRPr="00BA3F78">
              <w:rPr>
                <w:rFonts w:ascii="Arial" w:eastAsia="Times New Roman" w:hAnsi="Arial" w:cs="Arial"/>
                <w:sz w:val="18"/>
                <w:szCs w:val="18"/>
                <w:lang w:eastAsia="ja-JP"/>
              </w:rPr>
              <w:t>SCells</w:t>
            </w:r>
            <w:proofErr w:type="spellEnd"/>
            <w:r w:rsidRPr="00BA3F78">
              <w:rPr>
                <w:rFonts w:ascii="Arial" w:eastAsia="Times New Roman" w:hAnsi="Arial" w:cs="Arial"/>
                <w:sz w:val="18"/>
                <w:szCs w:val="18"/>
                <w:lang w:eastAsia="ja-JP"/>
              </w:rPr>
              <w:t xml:space="preserve"> configured for </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 xml:space="preserve">-RS-BFD, </w:t>
            </w:r>
            <w:proofErr w:type="spellStart"/>
            <w:r w:rsidRPr="00BA3F78">
              <w:rPr>
                <w:rFonts w:ascii="Arial" w:eastAsia="Times New Roman" w:hAnsi="Arial"/>
                <w:i/>
                <w:sz w:val="18"/>
                <w:lang w:eastAsia="ja-JP"/>
              </w:rPr>
              <w:t>maxNumberSSB</w:t>
            </w:r>
            <w:proofErr w:type="spellEnd"/>
            <w:r w:rsidRPr="00BA3F78">
              <w:rPr>
                <w:rFonts w:ascii="Arial" w:eastAsia="Times New Roman" w:hAnsi="Arial"/>
                <w:i/>
                <w:sz w:val="18"/>
                <w:lang w:eastAsia="ja-JP"/>
              </w:rPr>
              <w:t xml:space="preserve">-BFD </w:t>
            </w:r>
            <w:r w:rsidRPr="00BA3F78">
              <w:rPr>
                <w:rFonts w:ascii="Arial" w:eastAsia="Times New Roman" w:hAnsi="Arial"/>
                <w:iCs/>
                <w:sz w:val="18"/>
                <w:lang w:eastAsia="ja-JP"/>
              </w:rPr>
              <w:t>and</w:t>
            </w:r>
            <w:r w:rsidRPr="00BA3F78">
              <w:rPr>
                <w:rFonts w:ascii="Arial" w:eastAsia="Times New Roman" w:hAnsi="Arial"/>
                <w:i/>
                <w:sz w:val="18"/>
                <w:lang w:eastAsia="ja-JP"/>
              </w:rPr>
              <w:t xml:space="preserve">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-RS-</w:t>
            </w:r>
            <w:proofErr w:type="spellStart"/>
            <w:r w:rsidRPr="00BA3F78">
              <w:rPr>
                <w:rFonts w:ascii="Arial" w:eastAsia="Times New Roman" w:hAnsi="Arial"/>
                <w:i/>
                <w:sz w:val="18"/>
                <w:lang w:eastAsia="ja-JP"/>
              </w:rPr>
              <w:t>SSB</w:t>
            </w:r>
            <w:proofErr w:type="spellEnd"/>
            <w:r w:rsidRPr="00BA3F78">
              <w:rPr>
                <w:rFonts w:ascii="Arial" w:eastAsia="Times New Roman" w:hAnsi="Arial"/>
                <w:i/>
                <w:sz w:val="18"/>
                <w:lang w:eastAsia="ja-JP"/>
              </w:rPr>
              <w:t>-CBD.</w:t>
            </w:r>
          </w:p>
        </w:tc>
        <w:tc>
          <w:tcPr>
            <w:tcW w:w="709" w:type="dxa"/>
          </w:tcPr>
          <w:p w14:paraId="0E0B4F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2F026C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20BAC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4D27FC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7742AB34" w14:textId="77777777" w:rsidTr="00E825ED">
        <w:trPr>
          <w:cantSplit/>
          <w:tblHeader/>
        </w:trPr>
        <w:tc>
          <w:tcPr>
            <w:tcW w:w="6917" w:type="dxa"/>
          </w:tcPr>
          <w:p w14:paraId="60CA507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lastRenderedPageBreak/>
              <w:t>maxNumberSSB</w:t>
            </w:r>
            <w:proofErr w:type="spellEnd"/>
            <w:r w:rsidRPr="00BA3F78">
              <w:rPr>
                <w:rFonts w:ascii="Arial" w:eastAsia="Times New Roman" w:hAnsi="Arial"/>
                <w:b/>
                <w:bCs/>
                <w:i/>
                <w:iCs/>
                <w:sz w:val="18"/>
                <w:lang w:eastAsia="ja-JP"/>
              </w:rPr>
              <w:t>-BFD</w:t>
            </w:r>
          </w:p>
          <w:p w14:paraId="4C7D525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BA3F7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3F78">
              <w:rPr>
                <w:rFonts w:ascii="Arial" w:eastAsia="Times New Roman" w:hAnsi="Arial"/>
                <w:bCs/>
                <w:iCs/>
                <w:sz w:val="18"/>
                <w:lang w:eastAsia="ja-JP"/>
              </w:rPr>
              <w:t>It is mandatory with capability signalling for FR2 and optional for FR1.</w:t>
            </w:r>
          </w:p>
        </w:tc>
        <w:tc>
          <w:tcPr>
            <w:tcW w:w="709" w:type="dxa"/>
          </w:tcPr>
          <w:p w14:paraId="7ECD02D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9F3ACA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CY</w:t>
            </w:r>
          </w:p>
        </w:tc>
        <w:tc>
          <w:tcPr>
            <w:tcW w:w="709" w:type="dxa"/>
          </w:tcPr>
          <w:p w14:paraId="343370E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47E95B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75D519D" w14:textId="77777777" w:rsidTr="00E825ED">
        <w:trPr>
          <w:cantSplit/>
          <w:tblHeader/>
        </w:trPr>
        <w:tc>
          <w:tcPr>
            <w:tcW w:w="6917" w:type="dxa"/>
          </w:tcPr>
          <w:p w14:paraId="53AED1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rPr>
            </w:pPr>
            <w:r w:rsidRPr="00BA3F78">
              <w:rPr>
                <w:rFonts w:ascii="Arial" w:eastAsia="Times New Roman" w:hAnsi="Arial"/>
                <w:b/>
                <w:i/>
                <w:sz w:val="18"/>
                <w:lang w:eastAsia="ja-JP"/>
              </w:rPr>
              <w:t>maxNumber-LEO-SatellitesPerCarrier-r17</w:t>
            </w:r>
          </w:p>
          <w:p w14:paraId="749FF73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A3F78">
              <w:rPr>
                <w:rFonts w:ascii="Arial" w:eastAsia="Yu Mincho" w:hAnsi="Arial" w:cs="Arial"/>
                <w:color w:val="000000"/>
                <w:sz w:val="18"/>
                <w:lang w:val="en-US" w:eastAsia="zh-CN"/>
              </w:rPr>
              <w:t xml:space="preserve">The value shall be larger than or equal to the reported value on </w:t>
            </w:r>
            <w:r w:rsidRPr="00BA3F78">
              <w:rPr>
                <w:rFonts w:ascii="Arial" w:eastAsia="Yu Mincho" w:hAnsi="Arial" w:cs="Arial"/>
                <w:i/>
                <w:iCs/>
                <w:color w:val="000000"/>
                <w:sz w:val="18"/>
                <w:lang w:val="en-US" w:eastAsia="zh-CN"/>
              </w:rPr>
              <w:t>maxNumber-NGSO-SatellitesWithinOneSMTC-r17</w:t>
            </w:r>
            <w:r w:rsidRPr="00BA3F78">
              <w:rPr>
                <w:rFonts w:ascii="Arial" w:eastAsia="Yu Mincho" w:hAnsi="Arial" w:cs="Arial"/>
                <w:color w:val="000000"/>
                <w:sz w:val="18"/>
                <w:lang w:val="en-US" w:eastAsia="zh-CN"/>
              </w:rPr>
              <w:t>.</w:t>
            </w:r>
          </w:p>
        </w:tc>
        <w:tc>
          <w:tcPr>
            <w:tcW w:w="709" w:type="dxa"/>
          </w:tcPr>
          <w:p w14:paraId="37DB27E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D96DB1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F605C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FDD only</w:t>
            </w:r>
          </w:p>
        </w:tc>
        <w:tc>
          <w:tcPr>
            <w:tcW w:w="728" w:type="dxa"/>
          </w:tcPr>
          <w:p w14:paraId="3ED89F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74A9729E" w14:textId="77777777" w:rsidTr="00E825ED">
        <w:trPr>
          <w:cantSplit/>
          <w:tblHeader/>
        </w:trPr>
        <w:tc>
          <w:tcPr>
            <w:tcW w:w="6917" w:type="dxa"/>
          </w:tcPr>
          <w:p w14:paraId="7210B65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maxNumber-NGSO-SatellitesWithinOneSMTC-r17</w:t>
            </w:r>
          </w:p>
          <w:p w14:paraId="063044A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04C6B0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55DE14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0D9958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FDD only</w:t>
            </w:r>
          </w:p>
        </w:tc>
        <w:tc>
          <w:tcPr>
            <w:tcW w:w="728" w:type="dxa"/>
          </w:tcPr>
          <w:p w14:paraId="4EECFCC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FR1 only</w:t>
            </w:r>
          </w:p>
        </w:tc>
      </w:tr>
      <w:tr w:rsidR="008F0D94" w:rsidRPr="00BA3F78" w14:paraId="0FE3A49A" w14:textId="77777777" w:rsidTr="00E825ED">
        <w:trPr>
          <w:cantSplit/>
          <w:tblHeader/>
        </w:trPr>
        <w:tc>
          <w:tcPr>
            <w:tcW w:w="6917" w:type="dxa"/>
          </w:tcPr>
          <w:p w14:paraId="239F16E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maxUplinkDutyCycle-PC2-FR1</w:t>
            </w:r>
          </w:p>
          <w:p w14:paraId="293F61E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F9CCD8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D85039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2E697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3521B0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21E5BD6A" w14:textId="77777777" w:rsidTr="00E825ED">
        <w:trPr>
          <w:cantSplit/>
          <w:tblHeader/>
        </w:trPr>
        <w:tc>
          <w:tcPr>
            <w:tcW w:w="6917" w:type="dxa"/>
          </w:tcPr>
          <w:p w14:paraId="2B2E5F3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maxUplinkDutyCycle-FR2</w:t>
            </w:r>
          </w:p>
          <w:p w14:paraId="2D08A95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BA3F78">
              <w:rPr>
                <w:rFonts w:ascii="Arial" w:eastAsia="Times New Roman" w:hAnsi="Arial"/>
                <w:sz w:val="18"/>
                <w:lang w:eastAsia="ja-JP"/>
              </w:rPr>
              <w:t>power density exposure</w:t>
            </w:r>
            <w:r w:rsidRPr="00BA3F78">
              <w:rPr>
                <w:rFonts w:ascii="Arial" w:eastAsia="Times New Roman" w:hAnsi="Arial"/>
                <w:bCs/>
                <w:iCs/>
                <w:sz w:val="18"/>
                <w:lang w:eastAsia="ja-JP"/>
              </w:rPr>
              <w:t xml:space="preserve"> requirements provided by regulatory bodies. This field is applicable for</w:t>
            </w:r>
            <w:r w:rsidRPr="00BA3F78">
              <w:rPr>
                <w:rFonts w:ascii="Arial" w:eastAsia="Times New Roman" w:hAnsi="Arial"/>
                <w:bCs/>
                <w:iCs/>
                <w:sz w:val="18"/>
                <w:lang w:eastAsia="zh-CN"/>
              </w:rPr>
              <w:t xml:space="preserve"> all power classes</w:t>
            </w:r>
            <w:r w:rsidRPr="00BA3F78">
              <w:rPr>
                <w:rFonts w:ascii="Arial" w:eastAsia="Times New Roman" w:hAnsi="Arial"/>
                <w:bCs/>
                <w:iCs/>
                <w:sz w:val="18"/>
                <w:lang w:eastAsia="ja-JP"/>
              </w:rPr>
              <w:t xml:space="preserve"> UE</w:t>
            </w:r>
            <w:r w:rsidRPr="00BA3F78">
              <w:rPr>
                <w:rFonts w:ascii="Arial" w:eastAsia="Times New Roman" w:hAnsi="Arial"/>
                <w:bCs/>
                <w:iCs/>
                <w:sz w:val="18"/>
                <w:lang w:eastAsia="zh-CN"/>
              </w:rPr>
              <w:t xml:space="preserve"> in FR2</w:t>
            </w:r>
            <w:r w:rsidRPr="00BA3F78">
              <w:rPr>
                <w:rFonts w:ascii="Arial" w:eastAsia="Times New Roman" w:hAnsi="Arial"/>
                <w:bCs/>
                <w:iCs/>
                <w:sz w:val="18"/>
                <w:lang w:eastAsia="ja-JP"/>
              </w:rPr>
              <w:t xml:space="preserve"> as specified in TS 38.101-2 [3]. Value n15 corresponds to 15%, value n20 corresponds to 20% and so on.</w:t>
            </w:r>
            <w:r w:rsidRPr="00BA3F78">
              <w:rPr>
                <w:rFonts w:ascii="Arial" w:eastAsia="Times New Roman" w:hAnsi="Arial"/>
                <w:bCs/>
                <w:iCs/>
                <w:sz w:val="18"/>
                <w:lang w:eastAsia="zh-CN"/>
              </w:rPr>
              <w:t xml:space="preserve"> If the field is absent or the percentage of uplink symbols transmitted within any 1s evaluation period is larger than </w:t>
            </w:r>
            <w:r w:rsidRPr="00BA3F78">
              <w:rPr>
                <w:rFonts w:ascii="Arial" w:eastAsia="Times New Roman" w:hAnsi="Arial"/>
                <w:bCs/>
                <w:i/>
                <w:iCs/>
                <w:sz w:val="18"/>
                <w:lang w:eastAsia="zh-CN"/>
              </w:rPr>
              <w:t>maxUplinkDutyCycle-FR2</w:t>
            </w:r>
            <w:r w:rsidRPr="00BA3F78">
              <w:rPr>
                <w:rFonts w:ascii="Arial" w:eastAsia="Times New Roman" w:hAnsi="Arial"/>
                <w:bCs/>
                <w:iCs/>
                <w:sz w:val="18"/>
                <w:lang w:eastAsia="zh-CN"/>
              </w:rPr>
              <w:t xml:space="preserve">, the UE behaviour is specified in TS 38.101-2 [3]. </w:t>
            </w:r>
            <w:r w:rsidRPr="00BA3F78">
              <w:rPr>
                <w:rFonts w:ascii="Arial" w:eastAsia="Times New Roman" w:hAnsi="Arial"/>
                <w:bCs/>
                <w:iCs/>
                <w:sz w:val="18"/>
                <w:lang w:eastAsia="ja-JP"/>
              </w:rPr>
              <w:t>This capability is not applicable to IAB-MT.</w:t>
            </w:r>
          </w:p>
        </w:tc>
        <w:tc>
          <w:tcPr>
            <w:tcW w:w="709" w:type="dxa"/>
          </w:tcPr>
          <w:p w14:paraId="4054291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7B95F0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D804DB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E313C5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1FC791A5" w14:textId="77777777" w:rsidTr="00E825ED">
        <w:trPr>
          <w:cantSplit/>
          <w:tblHeader/>
        </w:trPr>
        <w:tc>
          <w:tcPr>
            <w:tcW w:w="6917" w:type="dxa"/>
          </w:tcPr>
          <w:p w14:paraId="05A0482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maxUplinkDutyCycle-PC1dot5-MPE-FR1-r16</w:t>
            </w:r>
          </w:p>
          <w:p w14:paraId="70FBCB7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A3F78">
              <w:rPr>
                <w:rFonts w:ascii="Arial" w:eastAsia="Times New Roman" w:hAnsi="Arial"/>
                <w:sz w:val="18"/>
                <w:lang w:eastAsia="ja-JP"/>
              </w:rPr>
              <w:t>UE shall mitigate MPE autonomously by P-MPR or by other means and no restriction on scheduled uplink duty cycle is needed</w:t>
            </w:r>
            <w:r w:rsidRPr="00BA3F78">
              <w:rPr>
                <w:rFonts w:ascii="Arial" w:eastAsia="Times New Roman" w:hAnsi="Arial"/>
                <w:bCs/>
                <w:iCs/>
                <w:sz w:val="18"/>
                <w:lang w:eastAsia="ja-JP"/>
              </w:rPr>
              <w:t>.</w:t>
            </w:r>
          </w:p>
        </w:tc>
        <w:tc>
          <w:tcPr>
            <w:tcW w:w="709" w:type="dxa"/>
          </w:tcPr>
          <w:p w14:paraId="06B883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6F958F5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57A8A15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B41A0E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FR1 only</w:t>
            </w:r>
          </w:p>
        </w:tc>
      </w:tr>
      <w:tr w:rsidR="008F0D94" w:rsidRPr="00BA3F78" w14:paraId="3EDFB59D" w14:textId="77777777" w:rsidTr="00E825ED">
        <w:trPr>
          <w:cantSplit/>
          <w:tblHeader/>
        </w:trPr>
        <w:tc>
          <w:tcPr>
            <w:tcW w:w="6917" w:type="dxa"/>
          </w:tcPr>
          <w:p w14:paraId="462B2FF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mn-InitiatedCondPSCellChangeNRDC-r17</w:t>
            </w:r>
          </w:p>
          <w:p w14:paraId="01DD274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MS PGothic" w:hAnsi="Arial" w:cs="Arial"/>
                <w:sz w:val="18"/>
                <w:szCs w:val="18"/>
                <w:lang w:eastAsia="ja-JP"/>
              </w:rPr>
              <w:t xml:space="preserve">Indicates whether the UE supports MN initiated conditional </w:t>
            </w:r>
            <w:proofErr w:type="spellStart"/>
            <w:r w:rsidRPr="00BA3F78">
              <w:rPr>
                <w:rFonts w:ascii="Arial" w:eastAsia="MS PGothic" w:hAnsi="Arial" w:cs="Arial"/>
                <w:sz w:val="18"/>
                <w:szCs w:val="18"/>
                <w:lang w:eastAsia="ja-JP"/>
              </w:rPr>
              <w:t>PSCell</w:t>
            </w:r>
            <w:proofErr w:type="spellEnd"/>
            <w:r w:rsidRPr="00BA3F78">
              <w:rPr>
                <w:rFonts w:ascii="Arial" w:eastAsia="MS PGothic" w:hAnsi="Arial" w:cs="Arial"/>
                <w:sz w:val="18"/>
                <w:szCs w:val="18"/>
                <w:lang w:eastAsia="ja-JP"/>
              </w:rPr>
              <w:t xml:space="preserve"> change in NR-DC, which is configured by NR </w:t>
            </w:r>
            <w:proofErr w:type="spellStart"/>
            <w:r w:rsidRPr="00BA3F78">
              <w:rPr>
                <w:rFonts w:ascii="Arial" w:eastAsia="MS PGothic" w:hAnsi="Arial" w:cs="Arial"/>
                <w:i/>
                <w:iCs/>
                <w:sz w:val="18"/>
                <w:szCs w:val="18"/>
                <w:lang w:eastAsia="ja-JP"/>
              </w:rPr>
              <w:t>conditionalReconfiguration</w:t>
            </w:r>
            <w:proofErr w:type="spellEnd"/>
            <w:r w:rsidRPr="00BA3F78">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BA3F78">
              <w:rPr>
                <w:rFonts w:ascii="Arial" w:eastAsia="MS PGothic" w:hAnsi="Arial" w:cs="Arial"/>
                <w:sz w:val="18"/>
                <w:szCs w:val="18"/>
                <w:lang w:eastAsia="ja-JP"/>
              </w:rPr>
              <w:t>PSCell</w:t>
            </w:r>
            <w:proofErr w:type="spellEnd"/>
            <w:r w:rsidRPr="00BA3F78">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1C396A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MS Mincho" w:hAnsi="Arial" w:cs="Arial"/>
                <w:bCs/>
                <w:iCs/>
                <w:sz w:val="18"/>
                <w:szCs w:val="18"/>
                <w:lang w:eastAsia="ja-JP"/>
              </w:rPr>
              <w:t>Band</w:t>
            </w:r>
          </w:p>
        </w:tc>
        <w:tc>
          <w:tcPr>
            <w:tcW w:w="567" w:type="dxa"/>
          </w:tcPr>
          <w:p w14:paraId="61B392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MS Mincho" w:hAnsi="Arial" w:cs="Arial"/>
                <w:bCs/>
                <w:iCs/>
                <w:sz w:val="18"/>
                <w:szCs w:val="18"/>
                <w:lang w:eastAsia="ja-JP"/>
              </w:rPr>
              <w:t>No</w:t>
            </w:r>
          </w:p>
        </w:tc>
        <w:tc>
          <w:tcPr>
            <w:tcW w:w="709" w:type="dxa"/>
          </w:tcPr>
          <w:p w14:paraId="40F84E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0E1BB6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2A2D724" w14:textId="77777777" w:rsidTr="00E825ED">
        <w:trPr>
          <w:cantSplit/>
          <w:tblHeader/>
        </w:trPr>
        <w:tc>
          <w:tcPr>
            <w:tcW w:w="6917" w:type="dxa"/>
          </w:tcPr>
          <w:p w14:paraId="274715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modifiedMPR</w:t>
            </w:r>
            <w:proofErr w:type="spellEnd"/>
            <w:r w:rsidRPr="00BA3F78">
              <w:rPr>
                <w:rFonts w:ascii="Arial" w:eastAsia="Times New Roman" w:hAnsi="Arial"/>
                <w:b/>
                <w:i/>
                <w:sz w:val="18"/>
                <w:lang w:eastAsia="ja-JP"/>
              </w:rPr>
              <w:t>-Behaviour</w:t>
            </w:r>
          </w:p>
          <w:p w14:paraId="6D0875C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UE supports modified MPR behaviour defined in TS 38.101-1 [2] and TS 38.101-2 [3].</w:t>
            </w:r>
          </w:p>
        </w:tc>
        <w:tc>
          <w:tcPr>
            <w:tcW w:w="709" w:type="dxa"/>
          </w:tcPr>
          <w:p w14:paraId="789B081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E9342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27DA0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88432EF" w14:textId="77777777" w:rsidR="008F0D94" w:rsidRPr="00BA3F78" w:rsidDel="00C7429B"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CF15FD0" w14:textId="77777777" w:rsidTr="00E825ED">
        <w:trPr>
          <w:cantSplit/>
          <w:tblHeader/>
        </w:trPr>
        <w:tc>
          <w:tcPr>
            <w:tcW w:w="6917" w:type="dxa"/>
          </w:tcPr>
          <w:p w14:paraId="0C242B2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mpr-PowerBoost-FR2-r16</w:t>
            </w:r>
          </w:p>
          <w:p w14:paraId="6298AEB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674899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FD016A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D024E4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TDD only</w:t>
            </w:r>
          </w:p>
        </w:tc>
        <w:tc>
          <w:tcPr>
            <w:tcW w:w="728" w:type="dxa"/>
          </w:tcPr>
          <w:p w14:paraId="1C82B1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FR2 only</w:t>
            </w:r>
          </w:p>
        </w:tc>
      </w:tr>
      <w:tr w:rsidR="008F0D94" w:rsidRPr="00BA3F78" w14:paraId="24150530" w14:textId="77777777" w:rsidTr="00E825ED">
        <w:trPr>
          <w:cantSplit/>
          <w:tblHeader/>
        </w:trPr>
        <w:tc>
          <w:tcPr>
            <w:tcW w:w="6917" w:type="dxa"/>
          </w:tcPr>
          <w:p w14:paraId="32F592A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mpe-Mitigation-r17</w:t>
            </w:r>
          </w:p>
          <w:p w14:paraId="1208776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the support of enhanced PHR reporting which includes pairs of (P-MPR, SSBRI/CRI).</w:t>
            </w:r>
          </w:p>
          <w:p w14:paraId="69D85BC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2C454964"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maxNumP-MPR-RI-pairs-r17</w:t>
            </w:r>
            <w:r w:rsidRPr="00BA3F78">
              <w:rPr>
                <w:rFonts w:ascii="Arial" w:eastAsia="Times New Roman" w:hAnsi="Arial" w:cs="Arial"/>
                <w:sz w:val="18"/>
                <w:szCs w:val="18"/>
                <w:lang w:eastAsia="ja-JP"/>
              </w:rPr>
              <w:t xml:space="preserve"> indicates the maximum number of reported P-MPR and SSBRI/CRI pairs;</w:t>
            </w:r>
          </w:p>
          <w:p w14:paraId="791D5D56"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maxNumConfRS-r17</w:t>
            </w:r>
            <w:r w:rsidRPr="00BA3F78">
              <w:rPr>
                <w:rFonts w:ascii="Arial" w:eastAsia="Times New Roman" w:hAnsi="Arial" w:cs="Arial"/>
                <w:sz w:val="18"/>
                <w:szCs w:val="18"/>
                <w:lang w:eastAsia="ja-JP"/>
              </w:rPr>
              <w:t xml:space="preserve"> indicates the maximum number of candidate RS(s) configured in </w:t>
            </w:r>
            <w:proofErr w:type="gramStart"/>
            <w:r w:rsidRPr="00BA3F78">
              <w:rPr>
                <w:rFonts w:ascii="Arial" w:eastAsia="Times New Roman" w:hAnsi="Arial" w:cs="Arial"/>
                <w:sz w:val="18"/>
                <w:szCs w:val="18"/>
                <w:lang w:eastAsia="ja-JP"/>
              </w:rPr>
              <w:t>a</w:t>
            </w:r>
            <w:proofErr w:type="gramEnd"/>
            <w:r w:rsidRPr="00BA3F78">
              <w:rPr>
                <w:rFonts w:ascii="Arial" w:eastAsia="Times New Roman" w:hAnsi="Arial" w:cs="Arial"/>
                <w:sz w:val="18"/>
                <w:szCs w:val="18"/>
                <w:lang w:eastAsia="ja-JP"/>
              </w:rPr>
              <w:t xml:space="preserve"> RRC pool for MPE mitigation.</w:t>
            </w:r>
          </w:p>
          <w:p w14:paraId="7692AE8A"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743EDF89"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i/>
                <w:iCs/>
                <w:sz w:val="18"/>
                <w:lang w:eastAsia="ja-JP"/>
              </w:rPr>
              <w:t>maxNumConfRS-r17</w:t>
            </w:r>
            <w:r w:rsidRPr="00BA3F78">
              <w:rPr>
                <w:rFonts w:ascii="Arial" w:eastAsia="Times New Roman" w:hAnsi="Arial"/>
                <w:sz w:val="18"/>
                <w:lang w:eastAsia="ja-JP"/>
              </w:rPr>
              <w:t xml:space="preserve"> is also counted in </w:t>
            </w:r>
            <w:r w:rsidRPr="00BA3F78">
              <w:rPr>
                <w:rFonts w:ascii="Arial" w:eastAsia="Times New Roman" w:hAnsi="Arial"/>
                <w:i/>
                <w:iCs/>
                <w:sz w:val="18"/>
                <w:lang w:eastAsia="ja-JP"/>
              </w:rPr>
              <w:t>maxTotalResourcesForOneFreqRange-r16</w:t>
            </w:r>
            <w:r w:rsidRPr="00BA3F78">
              <w:rPr>
                <w:rFonts w:ascii="Arial" w:eastAsia="Times New Roman" w:hAnsi="Arial"/>
                <w:sz w:val="18"/>
                <w:lang w:eastAsia="ja-JP"/>
              </w:rPr>
              <w:t xml:space="preserve">/ </w:t>
            </w:r>
            <w:r w:rsidRPr="00BA3F78">
              <w:rPr>
                <w:rFonts w:ascii="Arial" w:eastAsia="Times New Roman" w:hAnsi="Arial"/>
                <w:i/>
                <w:iCs/>
                <w:sz w:val="18"/>
                <w:lang w:eastAsia="ja-JP"/>
              </w:rPr>
              <w:t>maxTotalResourcesForAcrossFreqRanges-r16.</w:t>
            </w:r>
          </w:p>
        </w:tc>
        <w:tc>
          <w:tcPr>
            <w:tcW w:w="709" w:type="dxa"/>
          </w:tcPr>
          <w:p w14:paraId="2B12914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25BB95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3E21E1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64A835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FR2 only</w:t>
            </w:r>
          </w:p>
        </w:tc>
      </w:tr>
      <w:tr w:rsidR="008F0D94" w:rsidRPr="00BA3F78" w14:paraId="6CAF0ADE" w14:textId="77777777" w:rsidTr="00E825ED">
        <w:trPr>
          <w:cantSplit/>
          <w:tblHeader/>
        </w:trPr>
        <w:tc>
          <w:tcPr>
            <w:tcW w:w="6917" w:type="dxa"/>
          </w:tcPr>
          <w:p w14:paraId="5574BD5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mTRP-PUCCH-InterSlot-r17</w:t>
            </w:r>
          </w:p>
          <w:p w14:paraId="7A9036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the following features:</w:t>
            </w:r>
          </w:p>
          <w:p w14:paraId="099616C8"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w:t>
            </w:r>
            <w:r w:rsidRPr="00BA3F78">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DF49D3E"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w:t>
            </w:r>
            <w:r w:rsidRPr="00BA3F78">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0C414245"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w:t>
            </w:r>
            <w:r w:rsidRPr="00BA3F78">
              <w:rPr>
                <w:rFonts w:ascii="Arial" w:eastAsia="Times New Roman" w:hAnsi="Arial" w:cs="Arial"/>
                <w:bCs/>
                <w:iCs/>
                <w:sz w:val="18"/>
                <w:szCs w:val="18"/>
                <w:lang w:eastAsia="ja-JP"/>
              </w:rPr>
              <w:tab/>
              <w:t>supported PUCCH formats for PUCCH repetition scheme 1.</w:t>
            </w:r>
          </w:p>
        </w:tc>
        <w:tc>
          <w:tcPr>
            <w:tcW w:w="709" w:type="dxa"/>
          </w:tcPr>
          <w:p w14:paraId="3E98166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B9F3B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6B62EF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26357AA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B271D4A" w14:textId="77777777" w:rsidTr="00E825ED">
        <w:trPr>
          <w:cantSplit/>
          <w:tblHeader/>
        </w:trPr>
        <w:tc>
          <w:tcPr>
            <w:tcW w:w="6917" w:type="dxa"/>
          </w:tcPr>
          <w:p w14:paraId="1240DB5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mTRP-PUCCH-CyclicMapping-r17</w:t>
            </w:r>
          </w:p>
          <w:p w14:paraId="5D2A5ED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D85ECB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T</w:t>
            </w:r>
            <w:r w:rsidRPr="00BA3F78">
              <w:rPr>
                <w:rFonts w:ascii="Arial" w:eastAsia="Times New Roman" w:hAnsi="Arial" w:cs="Arial"/>
                <w:sz w:val="18"/>
                <w:szCs w:val="18"/>
                <w:lang w:eastAsia="ja-JP"/>
              </w:rPr>
              <w:t xml:space="preserve">he UE that indicates support of this feature shall also indicate support of </w:t>
            </w:r>
            <w:r w:rsidRPr="00BA3F78">
              <w:rPr>
                <w:rFonts w:ascii="Arial" w:eastAsia="Times New Roman" w:hAnsi="Arial" w:cs="Arial"/>
                <w:i/>
                <w:iCs/>
                <w:sz w:val="18"/>
                <w:szCs w:val="18"/>
                <w:lang w:eastAsia="ja-JP"/>
              </w:rPr>
              <w:t>mTRP-PUCCH-InterSlot-r17.</w:t>
            </w:r>
          </w:p>
        </w:tc>
        <w:tc>
          <w:tcPr>
            <w:tcW w:w="709" w:type="dxa"/>
          </w:tcPr>
          <w:p w14:paraId="55D8388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2FD3E0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8425C9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4E75EA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6FCB1A2" w14:textId="77777777" w:rsidTr="00E825ED">
        <w:trPr>
          <w:cantSplit/>
          <w:tblHeader/>
        </w:trPr>
        <w:tc>
          <w:tcPr>
            <w:tcW w:w="6917" w:type="dxa"/>
          </w:tcPr>
          <w:p w14:paraId="769B53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mTRP-PUCCH-SecondTPC-r17</w:t>
            </w:r>
          </w:p>
          <w:p w14:paraId="3FE261B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second TPC field for per TRP closed-loop power control for PUCCH with DCI formats 1_1 / 1_2.</w:t>
            </w:r>
          </w:p>
          <w:p w14:paraId="6ACB29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T</w:t>
            </w:r>
            <w:r w:rsidRPr="00BA3F78">
              <w:rPr>
                <w:rFonts w:ascii="Arial" w:eastAsia="Times New Roman" w:hAnsi="Arial" w:cs="Arial"/>
                <w:sz w:val="18"/>
                <w:szCs w:val="18"/>
                <w:lang w:eastAsia="ja-JP"/>
              </w:rPr>
              <w:t xml:space="preserve">he UE that indicates support of this feature shall also indicate support of </w:t>
            </w:r>
            <w:r w:rsidRPr="00BA3F78">
              <w:rPr>
                <w:rFonts w:ascii="Arial" w:eastAsia="Times New Roman" w:hAnsi="Arial" w:cs="Arial"/>
                <w:i/>
                <w:iCs/>
                <w:sz w:val="18"/>
                <w:szCs w:val="18"/>
                <w:lang w:eastAsia="ja-JP"/>
              </w:rPr>
              <w:t>mTRP-PUCCH-InterSlot-r17.</w:t>
            </w:r>
          </w:p>
        </w:tc>
        <w:tc>
          <w:tcPr>
            <w:tcW w:w="709" w:type="dxa"/>
          </w:tcPr>
          <w:p w14:paraId="0F118C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F5650C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D66CA1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0B64041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79BF1B9" w14:textId="77777777" w:rsidTr="00E825ED">
        <w:trPr>
          <w:cantSplit/>
          <w:tblHeader/>
        </w:trPr>
        <w:tc>
          <w:tcPr>
            <w:tcW w:w="6917" w:type="dxa"/>
          </w:tcPr>
          <w:p w14:paraId="773742D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mTRP-PUSCH-twoCSI-RS-r17</w:t>
            </w:r>
          </w:p>
          <w:p w14:paraId="1E0BBAF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BA3F78">
              <w:rPr>
                <w:rFonts w:ascii="Arial" w:eastAsia="Times New Roman" w:hAnsi="Arial" w:cs="Arial"/>
                <w:bCs/>
                <w:iCs/>
                <w:sz w:val="18"/>
                <w:szCs w:val="18"/>
                <w:lang w:eastAsia="ja-JP"/>
              </w:rPr>
              <w:t>mTRP</w:t>
            </w:r>
            <w:proofErr w:type="spellEnd"/>
            <w:r w:rsidRPr="00BA3F78">
              <w:rPr>
                <w:rFonts w:ascii="Arial" w:eastAsia="Times New Roman" w:hAnsi="Arial" w:cs="Arial"/>
                <w:bCs/>
                <w:iCs/>
                <w:sz w:val="18"/>
                <w:szCs w:val="18"/>
                <w:lang w:eastAsia="ja-JP"/>
              </w:rPr>
              <w:t xml:space="preserve"> PUSCH.</w:t>
            </w:r>
          </w:p>
          <w:p w14:paraId="430FC08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T</w:t>
            </w:r>
            <w:r w:rsidRPr="00BA3F78">
              <w:rPr>
                <w:rFonts w:ascii="Arial" w:eastAsia="Times New Roman" w:hAnsi="Arial" w:cs="Arial"/>
                <w:sz w:val="18"/>
                <w:szCs w:val="18"/>
                <w:lang w:eastAsia="ja-JP"/>
              </w:rPr>
              <w:t xml:space="preserve">he UE that indicates support of this feature shall also indicate support of </w:t>
            </w:r>
            <w:proofErr w:type="spellStart"/>
            <w:r w:rsidRPr="00BA3F78">
              <w:rPr>
                <w:rFonts w:ascii="Arial" w:eastAsia="Times New Roman" w:hAnsi="Arial" w:cs="Arial"/>
                <w:i/>
                <w:sz w:val="18"/>
                <w:szCs w:val="18"/>
                <w:lang w:eastAsia="ja-JP"/>
              </w:rPr>
              <w:t>srs</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AssocCSI</w:t>
            </w:r>
            <w:proofErr w:type="spellEnd"/>
            <w:r w:rsidRPr="00BA3F78">
              <w:rPr>
                <w:rFonts w:ascii="Arial" w:eastAsia="Times New Roman" w:hAnsi="Arial" w:cs="Arial"/>
                <w:i/>
                <w:sz w:val="18"/>
                <w:szCs w:val="18"/>
                <w:lang w:eastAsia="ja-JP"/>
              </w:rPr>
              <w:t xml:space="preserve">-RS, </w:t>
            </w:r>
            <w:proofErr w:type="spellStart"/>
            <w:r w:rsidRPr="00BA3F78">
              <w:rPr>
                <w:rFonts w:ascii="Arial" w:eastAsia="Times New Roman" w:hAnsi="Arial" w:cs="Arial"/>
                <w:i/>
                <w:sz w:val="18"/>
                <w:szCs w:val="18"/>
                <w:lang w:eastAsia="ja-JP"/>
              </w:rPr>
              <w:t>csi</w:t>
            </w:r>
            <w:proofErr w:type="spellEnd"/>
            <w:r w:rsidRPr="00BA3F78">
              <w:rPr>
                <w:rFonts w:ascii="Arial" w:eastAsia="Times New Roman" w:hAnsi="Arial" w:cs="Arial"/>
                <w:i/>
                <w:sz w:val="18"/>
                <w:szCs w:val="18"/>
                <w:lang w:eastAsia="ja-JP"/>
              </w:rPr>
              <w:t>-RS-IM-</w:t>
            </w:r>
            <w:proofErr w:type="spellStart"/>
            <w:r w:rsidRPr="00BA3F78">
              <w:rPr>
                <w:rFonts w:ascii="Arial" w:eastAsia="Times New Roman" w:hAnsi="Arial" w:cs="Arial"/>
                <w:i/>
                <w:sz w:val="18"/>
                <w:szCs w:val="18"/>
                <w:lang w:eastAsia="ja-JP"/>
              </w:rPr>
              <w:t>ReceptionForFeedbackPerBandComb</w:t>
            </w:r>
            <w:proofErr w:type="spellEnd"/>
            <w:r w:rsidRPr="00BA3F78">
              <w:rPr>
                <w:rFonts w:ascii="Arial" w:eastAsia="Times New Roman" w:hAnsi="Arial" w:cs="Arial"/>
                <w:i/>
                <w:sz w:val="18"/>
                <w:szCs w:val="18"/>
                <w:lang w:eastAsia="ja-JP"/>
              </w:rPr>
              <w:t xml:space="preserve"> and </w:t>
            </w:r>
            <w:proofErr w:type="spellStart"/>
            <w:r w:rsidRPr="00BA3F78">
              <w:rPr>
                <w:rFonts w:ascii="Arial" w:eastAsia="Times New Roman" w:hAnsi="Arial" w:cs="Arial"/>
                <w:i/>
                <w:sz w:val="18"/>
                <w:szCs w:val="18"/>
                <w:lang w:eastAsia="ja-JP"/>
              </w:rPr>
              <w:t>mTRP</w:t>
            </w:r>
            <w:proofErr w:type="spellEnd"/>
            <w:r w:rsidRPr="00BA3F78">
              <w:rPr>
                <w:rFonts w:ascii="Arial" w:eastAsia="Times New Roman" w:hAnsi="Arial" w:cs="Arial"/>
                <w:i/>
                <w:sz w:val="18"/>
                <w:szCs w:val="18"/>
                <w:lang w:eastAsia="ja-JP"/>
              </w:rPr>
              <w:t>-PUSCH-</w:t>
            </w:r>
            <w:proofErr w:type="spellStart"/>
            <w:r w:rsidRPr="00BA3F78">
              <w:rPr>
                <w:rFonts w:ascii="Arial" w:eastAsia="Times New Roman" w:hAnsi="Arial" w:cs="Arial"/>
                <w:i/>
                <w:sz w:val="18"/>
                <w:szCs w:val="18"/>
                <w:lang w:eastAsia="ja-JP"/>
              </w:rPr>
              <w:t>RepetitionTypeA</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r17</w:t>
            </w:r>
            <w:proofErr w:type="spellEnd"/>
            <w:r w:rsidRPr="00BA3F78">
              <w:rPr>
                <w:rFonts w:ascii="Arial" w:eastAsia="Times New Roman" w:hAnsi="Arial" w:cs="Arial"/>
                <w:i/>
                <w:sz w:val="18"/>
                <w:szCs w:val="18"/>
                <w:lang w:eastAsia="ja-JP"/>
              </w:rPr>
              <w:t>.</w:t>
            </w:r>
          </w:p>
        </w:tc>
        <w:tc>
          <w:tcPr>
            <w:tcW w:w="709" w:type="dxa"/>
          </w:tcPr>
          <w:p w14:paraId="4E5A33D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582AFE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1A39FC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6D35E4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2362E6D" w14:textId="77777777" w:rsidTr="00E825ED">
        <w:trPr>
          <w:cantSplit/>
          <w:tblHeader/>
        </w:trPr>
        <w:tc>
          <w:tcPr>
            <w:tcW w:w="6917" w:type="dxa"/>
          </w:tcPr>
          <w:p w14:paraId="449524D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mTRP-BFR-twoBFD-RS-Set-r17</w:t>
            </w:r>
          </w:p>
          <w:p w14:paraId="28B335C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 xml:space="preserve">Indicates whether the UE supports </w:t>
            </w:r>
            <w:proofErr w:type="spellStart"/>
            <w:r w:rsidRPr="00BA3F78">
              <w:rPr>
                <w:rFonts w:ascii="Arial" w:eastAsia="Times New Roman" w:hAnsi="Arial" w:cs="Arial"/>
                <w:bCs/>
                <w:iCs/>
                <w:sz w:val="18"/>
                <w:szCs w:val="18"/>
                <w:lang w:eastAsia="ja-JP"/>
              </w:rPr>
              <w:t>mTRP</w:t>
            </w:r>
            <w:proofErr w:type="spellEnd"/>
            <w:r w:rsidRPr="00BA3F78">
              <w:rPr>
                <w:rFonts w:ascii="Arial" w:eastAsia="Times New Roman" w:hAnsi="Arial" w:cs="Arial"/>
                <w:bCs/>
                <w:iCs/>
                <w:sz w:val="18"/>
                <w:szCs w:val="18"/>
                <w:lang w:eastAsia="ja-JP"/>
              </w:rPr>
              <w:t xml:space="preserve"> </w:t>
            </w:r>
            <w:proofErr w:type="spellStart"/>
            <w:r w:rsidRPr="00BA3F78">
              <w:rPr>
                <w:rFonts w:ascii="Arial" w:eastAsia="Times New Roman" w:hAnsi="Arial" w:cs="Arial"/>
                <w:bCs/>
                <w:iCs/>
                <w:sz w:val="18"/>
                <w:szCs w:val="18"/>
                <w:lang w:eastAsia="ja-JP"/>
              </w:rPr>
              <w:t>BFR</w:t>
            </w:r>
            <w:proofErr w:type="spellEnd"/>
            <w:r w:rsidRPr="00BA3F78">
              <w:rPr>
                <w:rFonts w:ascii="Arial" w:eastAsia="Times New Roman" w:hAnsi="Arial" w:cs="Arial"/>
                <w:bCs/>
                <w:iCs/>
                <w:sz w:val="18"/>
                <w:szCs w:val="18"/>
                <w:lang w:eastAsia="ja-JP"/>
              </w:rPr>
              <w:t xml:space="preserve"> based on two BFD-RS sets. The capability </w:t>
            </w:r>
            <w:proofErr w:type="spellStart"/>
            <w:r w:rsidRPr="00BA3F78">
              <w:rPr>
                <w:rFonts w:ascii="Arial" w:eastAsia="Times New Roman" w:hAnsi="Arial" w:cs="Arial"/>
                <w:bCs/>
                <w:iCs/>
                <w:sz w:val="18"/>
                <w:szCs w:val="18"/>
                <w:lang w:eastAsia="ja-JP"/>
              </w:rPr>
              <w:t>signaling</w:t>
            </w:r>
            <w:proofErr w:type="spellEnd"/>
            <w:r w:rsidRPr="00BA3F78">
              <w:rPr>
                <w:rFonts w:ascii="Arial" w:eastAsia="Times New Roman" w:hAnsi="Arial" w:cs="Arial"/>
                <w:bCs/>
                <w:iCs/>
                <w:sz w:val="18"/>
                <w:szCs w:val="18"/>
                <w:lang w:eastAsia="ja-JP"/>
              </w:rPr>
              <w:t xml:space="preserve"> comprises the following parameters:</w:t>
            </w:r>
          </w:p>
          <w:p w14:paraId="7E220B4B" w14:textId="77777777" w:rsidR="008F0D94" w:rsidRPr="00BA3F78" w:rsidRDefault="008F0D94" w:rsidP="00E825ED">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maxBFD-RS-resourcesPerSetPerBWP-r17</w:t>
            </w:r>
            <w:r w:rsidRPr="00BA3F78">
              <w:rPr>
                <w:rFonts w:ascii="Arial" w:eastAsia="Times New Roman" w:hAnsi="Arial" w:cs="Arial"/>
                <w:sz w:val="18"/>
                <w:szCs w:val="18"/>
                <w:lang w:eastAsia="ja-JP"/>
              </w:rPr>
              <w:t xml:space="preserve"> indicates the maximum number of supported measured BFD-RS resources per set per BWP.</w:t>
            </w:r>
          </w:p>
          <w:p w14:paraId="7B1848CF" w14:textId="77777777" w:rsidR="008F0D94" w:rsidRPr="00BA3F78" w:rsidRDefault="008F0D94" w:rsidP="00E825ED">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maxBFR-r17</w:t>
            </w:r>
            <w:r w:rsidRPr="00BA3F78">
              <w:rPr>
                <w:rFonts w:ascii="Arial" w:eastAsia="Times New Roman" w:hAnsi="Arial" w:cs="Arial"/>
                <w:sz w:val="18"/>
                <w:szCs w:val="18"/>
                <w:lang w:eastAsia="ja-JP"/>
              </w:rPr>
              <w:t xml:space="preserve"> indicates the maximum number of CCs per band configured with </w:t>
            </w:r>
            <w:proofErr w:type="spellStart"/>
            <w:r w:rsidRPr="00BA3F78">
              <w:rPr>
                <w:rFonts w:ascii="Arial" w:eastAsia="Times New Roman" w:hAnsi="Arial" w:cs="Arial"/>
                <w:sz w:val="18"/>
                <w:szCs w:val="18"/>
                <w:lang w:eastAsia="ja-JP"/>
              </w:rPr>
              <w:t>BFR</w:t>
            </w:r>
            <w:proofErr w:type="spellEnd"/>
            <w:r w:rsidRPr="00BA3F78">
              <w:rPr>
                <w:rFonts w:ascii="Arial" w:eastAsia="Times New Roman" w:hAnsi="Arial" w:cs="Arial"/>
                <w:sz w:val="18"/>
                <w:szCs w:val="18"/>
                <w:lang w:eastAsia="ja-JP"/>
              </w:rPr>
              <w:t xml:space="preserve"> (including </w:t>
            </w:r>
            <w:proofErr w:type="spellStart"/>
            <w:r w:rsidRPr="00BA3F78">
              <w:rPr>
                <w:rFonts w:ascii="Arial" w:eastAsia="Times New Roman" w:hAnsi="Arial" w:cs="Arial"/>
                <w:sz w:val="18"/>
                <w:szCs w:val="18"/>
                <w:lang w:eastAsia="ja-JP"/>
              </w:rPr>
              <w:t>spCell</w:t>
            </w:r>
            <w:proofErr w:type="spellEnd"/>
            <w:r w:rsidRPr="00BA3F78">
              <w:rPr>
                <w:rFonts w:ascii="Arial" w:eastAsia="Times New Roman" w:hAnsi="Arial" w:cs="Arial"/>
                <w:sz w:val="18"/>
                <w:szCs w:val="18"/>
                <w:lang w:eastAsia="ja-JP"/>
              </w:rPr>
              <w:t>/</w:t>
            </w:r>
            <w:proofErr w:type="spellStart"/>
            <w:r w:rsidRPr="00BA3F78">
              <w:rPr>
                <w:rFonts w:ascii="Arial" w:eastAsia="Times New Roman" w:hAnsi="Arial" w:cs="Arial"/>
                <w:sz w:val="18"/>
                <w:szCs w:val="18"/>
                <w:lang w:eastAsia="ja-JP"/>
              </w:rPr>
              <w:t>SCell</w:t>
            </w:r>
            <w:proofErr w:type="spellEnd"/>
            <w:r w:rsidRPr="00BA3F78">
              <w:rPr>
                <w:rFonts w:ascii="Arial" w:eastAsia="Times New Roman" w:hAnsi="Arial" w:cs="Arial"/>
                <w:sz w:val="18"/>
                <w:szCs w:val="18"/>
                <w:lang w:eastAsia="ja-JP"/>
              </w:rPr>
              <w:t>/</w:t>
            </w:r>
            <w:proofErr w:type="spellStart"/>
            <w:r w:rsidRPr="00BA3F78">
              <w:rPr>
                <w:rFonts w:ascii="Arial" w:eastAsia="Times New Roman" w:hAnsi="Arial" w:cs="Arial"/>
                <w:sz w:val="18"/>
                <w:szCs w:val="18"/>
                <w:lang w:eastAsia="ja-JP"/>
              </w:rPr>
              <w:t>MTRP</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BFR</w:t>
            </w:r>
            <w:proofErr w:type="spellEnd"/>
            <w:r w:rsidRPr="00BA3F78">
              <w:rPr>
                <w:rFonts w:ascii="Arial" w:eastAsia="Times New Roman" w:hAnsi="Arial" w:cs="Arial"/>
                <w:sz w:val="18"/>
                <w:szCs w:val="18"/>
                <w:lang w:eastAsia="ja-JP"/>
              </w:rPr>
              <w:t>).</w:t>
            </w:r>
          </w:p>
          <w:p w14:paraId="6DAE241C" w14:textId="77777777" w:rsidR="008F0D94" w:rsidRPr="00BA3F78" w:rsidRDefault="008F0D94" w:rsidP="00E825ED">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A3F78">
              <w:rPr>
                <w:rFonts w:ascii="Arial" w:eastAsia="Times New Roman" w:hAnsi="Arial" w:cs="Arial"/>
                <w:i/>
                <w:iCs/>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maxBFD-RS-resourcesAcrossSetsPerBWP-r17 </w:t>
            </w:r>
            <w:r w:rsidRPr="00BA3F78">
              <w:rPr>
                <w:rFonts w:ascii="Arial" w:eastAsia="Times New Roman" w:hAnsi="Arial" w:cs="Arial"/>
                <w:sz w:val="18"/>
                <w:szCs w:val="18"/>
                <w:lang w:eastAsia="ja-JP"/>
              </w:rPr>
              <w:t>indicates the supported maximum number of measured BFD-RS resources across two BFD-RS sets per BWP.</w:t>
            </w:r>
          </w:p>
          <w:p w14:paraId="4CAC2A3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
                <w:sz w:val="18"/>
                <w:lang w:eastAsia="ja-JP"/>
              </w:rPr>
              <w:t>maxBFD-RS-resourcesAcrossSetsPerBWP-r17</w:t>
            </w:r>
            <w:r w:rsidRPr="00BA3F78">
              <w:rPr>
                <w:rFonts w:ascii="Arial" w:eastAsia="Times New Roman" w:hAnsi="Arial"/>
                <w:bCs/>
                <w:iCs/>
                <w:sz w:val="18"/>
                <w:lang w:eastAsia="ja-JP"/>
              </w:rPr>
              <w:t xml:space="preserve"> is also counted in </w:t>
            </w:r>
            <w:r w:rsidRPr="00BA3F78">
              <w:rPr>
                <w:rFonts w:ascii="Arial" w:eastAsia="Times New Roman" w:hAnsi="Arial"/>
                <w:i/>
                <w:sz w:val="18"/>
                <w:lang w:eastAsia="ja-JP"/>
              </w:rPr>
              <w:t>maxTotalResourcesForOneFreqRange-r16</w:t>
            </w:r>
            <w:r w:rsidRPr="00BA3F78">
              <w:rPr>
                <w:rFonts w:ascii="Arial" w:eastAsia="Times New Roman" w:hAnsi="Arial"/>
                <w:bCs/>
                <w:iCs/>
                <w:sz w:val="18"/>
                <w:lang w:eastAsia="ja-JP"/>
              </w:rPr>
              <w:t xml:space="preserve"> and </w:t>
            </w:r>
            <w:r w:rsidRPr="00BA3F78">
              <w:rPr>
                <w:rFonts w:ascii="Arial" w:eastAsia="Times New Roman" w:hAnsi="Arial"/>
                <w:i/>
                <w:sz w:val="18"/>
                <w:lang w:eastAsia="ja-JP"/>
              </w:rPr>
              <w:t>maxTotalResourcesForAcrossFreqRanges-r16</w:t>
            </w:r>
            <w:r w:rsidRPr="00BA3F78">
              <w:rPr>
                <w:rFonts w:ascii="Arial" w:eastAsia="Times New Roman" w:hAnsi="Arial"/>
                <w:bCs/>
                <w:iCs/>
                <w:sz w:val="18"/>
                <w:lang w:eastAsia="ja-JP"/>
              </w:rPr>
              <w:t>.</w:t>
            </w:r>
          </w:p>
        </w:tc>
        <w:tc>
          <w:tcPr>
            <w:tcW w:w="709" w:type="dxa"/>
          </w:tcPr>
          <w:p w14:paraId="03DBD34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344073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3D639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C5A608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0788425" w14:textId="77777777" w:rsidTr="00E825ED">
        <w:trPr>
          <w:cantSplit/>
          <w:tblHeader/>
        </w:trPr>
        <w:tc>
          <w:tcPr>
            <w:tcW w:w="6917" w:type="dxa"/>
          </w:tcPr>
          <w:p w14:paraId="339FF07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t>mTRP-BFR-PUCCH-SR-perCG-r17</w:t>
            </w:r>
          </w:p>
          <w:p w14:paraId="19D8585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maximum number of supported PUCCH-SR resources for MTRP BFR per cell group.</w:t>
            </w:r>
            <w:r w:rsidRPr="00BA3F78">
              <w:rPr>
                <w:rFonts w:ascii="Arial" w:eastAsia="Times New Roman" w:hAnsi="Arial" w:cs="Arial"/>
                <w:bCs/>
                <w:iCs/>
                <w:sz w:val="18"/>
                <w:szCs w:val="18"/>
                <w:lang w:eastAsia="ja-JP"/>
              </w:rPr>
              <w:t xml:space="preserve"> A UE that supports</w:t>
            </w:r>
            <w:r w:rsidRPr="00BA3F78">
              <w:rPr>
                <w:rFonts w:ascii="Arial" w:eastAsia="Times New Roman" w:hAnsi="Arial"/>
                <w:sz w:val="18"/>
                <w:lang w:eastAsia="ja-JP"/>
              </w:rPr>
              <w:t xml:space="preserve"> </w:t>
            </w:r>
            <w:r w:rsidRPr="00BA3F78">
              <w:rPr>
                <w:rFonts w:ascii="Arial" w:eastAsia="Times New Roman" w:hAnsi="Arial" w:cs="Arial"/>
                <w:bCs/>
                <w:i/>
                <w:sz w:val="18"/>
                <w:szCs w:val="18"/>
                <w:lang w:eastAsia="ja-JP"/>
              </w:rPr>
              <w:t>mTRP-BFR-twoBFD-RS-Set-r17</w:t>
            </w:r>
            <w:r w:rsidRPr="00BA3F78">
              <w:rPr>
                <w:rFonts w:ascii="Arial" w:eastAsia="Times New Roman" w:hAnsi="Arial" w:cs="Arial"/>
                <w:bCs/>
                <w:iCs/>
                <w:sz w:val="18"/>
                <w:szCs w:val="18"/>
                <w:lang w:eastAsia="ja-JP"/>
              </w:rPr>
              <w:t xml:space="preserve"> shall indicate support of this feature with at least 1 PUCCH-SR resources for MTRP BFR per cell group.</w:t>
            </w:r>
          </w:p>
          <w:p w14:paraId="1BC22FB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3AE449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4F8A5A6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9BA08F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0F5C6E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2FDBDB4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15125D7" w14:textId="77777777" w:rsidTr="00E825ED">
        <w:trPr>
          <w:cantSplit/>
          <w:tblHeader/>
        </w:trPr>
        <w:tc>
          <w:tcPr>
            <w:tcW w:w="6917" w:type="dxa"/>
          </w:tcPr>
          <w:p w14:paraId="4A72464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mTRP-BFR-association-PUCCH-SR-r17</w:t>
            </w:r>
          </w:p>
          <w:p w14:paraId="1CFDD1A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BA3F78">
              <w:rPr>
                <w:rFonts w:ascii="Arial" w:eastAsia="Times New Roman" w:hAnsi="Arial" w:cs="Arial"/>
                <w:bCs/>
                <w:iCs/>
                <w:sz w:val="18"/>
                <w:szCs w:val="18"/>
                <w:lang w:eastAsia="ja-JP"/>
              </w:rPr>
              <w:t xml:space="preserve">Indicates whether the UE supports association between a BFD-RS resource set on </w:t>
            </w:r>
            <w:proofErr w:type="spellStart"/>
            <w:r w:rsidRPr="00BA3F78">
              <w:rPr>
                <w:rFonts w:ascii="Arial" w:eastAsia="Times New Roman" w:hAnsi="Arial" w:cs="Arial"/>
                <w:bCs/>
                <w:iCs/>
                <w:sz w:val="18"/>
                <w:szCs w:val="18"/>
                <w:lang w:eastAsia="ja-JP"/>
              </w:rPr>
              <w:t>SpCell</w:t>
            </w:r>
            <w:proofErr w:type="spellEnd"/>
            <w:r w:rsidRPr="00BA3F78">
              <w:rPr>
                <w:rFonts w:ascii="Arial" w:eastAsia="Times New Roman" w:hAnsi="Arial" w:cs="Arial"/>
                <w:bCs/>
                <w:iCs/>
                <w:sz w:val="18"/>
                <w:szCs w:val="18"/>
                <w:lang w:eastAsia="ja-JP"/>
              </w:rPr>
              <w:t xml:space="preserve"> and a </w:t>
            </w:r>
            <w:proofErr w:type="spellStart"/>
            <w:r w:rsidRPr="00BA3F78">
              <w:rPr>
                <w:rFonts w:ascii="Arial" w:eastAsia="Times New Roman" w:hAnsi="Arial" w:cs="Arial"/>
                <w:bCs/>
                <w:iCs/>
                <w:sz w:val="18"/>
                <w:szCs w:val="18"/>
                <w:lang w:eastAsia="ja-JP"/>
              </w:rPr>
              <w:t>PUCCH</w:t>
            </w:r>
            <w:proofErr w:type="spellEnd"/>
            <w:r w:rsidRPr="00BA3F78">
              <w:rPr>
                <w:rFonts w:ascii="Arial" w:eastAsia="Times New Roman" w:hAnsi="Arial" w:cs="Arial"/>
                <w:bCs/>
                <w:iCs/>
                <w:sz w:val="18"/>
                <w:szCs w:val="18"/>
                <w:lang w:eastAsia="ja-JP"/>
              </w:rPr>
              <w:t xml:space="preserve"> SR resource.</w:t>
            </w:r>
          </w:p>
          <w:p w14:paraId="5061BE2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support </w:t>
            </w:r>
            <w:r w:rsidRPr="00BA3F78">
              <w:rPr>
                <w:rFonts w:ascii="Arial" w:eastAsia="Times New Roman" w:hAnsi="Arial" w:cs="Arial"/>
                <w:i/>
                <w:iCs/>
                <w:sz w:val="18"/>
                <w:szCs w:val="18"/>
                <w:lang w:eastAsia="ja-JP"/>
              </w:rPr>
              <w:t xml:space="preserve">mTRP-BFR-PUCCH-SR-perCG-r17. </w:t>
            </w:r>
            <w:r w:rsidRPr="00BA3F78">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50C9A6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3057AC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64431A6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7D59990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6F974D1E" w14:textId="77777777" w:rsidTr="00E825ED">
        <w:trPr>
          <w:cantSplit/>
          <w:tblHeader/>
        </w:trPr>
        <w:tc>
          <w:tcPr>
            <w:tcW w:w="6917" w:type="dxa"/>
          </w:tcPr>
          <w:p w14:paraId="5125AA35" w14:textId="77777777" w:rsidR="008F0D94" w:rsidRPr="000F16DA"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val="fr-CA" w:eastAsia="en-GB"/>
              </w:rPr>
            </w:pPr>
            <w:r w:rsidRPr="000F16DA">
              <w:rPr>
                <w:rFonts w:ascii="Arial" w:eastAsia="Times New Roman" w:hAnsi="Arial" w:cs="Arial"/>
                <w:b/>
                <w:bCs/>
                <w:i/>
                <w:iCs/>
                <w:sz w:val="18"/>
                <w:szCs w:val="18"/>
                <w:lang w:val="fr-CA" w:eastAsia="en-GB"/>
              </w:rPr>
              <w:lastRenderedPageBreak/>
              <w:t>mTRP-BFD-RS-MAC-CE-r17</w:t>
            </w:r>
          </w:p>
          <w:p w14:paraId="2CFF8BE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 xml:space="preserve">Indicates the support of MAC-CE based update of explicit BFD-RS for </w:t>
            </w:r>
            <w:proofErr w:type="spellStart"/>
            <w:r w:rsidRPr="00BA3F78">
              <w:rPr>
                <w:rFonts w:ascii="Arial" w:eastAsia="Times New Roman" w:hAnsi="Arial" w:cs="Arial"/>
                <w:sz w:val="18"/>
                <w:szCs w:val="18"/>
                <w:lang w:eastAsia="en-GB"/>
              </w:rPr>
              <w:t>mTRP</w:t>
            </w:r>
            <w:proofErr w:type="spellEnd"/>
            <w:r w:rsidRPr="00BA3F78">
              <w:rPr>
                <w:rFonts w:ascii="Arial" w:eastAsia="Times New Roman" w:hAnsi="Arial" w:cs="Arial"/>
                <w:sz w:val="18"/>
                <w:szCs w:val="18"/>
                <w:lang w:eastAsia="en-GB"/>
              </w:rPr>
              <w:t xml:space="preserve"> </w:t>
            </w:r>
            <w:proofErr w:type="spellStart"/>
            <w:r w:rsidRPr="00BA3F78">
              <w:rPr>
                <w:rFonts w:ascii="Arial" w:eastAsia="Times New Roman" w:hAnsi="Arial" w:cs="Arial"/>
                <w:sz w:val="18"/>
                <w:szCs w:val="18"/>
                <w:lang w:eastAsia="en-GB"/>
              </w:rPr>
              <w:t>BFR</w:t>
            </w:r>
            <w:proofErr w:type="spellEnd"/>
            <w:r w:rsidRPr="00BA3F78">
              <w:rPr>
                <w:rFonts w:ascii="Arial" w:eastAsia="Times New Roman" w:hAnsi="Arial" w:cs="Arial"/>
                <w:sz w:val="18"/>
                <w:szCs w:val="18"/>
                <w:lang w:eastAsia="en-GB"/>
              </w:rPr>
              <w:t xml:space="preserve"> with </w:t>
            </w:r>
            <w:r w:rsidRPr="00BA3F78">
              <w:rPr>
                <w:rFonts w:ascii="Arial" w:eastAsia="Times New Roman" w:hAnsi="Arial" w:cs="Arial"/>
                <w:sz w:val="18"/>
                <w:szCs w:val="18"/>
                <w:lang w:eastAsia="ja-JP"/>
              </w:rPr>
              <w:t>maximum number of configured candidate BFD-RS per BWP for MAC-CE based update.</w:t>
            </w:r>
          </w:p>
          <w:p w14:paraId="62A6A57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ja-JP"/>
              </w:rPr>
              <w:t>mTRP-BFR-twoBFD-RS-Set-r17</w:t>
            </w:r>
            <w:r w:rsidRPr="00BA3F78">
              <w:rPr>
                <w:rFonts w:ascii="Arial" w:eastAsia="Times New Roman" w:hAnsi="Arial"/>
                <w:sz w:val="18"/>
                <w:lang w:eastAsia="ja-JP"/>
              </w:rPr>
              <w:t>.</w:t>
            </w:r>
          </w:p>
        </w:tc>
        <w:tc>
          <w:tcPr>
            <w:tcW w:w="709" w:type="dxa"/>
          </w:tcPr>
          <w:p w14:paraId="2E266E7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368B9D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3ADB1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297B05B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BC0E471" w14:textId="77777777" w:rsidTr="00E825ED">
        <w:trPr>
          <w:cantSplit/>
          <w:tblHeader/>
        </w:trPr>
        <w:tc>
          <w:tcPr>
            <w:tcW w:w="6917" w:type="dxa"/>
          </w:tcPr>
          <w:p w14:paraId="1A76599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mTRP-CSI-EnhancementPerBand-r17</w:t>
            </w:r>
          </w:p>
          <w:p w14:paraId="495863C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EF7B1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5F6C6195"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maxNumNZP-CSI-RS-r17</w:t>
            </w:r>
            <w:r w:rsidRPr="00BA3F78">
              <w:rPr>
                <w:rFonts w:ascii="Arial" w:eastAsia="Times New Roman" w:hAnsi="Arial" w:cs="Arial"/>
                <w:sz w:val="18"/>
                <w:szCs w:val="18"/>
                <w:lang w:eastAsia="ja-JP"/>
              </w:rPr>
              <w:t xml:space="preserve"> indicates the maximum number of NZP CSI-RS resources in one CSI-RS resource set: </w:t>
            </w:r>
            <w:proofErr w:type="spellStart"/>
            <w:r w:rsidRPr="00BA3F78">
              <w:rPr>
                <w:rFonts w:ascii="Arial" w:eastAsia="Times New Roman" w:hAnsi="Arial" w:cs="Arial"/>
                <w:sz w:val="18"/>
                <w:szCs w:val="18"/>
                <w:lang w:eastAsia="ja-JP"/>
              </w:rPr>
              <w:t>Ks,max</w:t>
            </w:r>
            <w:proofErr w:type="spellEnd"/>
          </w:p>
          <w:p w14:paraId="5BE86ABE"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0F16DA">
              <w:rPr>
                <w:rFonts w:ascii="Arial" w:eastAsia="Times New Roman" w:hAnsi="Arial" w:cs="Arial"/>
                <w:sz w:val="18"/>
                <w:szCs w:val="18"/>
                <w:lang w:val="fr-CA" w:eastAsia="ja-JP"/>
              </w:rPr>
              <w:t>-</w:t>
            </w:r>
            <w:r w:rsidRPr="000F16DA">
              <w:rPr>
                <w:rFonts w:ascii="Arial" w:eastAsia="Times New Roman" w:hAnsi="Arial" w:cs="Arial"/>
                <w:sz w:val="18"/>
                <w:szCs w:val="18"/>
                <w:lang w:val="fr-CA" w:eastAsia="ja-JP"/>
              </w:rPr>
              <w:tab/>
            </w:r>
            <w:r w:rsidRPr="000F16DA">
              <w:rPr>
                <w:rFonts w:ascii="Arial" w:eastAsia="Times New Roman" w:hAnsi="Arial" w:cs="Arial"/>
                <w:i/>
                <w:iCs/>
                <w:sz w:val="18"/>
                <w:szCs w:val="18"/>
                <w:lang w:val="fr-CA" w:eastAsia="ja-JP"/>
              </w:rPr>
              <w:t>cSI-Report-mode-r17</w:t>
            </w:r>
            <w:r w:rsidRPr="000F16DA">
              <w:rPr>
                <w:rFonts w:ascii="Arial" w:eastAsia="Times New Roman" w:hAnsi="Arial" w:cs="Arial"/>
                <w:sz w:val="18"/>
                <w:szCs w:val="18"/>
                <w:lang w:val="fr-CA" w:eastAsia="ja-JP"/>
              </w:rPr>
              <w:t xml:space="preserve"> indicates the CSI report mode selection. </w:t>
            </w:r>
            <w:proofErr w:type="spellStart"/>
            <w:r w:rsidRPr="00BA3F78">
              <w:rPr>
                <w:rFonts w:ascii="Arial" w:eastAsia="Times New Roman" w:hAnsi="Arial" w:cs="Arial"/>
                <w:sz w:val="18"/>
                <w:szCs w:val="18"/>
                <w:lang w:eastAsia="ja-JP"/>
              </w:rPr>
              <w:t>Mode1</w:t>
            </w:r>
            <w:proofErr w:type="spellEnd"/>
            <w:r w:rsidRPr="00BA3F78">
              <w:rPr>
                <w:rFonts w:ascii="Arial" w:eastAsia="Times New Roman" w:hAnsi="Arial" w:cs="Arial"/>
                <w:sz w:val="18"/>
                <w:szCs w:val="18"/>
                <w:lang w:eastAsia="ja-JP"/>
              </w:rPr>
              <w:t xml:space="preserve"> indicates mode 1 with X=0, mode2 indicates mode 2, both indicate the support of both mode 1 with X=0 and mode 2.</w:t>
            </w:r>
          </w:p>
          <w:p w14:paraId="7E53DE2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A list of supported combinations, up to 16, across all CCs simultaneously, where each combination includes:</w:t>
            </w:r>
          </w:p>
          <w:p w14:paraId="727E63EB"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maxNumTx-Ports-r17</w:t>
            </w:r>
            <w:r w:rsidRPr="00BA3F78">
              <w:rPr>
                <w:rFonts w:ascii="Arial" w:eastAsia="Times New Roman" w:hAnsi="Arial" w:cs="Arial"/>
                <w:sz w:val="18"/>
                <w:szCs w:val="18"/>
                <w:lang w:eastAsia="ja-JP"/>
              </w:rPr>
              <w:t xml:space="preserve"> indicates the maximum number of Tx ports in one NZP CSI-RS resource associated with an NCJT measurement hypothesis</w:t>
            </w:r>
          </w:p>
          <w:p w14:paraId="75CC21FC"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maxTotalNumCMR-r17</w:t>
            </w:r>
            <w:r w:rsidRPr="00BA3F78">
              <w:rPr>
                <w:rFonts w:ascii="Arial" w:eastAsia="Times New Roman" w:hAnsi="Arial" w:cs="Arial"/>
                <w:sz w:val="18"/>
                <w:szCs w:val="18"/>
                <w:lang w:eastAsia="ja-JP"/>
              </w:rPr>
              <w:t xml:space="preserve"> indicates the maximum total number of CMRs for NCJT measurement</w:t>
            </w:r>
          </w:p>
          <w:p w14:paraId="3340A4E1"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maxTotalNumTx-PortsNZP-CSI-RS-r17</w:t>
            </w:r>
            <w:r w:rsidRPr="00BA3F78">
              <w:rPr>
                <w:rFonts w:ascii="Arial" w:eastAsia="Times New Roman" w:hAnsi="Arial" w:cs="Arial"/>
                <w:sz w:val="18"/>
                <w:szCs w:val="18"/>
                <w:lang w:eastAsia="ja-JP"/>
              </w:rPr>
              <w:t xml:space="preserve"> indicates the maximum total number of Tx ports of </w:t>
            </w:r>
            <w:proofErr w:type="spellStart"/>
            <w:r w:rsidRPr="00BA3F78">
              <w:rPr>
                <w:rFonts w:ascii="Arial" w:eastAsia="Times New Roman" w:hAnsi="Arial" w:cs="Arial"/>
                <w:sz w:val="18"/>
                <w:szCs w:val="18"/>
                <w:lang w:eastAsia="ja-JP"/>
              </w:rPr>
              <w:t>NZP</w:t>
            </w:r>
            <w:proofErr w:type="spellEnd"/>
            <w:r w:rsidRPr="00BA3F78">
              <w:rPr>
                <w:rFonts w:ascii="Arial" w:eastAsia="Times New Roman" w:hAnsi="Arial" w:cs="Arial"/>
                <w:sz w:val="18"/>
                <w:szCs w:val="18"/>
                <w:lang w:eastAsia="ja-JP"/>
              </w:rPr>
              <w:t xml:space="preserve"> CSI-RS resources associated with NCJT measurement hypotheses</w:t>
            </w:r>
          </w:p>
          <w:p w14:paraId="5202079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codebookModeNCJT-r17</w:t>
            </w:r>
            <w:r w:rsidRPr="00BA3F78">
              <w:rPr>
                <w:rFonts w:ascii="Arial" w:eastAsia="Times New Roman" w:hAnsi="Arial" w:cs="Arial"/>
                <w:sz w:val="18"/>
                <w:szCs w:val="18"/>
                <w:lang w:eastAsia="ja-JP"/>
              </w:rPr>
              <w:t xml:space="preserve"> indicates the supported codebook modes for NCJT CSI.</w:t>
            </w:r>
          </w:p>
        </w:tc>
        <w:tc>
          <w:tcPr>
            <w:tcW w:w="709" w:type="dxa"/>
          </w:tcPr>
          <w:p w14:paraId="32EAA42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EA8DDC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F52466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726304E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E461582" w14:textId="77777777" w:rsidTr="00E825ED">
        <w:trPr>
          <w:cantSplit/>
          <w:tblHeader/>
        </w:trPr>
        <w:tc>
          <w:tcPr>
            <w:tcW w:w="6917" w:type="dxa"/>
          </w:tcPr>
          <w:p w14:paraId="1208B61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A3F78">
              <w:rPr>
                <w:rFonts w:ascii="Arial" w:eastAsia="Times New Roman" w:hAnsi="Arial" w:cs="Arial"/>
                <w:b/>
                <w:i/>
                <w:sz w:val="18"/>
                <w:szCs w:val="18"/>
                <w:lang w:eastAsia="en-GB"/>
              </w:rPr>
              <w:t>mTRP-CSI-numCPU-r17</w:t>
            </w:r>
          </w:p>
          <w:p w14:paraId="733D7D0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BA3F78">
              <w:rPr>
                <w:rFonts w:ascii="Arial" w:eastAsia="Times New Roman" w:hAnsi="Arial" w:cs="Arial"/>
                <w:i/>
                <w:iCs/>
                <w:sz w:val="18"/>
                <w:szCs w:val="18"/>
                <w:lang w:eastAsia="en-GB"/>
              </w:rPr>
              <w:t>csi-ReportFramework</w:t>
            </w:r>
            <w:proofErr w:type="spellEnd"/>
            <w:r w:rsidRPr="00BA3F78">
              <w:rPr>
                <w:rFonts w:ascii="Arial" w:eastAsia="Times New Roman" w:hAnsi="Arial" w:cs="Arial"/>
                <w:sz w:val="18"/>
                <w:szCs w:val="18"/>
                <w:lang w:eastAsia="en-GB"/>
              </w:rPr>
              <w:t>.</w:t>
            </w:r>
          </w:p>
          <w:p w14:paraId="18F30B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en-GB"/>
              </w:rPr>
              <w:t>mTRP-CSI-EnhancementPerBand-r17</w:t>
            </w:r>
            <w:r w:rsidRPr="00BA3F78">
              <w:rPr>
                <w:rFonts w:ascii="Arial" w:eastAsia="Times New Roman" w:hAnsi="Arial"/>
                <w:sz w:val="18"/>
                <w:lang w:eastAsia="en-GB"/>
              </w:rPr>
              <w:t>.</w:t>
            </w:r>
          </w:p>
        </w:tc>
        <w:tc>
          <w:tcPr>
            <w:tcW w:w="709" w:type="dxa"/>
          </w:tcPr>
          <w:p w14:paraId="3EFFB04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219ACB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E02DE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F201EB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57640A3" w14:textId="77777777" w:rsidTr="00E825ED">
        <w:trPr>
          <w:cantSplit/>
          <w:tblHeader/>
        </w:trPr>
        <w:tc>
          <w:tcPr>
            <w:tcW w:w="6917" w:type="dxa"/>
          </w:tcPr>
          <w:p w14:paraId="61B418A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mTRP-CSI-additionalCSI-r17</w:t>
            </w:r>
          </w:p>
          <w:p w14:paraId="5523C02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Indicates</w:t>
            </w:r>
            <w:r w:rsidRPr="00BA3F78">
              <w:rPr>
                <w:rFonts w:ascii="Arial" w:eastAsia="Times New Roman" w:hAnsi="Arial" w:cs="Arial"/>
                <w:sz w:val="18"/>
                <w:szCs w:val="18"/>
                <w:lang w:eastAsia="ja-JP"/>
              </w:rPr>
              <w:t xml:space="preserve"> the maximum value of </w:t>
            </w:r>
            <w:r w:rsidRPr="00BA3F78">
              <w:rPr>
                <w:rFonts w:ascii="Arial" w:eastAsia="Times New Roman" w:hAnsi="Arial" w:cs="Arial"/>
                <w:i/>
                <w:iCs/>
                <w:sz w:val="18"/>
                <w:szCs w:val="18"/>
                <w:lang w:eastAsia="ja-JP"/>
              </w:rPr>
              <w:t>numberOfSingleTRP-CSI-Mode1</w:t>
            </w:r>
            <w:r w:rsidRPr="00BA3F78">
              <w:rPr>
                <w:rFonts w:ascii="Arial" w:eastAsia="Times New Roman" w:hAnsi="Arial" w:cs="Arial"/>
                <w:sz w:val="18"/>
                <w:szCs w:val="18"/>
                <w:lang w:eastAsia="ja-JP"/>
              </w:rPr>
              <w:t>.</w:t>
            </w:r>
          </w:p>
          <w:p w14:paraId="5790469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4F0798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'mode1' or 'both' in </w:t>
            </w:r>
            <w:r w:rsidRPr="00BA3F78">
              <w:rPr>
                <w:rFonts w:ascii="Arial" w:eastAsia="Times New Roman" w:hAnsi="Arial"/>
                <w:i/>
                <w:sz w:val="18"/>
                <w:lang w:eastAsia="ja-JP"/>
              </w:rPr>
              <w:t>cSI-Report-mode-r17</w:t>
            </w:r>
            <w:r w:rsidRPr="00BA3F78">
              <w:rPr>
                <w:rFonts w:ascii="Arial" w:eastAsia="Times New Roman" w:hAnsi="Arial"/>
                <w:sz w:val="18"/>
                <w:lang w:eastAsia="ja-JP"/>
              </w:rPr>
              <w:t xml:space="preserve"> of </w:t>
            </w:r>
            <w:r w:rsidRPr="00BA3F78">
              <w:rPr>
                <w:rFonts w:ascii="Arial" w:eastAsia="Times New Roman" w:hAnsi="Arial"/>
                <w:i/>
                <w:iCs/>
                <w:sz w:val="18"/>
                <w:lang w:eastAsia="en-GB"/>
              </w:rPr>
              <w:t>mTRP-CSI-EnhancementPerBand-r17</w:t>
            </w:r>
            <w:r w:rsidRPr="00BA3F78">
              <w:rPr>
                <w:rFonts w:ascii="Arial" w:eastAsia="Times New Roman" w:hAnsi="Arial"/>
                <w:sz w:val="18"/>
                <w:lang w:eastAsia="en-GB"/>
              </w:rPr>
              <w:t>.</w:t>
            </w:r>
          </w:p>
        </w:tc>
        <w:tc>
          <w:tcPr>
            <w:tcW w:w="709" w:type="dxa"/>
          </w:tcPr>
          <w:p w14:paraId="2872064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966D4E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901EA2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9816E6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AD05D24" w14:textId="77777777" w:rsidTr="00E825ED">
        <w:trPr>
          <w:cantSplit/>
          <w:tblHeader/>
        </w:trPr>
        <w:tc>
          <w:tcPr>
            <w:tcW w:w="6917" w:type="dxa"/>
          </w:tcPr>
          <w:p w14:paraId="749A7C6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mTRP-CSI-N-Max2-r17</w:t>
            </w:r>
          </w:p>
          <w:p w14:paraId="65A3C81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Indicates the support of maximum number of </w:t>
            </w:r>
            <w:proofErr w:type="spellStart"/>
            <w:r w:rsidRPr="00BA3F78">
              <w:rPr>
                <w:rFonts w:ascii="Arial" w:eastAsia="Times New Roman" w:hAnsi="Arial" w:cs="Arial"/>
                <w:sz w:val="18"/>
                <w:szCs w:val="18"/>
                <w:lang w:eastAsia="ja-JP"/>
              </w:rPr>
              <w:t>CMR</w:t>
            </w:r>
            <w:proofErr w:type="spellEnd"/>
            <w:r w:rsidRPr="00BA3F78">
              <w:rPr>
                <w:rFonts w:ascii="Arial" w:eastAsia="Times New Roman" w:hAnsi="Arial" w:cs="Arial"/>
                <w:sz w:val="18"/>
                <w:szCs w:val="18"/>
                <w:lang w:eastAsia="ja-JP"/>
              </w:rPr>
              <w:t xml:space="preserve"> pairs </w:t>
            </w:r>
            <w:proofErr w:type="spellStart"/>
            <w:r w:rsidRPr="00BA3F78">
              <w:rPr>
                <w:rFonts w:ascii="Arial" w:eastAsia="Times New Roman" w:hAnsi="Arial" w:cs="Arial"/>
                <w:sz w:val="18"/>
                <w:szCs w:val="18"/>
                <w:lang w:eastAsia="ja-JP"/>
              </w:rPr>
              <w:t>Nmax</w:t>
            </w:r>
            <w:proofErr w:type="spellEnd"/>
            <w:r w:rsidRPr="00BA3F78">
              <w:rPr>
                <w:rFonts w:ascii="Arial" w:eastAsia="Times New Roman" w:hAnsi="Arial" w:cs="Arial"/>
                <w:sz w:val="18"/>
                <w:szCs w:val="18"/>
                <w:lang w:eastAsia="ja-JP"/>
              </w:rPr>
              <w:t xml:space="preserve">=2 configured in </w:t>
            </w:r>
            <w:proofErr w:type="spellStart"/>
            <w:r w:rsidRPr="00BA3F78">
              <w:rPr>
                <w:rFonts w:ascii="Arial" w:eastAsia="Times New Roman" w:hAnsi="Arial" w:cs="Arial"/>
                <w:i/>
                <w:iCs/>
                <w:sz w:val="18"/>
                <w:szCs w:val="18"/>
                <w:lang w:eastAsia="ja-JP"/>
              </w:rPr>
              <w:t>NZP</w:t>
            </w:r>
            <w:proofErr w:type="spellEnd"/>
            <w:r w:rsidRPr="00BA3F78">
              <w:rPr>
                <w:rFonts w:ascii="Arial" w:eastAsia="Times New Roman" w:hAnsi="Arial" w:cs="Arial"/>
                <w:i/>
                <w:iCs/>
                <w:sz w:val="18"/>
                <w:szCs w:val="18"/>
                <w:lang w:eastAsia="ja-JP"/>
              </w:rPr>
              <w:t>-CSI-RS-</w:t>
            </w:r>
            <w:proofErr w:type="spellStart"/>
            <w:r w:rsidRPr="00BA3F78">
              <w:rPr>
                <w:rFonts w:ascii="Arial" w:eastAsia="Times New Roman" w:hAnsi="Arial" w:cs="Arial"/>
                <w:i/>
                <w:iCs/>
                <w:sz w:val="18"/>
                <w:szCs w:val="18"/>
                <w:lang w:eastAsia="ja-JP"/>
              </w:rPr>
              <w:t>ResourceSet</w:t>
            </w:r>
            <w:proofErr w:type="spellEnd"/>
            <w:r w:rsidRPr="00BA3F78">
              <w:rPr>
                <w:rFonts w:ascii="Arial" w:eastAsia="Times New Roman" w:hAnsi="Arial" w:cs="Arial"/>
                <w:sz w:val="18"/>
                <w:szCs w:val="18"/>
                <w:lang w:eastAsia="ja-JP"/>
              </w:rPr>
              <w:t xml:space="preserve"> for a given CSI report setting.</w:t>
            </w:r>
          </w:p>
          <w:p w14:paraId="5741306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AEA521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en-GB"/>
              </w:rPr>
              <w:t>mTRP-CSI-EnhancementPerBand-r17.</w:t>
            </w:r>
          </w:p>
        </w:tc>
        <w:tc>
          <w:tcPr>
            <w:tcW w:w="709" w:type="dxa"/>
          </w:tcPr>
          <w:p w14:paraId="0A5BBCB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C6428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96BE2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2ADF125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1689A54" w14:textId="77777777" w:rsidTr="00E825ED">
        <w:trPr>
          <w:cantSplit/>
          <w:tblHeader/>
        </w:trPr>
        <w:tc>
          <w:tcPr>
            <w:tcW w:w="6917" w:type="dxa"/>
          </w:tcPr>
          <w:p w14:paraId="3692026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mTRP-CSI-CMR-r17</w:t>
            </w:r>
          </w:p>
          <w:p w14:paraId="1A71DD9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1D4FA77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8CC3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en-GB"/>
              </w:rPr>
              <w:t>mTRP-CSI-EnhancementPerBand-r17</w:t>
            </w:r>
            <w:r w:rsidRPr="00BA3F78">
              <w:rPr>
                <w:rFonts w:ascii="Arial" w:eastAsia="Times New Roman" w:hAnsi="Arial"/>
                <w:sz w:val="18"/>
                <w:lang w:eastAsia="en-GB"/>
              </w:rPr>
              <w:t>.</w:t>
            </w:r>
          </w:p>
        </w:tc>
        <w:tc>
          <w:tcPr>
            <w:tcW w:w="709" w:type="dxa"/>
          </w:tcPr>
          <w:p w14:paraId="7F1E113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F88867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39C32C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A545C6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33EF6CA5" w14:textId="77777777" w:rsidTr="00E825ED">
        <w:trPr>
          <w:cantSplit/>
          <w:tblHeader/>
        </w:trPr>
        <w:tc>
          <w:tcPr>
            <w:tcW w:w="6917" w:type="dxa"/>
          </w:tcPr>
          <w:p w14:paraId="44F55EF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mTRP-PDCCH-individual-r17</w:t>
            </w:r>
          </w:p>
          <w:p w14:paraId="1449B48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AA0583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66264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support of </w:t>
            </w:r>
            <w:r w:rsidRPr="00BA3F78">
              <w:rPr>
                <w:rFonts w:ascii="Arial" w:eastAsia="Times New Roman" w:hAnsi="Arial"/>
                <w:i/>
                <w:iCs/>
                <w:sz w:val="18"/>
                <w:lang w:eastAsia="ja-JP"/>
              </w:rPr>
              <w:t>mTRP-PDCCH-Repetition-r17</w:t>
            </w:r>
            <w:r w:rsidRPr="00BA3F78">
              <w:rPr>
                <w:rFonts w:ascii="Arial" w:eastAsia="Times New Roman" w:hAnsi="Arial"/>
                <w:sz w:val="18"/>
                <w:lang w:eastAsia="ja-JP"/>
              </w:rPr>
              <w:t>.</w:t>
            </w:r>
          </w:p>
        </w:tc>
        <w:tc>
          <w:tcPr>
            <w:tcW w:w="709" w:type="dxa"/>
          </w:tcPr>
          <w:p w14:paraId="7DD65C6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3A314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254CC4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A2CCE3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C79E0CE" w14:textId="77777777" w:rsidTr="00E825ED">
        <w:trPr>
          <w:cantSplit/>
          <w:tblHeader/>
        </w:trPr>
        <w:tc>
          <w:tcPr>
            <w:tcW w:w="6917" w:type="dxa"/>
          </w:tcPr>
          <w:p w14:paraId="0327C1E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mTRP-PDCCH-anySpan-3Symbols-r17</w:t>
            </w:r>
          </w:p>
          <w:p w14:paraId="2747354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1D2D32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support of </w:t>
            </w:r>
            <w:proofErr w:type="spellStart"/>
            <w:r w:rsidRPr="00BA3F78">
              <w:rPr>
                <w:rFonts w:ascii="Arial" w:eastAsia="Times New Roman" w:hAnsi="Arial"/>
                <w:i/>
                <w:iCs/>
                <w:sz w:val="18"/>
                <w:lang w:eastAsia="ja-JP"/>
              </w:rPr>
              <w:t>pdcchMonitoringSingleOccasion</w:t>
            </w:r>
            <w:proofErr w:type="spellEnd"/>
            <w:r w:rsidRPr="00BA3F78">
              <w:rPr>
                <w:rFonts w:ascii="Arial" w:eastAsia="Times New Roman" w:hAnsi="Arial"/>
                <w:sz w:val="18"/>
                <w:lang w:eastAsia="ja-JP"/>
              </w:rPr>
              <w:t xml:space="preserve"> and </w:t>
            </w:r>
            <w:proofErr w:type="spellStart"/>
            <w:r w:rsidRPr="00BA3F78">
              <w:rPr>
                <w:rFonts w:ascii="Arial" w:eastAsia="Times New Roman" w:hAnsi="Arial"/>
                <w:i/>
                <w:iCs/>
                <w:sz w:val="18"/>
                <w:lang w:eastAsia="ja-JP"/>
              </w:rPr>
              <w:t>mTRP</w:t>
            </w:r>
            <w:proofErr w:type="spellEnd"/>
            <w:r w:rsidRPr="00BA3F78">
              <w:rPr>
                <w:rFonts w:ascii="Arial" w:eastAsia="Times New Roman" w:hAnsi="Arial"/>
                <w:i/>
                <w:iCs/>
                <w:sz w:val="18"/>
                <w:lang w:eastAsia="ja-JP"/>
              </w:rPr>
              <w:t>-PDCCH-Repetition-</w:t>
            </w:r>
            <w:proofErr w:type="spellStart"/>
            <w:r w:rsidRPr="00BA3F78">
              <w:rPr>
                <w:rFonts w:ascii="Arial" w:eastAsia="Times New Roman" w:hAnsi="Arial"/>
                <w:i/>
                <w:iCs/>
                <w:sz w:val="18"/>
                <w:lang w:eastAsia="ja-JP"/>
              </w:rPr>
              <w:t>r17</w:t>
            </w:r>
            <w:proofErr w:type="spellEnd"/>
            <w:r w:rsidRPr="00BA3F78">
              <w:rPr>
                <w:rFonts w:ascii="Arial" w:eastAsia="Times New Roman" w:hAnsi="Arial"/>
                <w:sz w:val="18"/>
                <w:lang w:eastAsia="ja-JP"/>
              </w:rPr>
              <w:t>.</w:t>
            </w:r>
          </w:p>
        </w:tc>
        <w:tc>
          <w:tcPr>
            <w:tcW w:w="709" w:type="dxa"/>
          </w:tcPr>
          <w:p w14:paraId="3FFAABF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EA53E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44E93A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0582F83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6109962B" w14:textId="77777777" w:rsidTr="00E825ED">
        <w:trPr>
          <w:cantSplit/>
          <w:tblHeader/>
        </w:trPr>
        <w:tc>
          <w:tcPr>
            <w:tcW w:w="6917" w:type="dxa"/>
          </w:tcPr>
          <w:p w14:paraId="3AB1EB7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lastRenderedPageBreak/>
              <w:t>mTRP-PDCCH-TwoQCL-TypeD-r17</w:t>
            </w:r>
            <w:r w:rsidRPr="00BA3F78">
              <w:rPr>
                <w:rFonts w:ascii="Arial" w:eastAsia="Times New Roman" w:hAnsi="Arial" w:cs="Arial"/>
                <w:b/>
                <w:bCs/>
                <w:i/>
                <w:iCs/>
                <w:sz w:val="18"/>
                <w:szCs w:val="18"/>
                <w:lang w:eastAsia="en-GB"/>
              </w:rPr>
              <w:tab/>
            </w:r>
          </w:p>
          <w:p w14:paraId="56A42480"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support of determining two </w:t>
            </w:r>
            <w:proofErr w:type="spellStart"/>
            <w:r w:rsidRPr="00BA3F78">
              <w:rPr>
                <w:rFonts w:ascii="Arial" w:eastAsia="Malgun Gothic" w:hAnsi="Arial" w:cs="Arial"/>
                <w:sz w:val="18"/>
                <w:szCs w:val="18"/>
                <w:lang w:eastAsia="ko-KR"/>
              </w:rPr>
              <w:t>QCL-TypeD</w:t>
            </w:r>
            <w:proofErr w:type="spellEnd"/>
            <w:r w:rsidRPr="00BA3F78">
              <w:rPr>
                <w:rFonts w:ascii="Arial" w:eastAsia="Malgun Gothic" w:hAnsi="Arial" w:cs="Arial"/>
                <w:sz w:val="18"/>
                <w:szCs w:val="18"/>
                <w:lang w:eastAsia="ko-KR"/>
              </w:rPr>
              <w:t xml:space="preserve"> for time-domain overlapping CORESETs in the same CC or for intra-band CA when UE is configured with PDCCH repetition.</w:t>
            </w:r>
          </w:p>
          <w:p w14:paraId="721939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iCs/>
                <w:sz w:val="18"/>
                <w:szCs w:val="18"/>
                <w:lang w:eastAsia="ja-JP"/>
              </w:rPr>
              <w:t>mTRP-PDCCH-Repetition-r1</w:t>
            </w:r>
            <w:r w:rsidRPr="00BA3F78">
              <w:rPr>
                <w:rFonts w:ascii="Arial" w:eastAsia="Times New Roman" w:hAnsi="Arial" w:cs="Arial"/>
                <w:sz w:val="18"/>
                <w:szCs w:val="18"/>
                <w:lang w:eastAsia="ja-JP"/>
              </w:rPr>
              <w:t>7.</w:t>
            </w:r>
          </w:p>
        </w:tc>
        <w:tc>
          <w:tcPr>
            <w:tcW w:w="709" w:type="dxa"/>
          </w:tcPr>
          <w:p w14:paraId="4CC4F4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AECC38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815207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D8ACD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741D9C23" w14:textId="77777777" w:rsidTr="00E825ED">
        <w:trPr>
          <w:cantSplit/>
          <w:tblHeader/>
        </w:trPr>
        <w:tc>
          <w:tcPr>
            <w:tcW w:w="6917" w:type="dxa"/>
          </w:tcPr>
          <w:p w14:paraId="47D2D08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mTRP-PUSCH-CSI-RS-r17</w:t>
            </w:r>
          </w:p>
          <w:p w14:paraId="7D95B961"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support of CSI-RS processing framework for SRS with two associated CSI-RS resources.</w:t>
            </w:r>
          </w:p>
          <w:p w14:paraId="73F5BA3E"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4F6CE0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7B4B36A9"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szCs w:val="18"/>
                <w:lang w:eastAsia="ja-JP"/>
              </w:rPr>
            </w:pPr>
            <w:r w:rsidRPr="00BA3F78">
              <w:rPr>
                <w:rFonts w:ascii="Arial" w:eastAsia="Times New Roman" w:hAnsi="Arial"/>
                <w:sz w:val="18"/>
                <w:szCs w:val="18"/>
                <w:lang w:eastAsia="ja-JP"/>
              </w:rPr>
              <w:t>-</w:t>
            </w:r>
            <w:r w:rsidRPr="00BA3F78">
              <w:rPr>
                <w:rFonts w:ascii="Arial" w:eastAsia="Times New Roman" w:hAnsi="Arial"/>
                <w:sz w:val="18"/>
                <w:szCs w:val="18"/>
                <w:lang w:eastAsia="ja-JP"/>
              </w:rPr>
              <w:tab/>
            </w:r>
            <w:r w:rsidRPr="00BA3F78">
              <w:rPr>
                <w:rFonts w:ascii="Arial" w:eastAsia="Times New Roman" w:hAnsi="Arial"/>
                <w:i/>
                <w:iCs/>
                <w:sz w:val="18"/>
                <w:szCs w:val="18"/>
                <w:lang w:eastAsia="ja-JP"/>
              </w:rPr>
              <w:t>maxNumPeriodicSRS-r17</w:t>
            </w:r>
            <w:r w:rsidRPr="00BA3F78">
              <w:rPr>
                <w:rFonts w:ascii="Arial" w:eastAsia="Times New Roman" w:hAnsi="Arial"/>
                <w:sz w:val="18"/>
                <w:szCs w:val="18"/>
                <w:lang w:eastAsia="ja-JP"/>
              </w:rPr>
              <w:t xml:space="preserve"> indicates the maximum number of periodic SRS resources associated with first and second CSI-RS per BWP.</w:t>
            </w:r>
          </w:p>
          <w:p w14:paraId="0F7CFA38"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szCs w:val="18"/>
                <w:lang w:eastAsia="ja-JP"/>
              </w:rPr>
            </w:pPr>
            <w:r w:rsidRPr="00BA3F78">
              <w:rPr>
                <w:rFonts w:ascii="Arial" w:eastAsia="Times New Roman" w:hAnsi="Arial"/>
                <w:sz w:val="18"/>
                <w:szCs w:val="18"/>
                <w:lang w:eastAsia="ja-JP"/>
              </w:rPr>
              <w:t>-</w:t>
            </w:r>
            <w:r w:rsidRPr="00BA3F78">
              <w:rPr>
                <w:rFonts w:ascii="Arial" w:eastAsia="Times New Roman" w:hAnsi="Arial"/>
                <w:sz w:val="18"/>
                <w:szCs w:val="18"/>
                <w:lang w:eastAsia="ja-JP"/>
              </w:rPr>
              <w:tab/>
            </w:r>
            <w:r w:rsidRPr="00BA3F78">
              <w:rPr>
                <w:rFonts w:ascii="Arial" w:eastAsia="Times New Roman" w:hAnsi="Arial"/>
                <w:i/>
                <w:iCs/>
                <w:sz w:val="18"/>
                <w:szCs w:val="18"/>
                <w:lang w:eastAsia="ja-JP"/>
              </w:rPr>
              <w:t>maxNumAperiodicSRS-r17</w:t>
            </w:r>
            <w:r w:rsidRPr="00BA3F78">
              <w:rPr>
                <w:rFonts w:ascii="Arial" w:eastAsia="Times New Roman" w:hAnsi="Arial"/>
                <w:sz w:val="18"/>
                <w:szCs w:val="18"/>
                <w:lang w:eastAsia="ja-JP"/>
              </w:rPr>
              <w:t xml:space="preserve"> indicates the maximum number of aperiodic SRS resources associated with first and second CSI-RS per BWP.</w:t>
            </w:r>
          </w:p>
          <w:p w14:paraId="4897DD88"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szCs w:val="18"/>
                <w:lang w:eastAsia="ja-JP"/>
              </w:rPr>
            </w:pPr>
            <w:r w:rsidRPr="00BA3F78">
              <w:rPr>
                <w:rFonts w:ascii="Arial" w:eastAsia="Times New Roman" w:hAnsi="Arial"/>
                <w:sz w:val="18"/>
                <w:szCs w:val="18"/>
                <w:lang w:eastAsia="ja-JP"/>
              </w:rPr>
              <w:t>-</w:t>
            </w:r>
            <w:r w:rsidRPr="00BA3F78">
              <w:rPr>
                <w:rFonts w:ascii="Arial" w:eastAsia="Times New Roman" w:hAnsi="Arial"/>
                <w:sz w:val="18"/>
                <w:szCs w:val="18"/>
                <w:lang w:eastAsia="ja-JP"/>
              </w:rPr>
              <w:tab/>
            </w:r>
            <w:r w:rsidRPr="00BA3F78">
              <w:rPr>
                <w:rFonts w:ascii="Arial" w:eastAsia="Times New Roman" w:hAnsi="Arial"/>
                <w:i/>
                <w:iCs/>
                <w:sz w:val="18"/>
                <w:szCs w:val="18"/>
                <w:lang w:eastAsia="ja-JP"/>
              </w:rPr>
              <w:t>maxNumSP-SRS-r17</w:t>
            </w:r>
            <w:r w:rsidRPr="00BA3F78">
              <w:rPr>
                <w:rFonts w:ascii="Arial" w:eastAsia="Times New Roman" w:hAnsi="Arial"/>
                <w:sz w:val="18"/>
                <w:szCs w:val="18"/>
                <w:lang w:eastAsia="ja-JP"/>
              </w:rPr>
              <w:t xml:space="preserve"> indicates the maximum number of semi-persistent SRS resources associated with first and second CSI-RS per BWP.</w:t>
            </w:r>
          </w:p>
          <w:p w14:paraId="051A842D"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szCs w:val="18"/>
                <w:lang w:eastAsia="ja-JP"/>
              </w:rPr>
            </w:pPr>
            <w:r w:rsidRPr="00BA3F78">
              <w:rPr>
                <w:rFonts w:ascii="Arial" w:eastAsia="Times New Roman" w:hAnsi="Arial"/>
                <w:sz w:val="18"/>
                <w:szCs w:val="18"/>
                <w:lang w:eastAsia="ja-JP"/>
              </w:rPr>
              <w:t>-</w:t>
            </w:r>
            <w:r w:rsidRPr="00BA3F78">
              <w:rPr>
                <w:rFonts w:ascii="Arial" w:eastAsia="Times New Roman" w:hAnsi="Arial"/>
                <w:sz w:val="18"/>
                <w:szCs w:val="18"/>
                <w:lang w:eastAsia="ja-JP"/>
              </w:rPr>
              <w:tab/>
            </w:r>
            <w:r w:rsidRPr="00BA3F78">
              <w:rPr>
                <w:rFonts w:ascii="Arial" w:eastAsia="Times New Roman" w:hAnsi="Arial"/>
                <w:i/>
                <w:iCs/>
                <w:sz w:val="18"/>
                <w:szCs w:val="18"/>
                <w:lang w:eastAsia="ja-JP"/>
              </w:rPr>
              <w:t>numSRS-ResourcePerCC-r17</w:t>
            </w:r>
            <w:r w:rsidRPr="00BA3F78">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654D56B0"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szCs w:val="18"/>
                <w:lang w:eastAsia="ja-JP"/>
              </w:rPr>
            </w:pPr>
            <w:r w:rsidRPr="00BA3F78">
              <w:rPr>
                <w:rFonts w:ascii="Arial" w:eastAsia="Times New Roman" w:hAnsi="Arial"/>
                <w:sz w:val="18"/>
                <w:szCs w:val="18"/>
                <w:lang w:eastAsia="ja-JP"/>
              </w:rPr>
              <w:t>-</w:t>
            </w:r>
            <w:r w:rsidRPr="00BA3F78">
              <w:rPr>
                <w:rFonts w:ascii="Arial" w:eastAsia="Times New Roman" w:hAnsi="Arial"/>
                <w:sz w:val="18"/>
                <w:szCs w:val="18"/>
                <w:lang w:eastAsia="ja-JP"/>
              </w:rPr>
              <w:tab/>
            </w:r>
            <w:r w:rsidRPr="00BA3F78">
              <w:rPr>
                <w:rFonts w:ascii="Arial" w:eastAsia="Times New Roman" w:hAnsi="Arial"/>
                <w:i/>
                <w:iCs/>
                <w:sz w:val="18"/>
                <w:szCs w:val="18"/>
                <w:lang w:eastAsia="ja-JP"/>
              </w:rPr>
              <w:t>numSRS-ResourceNonCodebook-r17</w:t>
            </w:r>
            <w:r w:rsidRPr="00BA3F78">
              <w:rPr>
                <w:rFonts w:ascii="Arial" w:eastAsia="Times New Roman" w:hAnsi="Arial"/>
                <w:sz w:val="18"/>
                <w:szCs w:val="18"/>
                <w:lang w:eastAsia="ja-JP"/>
              </w:rPr>
              <w:t>: UE can process up to X CSI-RS resources associated with SRS for non-</w:t>
            </w:r>
            <w:proofErr w:type="gramStart"/>
            <w:r w:rsidRPr="00BA3F78">
              <w:rPr>
                <w:rFonts w:ascii="Arial" w:eastAsia="Times New Roman" w:hAnsi="Arial"/>
                <w:sz w:val="18"/>
                <w:szCs w:val="18"/>
                <w:lang w:eastAsia="ja-JP"/>
              </w:rPr>
              <w:t>codebook based</w:t>
            </w:r>
            <w:proofErr w:type="gramEnd"/>
            <w:r w:rsidRPr="00BA3F78">
              <w:rPr>
                <w:rFonts w:ascii="Arial" w:eastAsia="Times New Roman" w:hAnsi="Arial"/>
                <w:sz w:val="18"/>
                <w:szCs w:val="18"/>
                <w:lang w:eastAsia="ja-JP"/>
              </w:rPr>
              <w:t xml:space="preserve"> transmission simultaneously.</w:t>
            </w:r>
          </w:p>
          <w:p w14:paraId="63037B7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7A3B8A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sz w:val="18"/>
                <w:lang w:eastAsia="ja-JP"/>
              </w:rPr>
              <w:t>mTRP-PUSCH-twoCSI-RS-r17.</w:t>
            </w:r>
          </w:p>
        </w:tc>
        <w:tc>
          <w:tcPr>
            <w:tcW w:w="709" w:type="dxa"/>
          </w:tcPr>
          <w:p w14:paraId="7EEEC7C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972646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483625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F5FAA8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7822A51" w14:textId="77777777" w:rsidTr="00E825ED">
        <w:trPr>
          <w:cantSplit/>
          <w:tblHeader/>
        </w:trPr>
        <w:tc>
          <w:tcPr>
            <w:tcW w:w="6917" w:type="dxa"/>
          </w:tcPr>
          <w:p w14:paraId="2EFBD32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mTRP-PUSCH-cyclicMapping-r17</w:t>
            </w:r>
          </w:p>
          <w:p w14:paraId="0DE0D431"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s</w:t>
            </w:r>
            <w:r w:rsidRPr="00BA3F78">
              <w:rPr>
                <w:rFonts w:ascii="Arial" w:eastAsia="Times New Roman" w:hAnsi="Arial" w:cs="Arial"/>
                <w:sz w:val="18"/>
                <w:szCs w:val="18"/>
                <w:lang w:eastAsia="ja-JP"/>
              </w:rPr>
              <w:t>upport of cyclic mapping when the number of repetitions is larger than 2 with repetition type.</w:t>
            </w:r>
          </w:p>
          <w:p w14:paraId="05391EC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B5EEDB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ja-JP"/>
              </w:rPr>
              <w:t>mTRP-PUSCH-TypeA-CB-r17</w:t>
            </w:r>
          </w:p>
          <w:p w14:paraId="03D195F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sz w:val="18"/>
                <w:lang w:eastAsia="ja-JP"/>
              </w:rPr>
            </w:pPr>
            <w:r w:rsidRPr="00BA3F78">
              <w:rPr>
                <w:rFonts w:ascii="Arial" w:eastAsia="Times New Roman" w:hAnsi="Arial"/>
                <w:sz w:val="18"/>
                <w:lang w:eastAsia="ja-JP"/>
              </w:rPr>
              <w:t xml:space="preserve">or </w:t>
            </w:r>
            <w:r w:rsidRPr="00BA3F78">
              <w:rPr>
                <w:rFonts w:ascii="Arial" w:eastAsia="Times New Roman" w:hAnsi="Arial"/>
                <w:i/>
                <w:iCs/>
                <w:sz w:val="18"/>
                <w:lang w:eastAsia="ja-JP"/>
              </w:rPr>
              <w:t>mTRP-PUSCH-RepetitionTypeA-r17</w:t>
            </w:r>
            <w:r w:rsidRPr="00BA3F78">
              <w:rPr>
                <w:rFonts w:ascii="Arial" w:eastAsia="Times New Roman" w:hAnsi="Arial"/>
                <w:sz w:val="18"/>
                <w:lang w:eastAsia="ja-JP"/>
              </w:rPr>
              <w:t>.</w:t>
            </w:r>
          </w:p>
        </w:tc>
        <w:tc>
          <w:tcPr>
            <w:tcW w:w="709" w:type="dxa"/>
          </w:tcPr>
          <w:p w14:paraId="1A73D9F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97D7E0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E5957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479962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23CF97C" w14:textId="77777777" w:rsidTr="00E825ED">
        <w:trPr>
          <w:cantSplit/>
          <w:tblHeader/>
        </w:trPr>
        <w:tc>
          <w:tcPr>
            <w:tcW w:w="6917" w:type="dxa"/>
          </w:tcPr>
          <w:p w14:paraId="779E18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mTRP-PUSCH-secondTPC-r17</w:t>
            </w:r>
          </w:p>
          <w:p w14:paraId="071448C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w:t>
            </w:r>
            <w:r w:rsidRPr="00BA3F78">
              <w:rPr>
                <w:rFonts w:ascii="Arial" w:eastAsia="Times New Roman" w:hAnsi="Arial" w:cs="Arial"/>
                <w:sz w:val="18"/>
                <w:szCs w:val="18"/>
                <w:lang w:eastAsia="ja-JP"/>
              </w:rPr>
              <w:t>support of second TPC field for per TRP closed-loop power control for PUSCH with DCI formats 0_1 and 0_2.</w:t>
            </w:r>
          </w:p>
          <w:p w14:paraId="3037EC4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713E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sz w:val="18"/>
                <w:lang w:eastAsia="ja-JP"/>
              </w:rPr>
              <w:t>mTRP-PUSCH-TypeA-CB-r17</w:t>
            </w:r>
          </w:p>
          <w:p w14:paraId="4F6A6BD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Cs/>
                <w:sz w:val="18"/>
                <w:lang w:eastAsia="ja-JP"/>
              </w:rPr>
              <w:t xml:space="preserve">or </w:t>
            </w:r>
            <w:r w:rsidRPr="00BA3F78">
              <w:rPr>
                <w:rFonts w:ascii="Arial" w:eastAsia="Times New Roman" w:hAnsi="Arial"/>
                <w:i/>
                <w:sz w:val="18"/>
                <w:lang w:eastAsia="ja-JP"/>
              </w:rPr>
              <w:t>mTRP-PUSCH-RepetitionTypeA-r17.</w:t>
            </w:r>
          </w:p>
        </w:tc>
        <w:tc>
          <w:tcPr>
            <w:tcW w:w="709" w:type="dxa"/>
          </w:tcPr>
          <w:p w14:paraId="40B89CF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56B1CA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93719D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1E751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1FAB53F" w14:textId="77777777" w:rsidTr="00E825ED">
        <w:trPr>
          <w:cantSplit/>
          <w:tblHeader/>
        </w:trPr>
        <w:tc>
          <w:tcPr>
            <w:tcW w:w="6917" w:type="dxa"/>
          </w:tcPr>
          <w:p w14:paraId="683BCE3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mTRP-PUSCH-twoPHR-Reporting-r17</w:t>
            </w:r>
          </w:p>
          <w:p w14:paraId="59639283"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29" w:name="_Hlk108819031"/>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w:t>
            </w:r>
            <w:r w:rsidRPr="00BA3F78">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9"/>
          <w:p w14:paraId="5BF886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A3F78">
              <w:rPr>
                <w:rFonts w:ascii="Arial" w:eastAsia="Times New Roman" w:hAnsi="Arial" w:cs="Arial"/>
                <w:sz w:val="18"/>
                <w:szCs w:val="18"/>
                <w:lang w:eastAsia="ja-JP"/>
              </w:rPr>
              <w:t xml:space="preserve">The UE indicating support of this feature shall also indicate the support of </w:t>
            </w:r>
            <w:r w:rsidRPr="00BA3F78">
              <w:rPr>
                <w:rFonts w:ascii="Arial" w:eastAsia="Times New Roman" w:hAnsi="Arial" w:cs="Arial"/>
                <w:i/>
                <w:sz w:val="18"/>
                <w:szCs w:val="18"/>
                <w:lang w:eastAsia="ja-JP"/>
              </w:rPr>
              <w:t xml:space="preserve">mTRP-PUSCH-TypeA-CB-r17 </w:t>
            </w:r>
            <w:r w:rsidRPr="00BA3F78">
              <w:rPr>
                <w:rFonts w:ascii="Arial" w:eastAsia="Times New Roman" w:hAnsi="Arial" w:cs="Arial"/>
                <w:iCs/>
                <w:sz w:val="18"/>
                <w:szCs w:val="18"/>
                <w:lang w:eastAsia="ja-JP"/>
              </w:rPr>
              <w:t xml:space="preserve">or </w:t>
            </w:r>
            <w:r w:rsidRPr="00BA3F78">
              <w:rPr>
                <w:rFonts w:ascii="Arial" w:eastAsia="Times New Roman" w:hAnsi="Arial" w:cs="Arial"/>
                <w:i/>
                <w:sz w:val="18"/>
                <w:szCs w:val="18"/>
                <w:lang w:eastAsia="ja-JP"/>
              </w:rPr>
              <w:t>mTRP-PUSCH-RepetitionTypeA-r17.</w:t>
            </w:r>
          </w:p>
        </w:tc>
        <w:tc>
          <w:tcPr>
            <w:tcW w:w="709" w:type="dxa"/>
          </w:tcPr>
          <w:p w14:paraId="68547C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C368E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4011A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956CCC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68222508" w14:textId="77777777" w:rsidTr="00E825ED">
        <w:trPr>
          <w:cantSplit/>
          <w:tblHeader/>
        </w:trPr>
        <w:tc>
          <w:tcPr>
            <w:tcW w:w="6917" w:type="dxa"/>
          </w:tcPr>
          <w:p w14:paraId="3A08329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mTRP-PUSCH-A-CSI-r17</w:t>
            </w:r>
          </w:p>
          <w:p w14:paraId="678A8D45"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s</w:t>
            </w:r>
            <w:r w:rsidRPr="00BA3F78">
              <w:rPr>
                <w:rFonts w:ascii="Arial" w:eastAsia="Times New Roman" w:hAnsi="Arial" w:cs="Arial"/>
                <w:sz w:val="18"/>
                <w:szCs w:val="18"/>
                <w:lang w:eastAsia="ja-JP"/>
              </w:rPr>
              <w:t>upport of A-CSI report on two PUSCH repetitions.</w:t>
            </w:r>
          </w:p>
          <w:p w14:paraId="495A80E8"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010334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sz w:val="18"/>
                <w:lang w:eastAsia="ja-JP"/>
              </w:rPr>
              <w:t>mTRP-PUSCH-TypeA-CB-r17</w:t>
            </w:r>
          </w:p>
          <w:p w14:paraId="788AF87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Cs/>
                <w:sz w:val="18"/>
                <w:lang w:eastAsia="ja-JP"/>
              </w:rPr>
              <w:t xml:space="preserve">or </w:t>
            </w:r>
            <w:r w:rsidRPr="00BA3F78">
              <w:rPr>
                <w:rFonts w:ascii="Arial" w:eastAsia="Times New Roman" w:hAnsi="Arial"/>
                <w:i/>
                <w:sz w:val="18"/>
                <w:lang w:eastAsia="ja-JP"/>
              </w:rPr>
              <w:t>mTRP-PUSCH-RepetitionTypeA-r17.</w:t>
            </w:r>
          </w:p>
        </w:tc>
        <w:tc>
          <w:tcPr>
            <w:tcW w:w="709" w:type="dxa"/>
          </w:tcPr>
          <w:p w14:paraId="066ABB6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47A3637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622B7CE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964B93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DF2DDDE" w14:textId="77777777" w:rsidTr="00E825ED">
        <w:trPr>
          <w:cantSplit/>
          <w:tblHeader/>
        </w:trPr>
        <w:tc>
          <w:tcPr>
            <w:tcW w:w="6917" w:type="dxa"/>
          </w:tcPr>
          <w:p w14:paraId="00F38AA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mTRP-PUSCH-SP-CSI-r17</w:t>
            </w:r>
          </w:p>
          <w:p w14:paraId="1A1A43D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w:t>
            </w:r>
            <w:r w:rsidRPr="00BA3F78">
              <w:rPr>
                <w:rFonts w:ascii="Arial" w:eastAsia="Times New Roman" w:hAnsi="Arial" w:cs="Arial"/>
                <w:sz w:val="18"/>
                <w:szCs w:val="18"/>
                <w:lang w:eastAsia="ja-JP"/>
              </w:rPr>
              <w:t xml:space="preserve"> support of SP-CSI report on two PUSCH repetitions.</w:t>
            </w:r>
          </w:p>
          <w:p w14:paraId="7CA8700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DED6B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sz w:val="18"/>
                <w:lang w:eastAsia="ja-JP"/>
              </w:rPr>
              <w:t>mTRP-PUSCH-TypeA-CB-r17</w:t>
            </w:r>
          </w:p>
          <w:p w14:paraId="53DFC04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Cs/>
                <w:sz w:val="18"/>
                <w:lang w:eastAsia="ja-JP"/>
              </w:rPr>
              <w:t>or</w:t>
            </w:r>
            <w:r w:rsidRPr="00BA3F78">
              <w:rPr>
                <w:rFonts w:ascii="Arial" w:eastAsia="Times New Roman" w:hAnsi="Arial"/>
                <w:i/>
                <w:sz w:val="18"/>
                <w:lang w:eastAsia="ja-JP"/>
              </w:rPr>
              <w:t xml:space="preserve"> mTRP-PUSCH-RepetitionTypeA-r17.</w:t>
            </w:r>
          </w:p>
        </w:tc>
        <w:tc>
          <w:tcPr>
            <w:tcW w:w="709" w:type="dxa"/>
          </w:tcPr>
          <w:p w14:paraId="49E084E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4556E6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1D6E91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CB8F09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34080B6" w14:textId="77777777" w:rsidTr="00E825ED">
        <w:trPr>
          <w:cantSplit/>
          <w:tblHeader/>
        </w:trPr>
        <w:tc>
          <w:tcPr>
            <w:tcW w:w="6917" w:type="dxa"/>
          </w:tcPr>
          <w:p w14:paraId="6936880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mTRP-PUSCH-CG-r17</w:t>
            </w:r>
          </w:p>
          <w:p w14:paraId="6C0C8007"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s</w:t>
            </w:r>
            <w:r w:rsidRPr="00BA3F78">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6987B70"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2C44AF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A3F78">
              <w:rPr>
                <w:rFonts w:ascii="Arial" w:eastAsia="Times New Roman" w:hAnsi="Arial" w:cs="Arial"/>
                <w:sz w:val="18"/>
                <w:szCs w:val="18"/>
                <w:lang w:eastAsia="ja-JP"/>
              </w:rPr>
              <w:t xml:space="preserve">The UE indicating support of this feature shall also indicate the support of </w:t>
            </w:r>
            <w:r w:rsidRPr="00BA3F78">
              <w:rPr>
                <w:rFonts w:ascii="Arial" w:eastAsia="Times New Roman" w:hAnsi="Arial" w:cs="Arial"/>
                <w:i/>
                <w:sz w:val="18"/>
                <w:szCs w:val="18"/>
                <w:lang w:eastAsia="ja-JP"/>
              </w:rPr>
              <w:t>mTRP-PUSCH-TypeA-CB-r17</w:t>
            </w:r>
          </w:p>
          <w:p w14:paraId="0F7B851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sz w:val="18"/>
                <w:lang w:eastAsia="ja-JP"/>
              </w:rPr>
            </w:pPr>
            <w:r w:rsidRPr="00BA3F78">
              <w:rPr>
                <w:rFonts w:ascii="Arial" w:eastAsia="Times New Roman" w:hAnsi="Arial"/>
                <w:sz w:val="18"/>
                <w:lang w:eastAsia="ja-JP"/>
              </w:rPr>
              <w:t xml:space="preserve">or </w:t>
            </w:r>
            <w:r w:rsidRPr="00BA3F78">
              <w:rPr>
                <w:rFonts w:ascii="Arial" w:eastAsia="Times New Roman" w:hAnsi="Arial"/>
                <w:i/>
                <w:iCs/>
                <w:sz w:val="18"/>
                <w:lang w:eastAsia="ja-JP"/>
              </w:rPr>
              <w:t>mTRP-PUSCH-RepetitionTypeA-r17</w:t>
            </w:r>
            <w:r w:rsidRPr="00BA3F78">
              <w:rPr>
                <w:rFonts w:ascii="Arial" w:eastAsia="Times New Roman" w:hAnsi="Arial"/>
                <w:sz w:val="18"/>
                <w:lang w:eastAsia="ja-JP"/>
              </w:rPr>
              <w:t>.</w:t>
            </w:r>
          </w:p>
        </w:tc>
        <w:tc>
          <w:tcPr>
            <w:tcW w:w="709" w:type="dxa"/>
          </w:tcPr>
          <w:p w14:paraId="10ADD47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7BDB9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47E267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69593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7F7EA34" w14:textId="77777777" w:rsidTr="00E825ED">
        <w:trPr>
          <w:cantSplit/>
          <w:tblHeader/>
        </w:trPr>
        <w:tc>
          <w:tcPr>
            <w:tcW w:w="6917" w:type="dxa"/>
          </w:tcPr>
          <w:p w14:paraId="7C967F2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lastRenderedPageBreak/>
              <w:t>mTRP-PUCCH-MAC-CE-r17</w:t>
            </w:r>
          </w:p>
          <w:p w14:paraId="34984452"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w:t>
            </w:r>
            <w:r w:rsidRPr="00BA3F78">
              <w:rPr>
                <w:rFonts w:ascii="Arial" w:eastAsia="Times New Roman" w:hAnsi="Arial" w:cs="Arial"/>
                <w:sz w:val="18"/>
                <w:szCs w:val="18"/>
                <w:lang w:eastAsia="ja-JP"/>
              </w:rPr>
              <w:t xml:space="preserve"> s</w:t>
            </w:r>
            <w:r w:rsidRPr="00BA3F78">
              <w:rPr>
                <w:rFonts w:ascii="Arial" w:eastAsia="Malgun Gothic" w:hAnsi="Arial" w:cs="Arial"/>
                <w:sz w:val="18"/>
                <w:szCs w:val="18"/>
                <w:lang w:eastAsia="ko-KR"/>
              </w:rPr>
              <w:t>upport of updating two Spatial Relation Info's and two sets of power control parameters for a group of PUCCH resources in a CC by MAC-CE.</w:t>
            </w:r>
          </w:p>
          <w:p w14:paraId="5081D92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20738A9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T</w:t>
            </w:r>
            <w:r w:rsidRPr="00BA3F78">
              <w:rPr>
                <w:rFonts w:ascii="Arial" w:eastAsia="Times New Roman" w:hAnsi="Arial"/>
                <w:sz w:val="18"/>
                <w:lang w:eastAsia="ja-JP"/>
              </w:rPr>
              <w:t xml:space="preserve">he UE indicates support of this feature shall also indicate support of </w:t>
            </w:r>
            <w:r w:rsidRPr="00BA3F78">
              <w:rPr>
                <w:rFonts w:ascii="Arial" w:eastAsia="Times New Roman" w:hAnsi="Arial"/>
                <w:i/>
                <w:iCs/>
                <w:sz w:val="18"/>
                <w:lang w:eastAsia="ja-JP"/>
              </w:rPr>
              <w:t>mTRP-PUCCH-InterSlot-r17.</w:t>
            </w:r>
          </w:p>
        </w:tc>
        <w:tc>
          <w:tcPr>
            <w:tcW w:w="709" w:type="dxa"/>
          </w:tcPr>
          <w:p w14:paraId="0B97FD1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0D57DC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947F38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8560B2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ECF382B" w14:textId="77777777" w:rsidTr="00E825ED">
        <w:trPr>
          <w:cantSplit/>
          <w:tblHeader/>
        </w:trPr>
        <w:tc>
          <w:tcPr>
            <w:tcW w:w="6917" w:type="dxa"/>
          </w:tcPr>
          <w:p w14:paraId="7CE0CE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mTRP-PUCCH-maxNum-PC-FR1-r17</w:t>
            </w:r>
          </w:p>
          <w:p w14:paraId="576B0091"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 maximum number of power control parameter sets configured for multi-TRP PUCCH repetition in FR1.</w:t>
            </w:r>
          </w:p>
          <w:p w14:paraId="3F01900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9FEE5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en-GB"/>
              </w:rPr>
              <w:t>mTRP-PUCCH-InterSlot-r17.</w:t>
            </w:r>
          </w:p>
        </w:tc>
        <w:tc>
          <w:tcPr>
            <w:tcW w:w="709" w:type="dxa"/>
          </w:tcPr>
          <w:p w14:paraId="02B2CB1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02576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82D30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8A3CBD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69EACF7E" w14:textId="77777777" w:rsidTr="00E825ED">
        <w:trPr>
          <w:cantSplit/>
          <w:tblHeader/>
        </w:trPr>
        <w:tc>
          <w:tcPr>
            <w:tcW w:w="6917" w:type="dxa"/>
          </w:tcPr>
          <w:p w14:paraId="0EAA8D4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mTRP-inter-Cell-r17</w:t>
            </w:r>
          </w:p>
          <w:p w14:paraId="3FFADDD2"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A3F78">
              <w:rPr>
                <w:rFonts w:ascii="Arial" w:eastAsia="Times New Roman" w:hAnsi="Arial" w:cs="Arial"/>
                <w:sz w:val="18"/>
                <w:szCs w:val="18"/>
                <w:lang w:eastAsia="ja-JP"/>
              </w:rPr>
              <w:t>Indicates</w:t>
            </w:r>
            <w:r w:rsidRPr="00BA3F78">
              <w:rPr>
                <w:rFonts w:ascii="Arial" w:eastAsia="Malgun Gothic" w:hAnsi="Arial" w:cs="Arial"/>
                <w:sz w:val="18"/>
                <w:szCs w:val="18"/>
                <w:lang w:eastAsia="ko-KR"/>
              </w:rPr>
              <w:t xml:space="preserve"> the</w:t>
            </w:r>
            <w:r w:rsidRPr="00BA3F78">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61C92E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613BE0E2"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maxNumAdditionalPCI-Case1-r17</w:t>
            </w:r>
            <w:r w:rsidRPr="00BA3F78">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12F36CF"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maxNumAdditionalPCI-Case2-r17</w:t>
            </w:r>
            <w:r w:rsidRPr="00BA3F78">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1B5694F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9CB10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indicating support of this feature shall also indicate the support of </w:t>
            </w:r>
            <w:r w:rsidRPr="00BA3F78">
              <w:rPr>
                <w:rFonts w:ascii="Arial" w:eastAsia="Times New Roman" w:hAnsi="Arial"/>
                <w:i/>
                <w:iCs/>
                <w:sz w:val="18"/>
                <w:lang w:eastAsia="ja-JP"/>
              </w:rPr>
              <w:t>multiDCI-MultiTRP-r16.</w:t>
            </w:r>
          </w:p>
        </w:tc>
        <w:tc>
          <w:tcPr>
            <w:tcW w:w="709" w:type="dxa"/>
          </w:tcPr>
          <w:p w14:paraId="0D410E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3E36D7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6EBC89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6E7A6E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35075E2" w14:textId="77777777" w:rsidTr="00E825ED">
        <w:trPr>
          <w:cantSplit/>
          <w:tblHeader/>
        </w:trPr>
        <w:tc>
          <w:tcPr>
            <w:tcW w:w="6917" w:type="dxa"/>
          </w:tcPr>
          <w:p w14:paraId="7026FFB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mTRP-GroupBasedL1-RSRP-r17</w:t>
            </w:r>
          </w:p>
          <w:p w14:paraId="232C31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A3F78">
              <w:rPr>
                <w:rFonts w:ascii="Arial" w:eastAsia="Times New Roman" w:hAnsi="Arial" w:cs="Arial"/>
                <w:sz w:val="18"/>
                <w:szCs w:val="18"/>
                <w:lang w:eastAsia="en-GB"/>
              </w:rPr>
              <w:t xml:space="preserve">Indicates the support of </w:t>
            </w:r>
            <w:r w:rsidRPr="00BA3F78">
              <w:rPr>
                <w:rFonts w:ascii="Arial" w:eastAsia="Times New Roman" w:hAnsi="Arial" w:cs="Arial"/>
                <w:sz w:val="18"/>
                <w:szCs w:val="18"/>
                <w:lang w:eastAsia="zh-CN"/>
              </w:rPr>
              <w:t>group based L1-RSRP reporting enhancements.</w:t>
            </w:r>
          </w:p>
          <w:p w14:paraId="71691E5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68BEBAA3"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maxNumBeamGroups-r17</w:t>
            </w:r>
            <w:r w:rsidRPr="00BA3F78">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80AEBEF"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maxNumRS-WithinSlot-r17</w:t>
            </w:r>
            <w:r w:rsidRPr="00BA3F78">
              <w:rPr>
                <w:rFonts w:ascii="Arial" w:eastAsia="Times New Roman" w:hAnsi="Arial" w:cs="Arial"/>
                <w:sz w:val="18"/>
                <w:szCs w:val="18"/>
                <w:lang w:eastAsia="ja-JP"/>
              </w:rPr>
              <w:t xml:space="preserve"> indicates the maximum number of SSB and CSI-RS resources for measurement in both CMR sets within a slot across all CCs.</w:t>
            </w:r>
          </w:p>
          <w:p w14:paraId="560A1F2B" w14:textId="77777777" w:rsidR="008F0D94" w:rsidRPr="00BA3F78" w:rsidRDefault="008F0D94" w:rsidP="00E825ED">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A3F78">
              <w:rPr>
                <w:rFonts w:ascii="Arial" w:eastAsia="Times New Roman" w:hAnsi="Arial"/>
                <w:i/>
                <w:iCs/>
                <w:sz w:val="18"/>
                <w:lang w:eastAsia="en-GB"/>
              </w:rPr>
              <w:t>-</w:t>
            </w:r>
            <w:r w:rsidRPr="00BA3F78">
              <w:rPr>
                <w:rFonts w:ascii="Arial" w:eastAsia="Times New Roman" w:hAnsi="Arial" w:cs="Arial"/>
                <w:sz w:val="18"/>
                <w:szCs w:val="18"/>
                <w:lang w:eastAsia="ja-JP"/>
              </w:rPr>
              <w:tab/>
            </w:r>
            <w:r w:rsidRPr="00BA3F78">
              <w:rPr>
                <w:rFonts w:ascii="Arial" w:eastAsia="Times New Roman" w:hAnsi="Arial"/>
                <w:i/>
                <w:iCs/>
                <w:sz w:val="18"/>
                <w:lang w:eastAsia="en-GB"/>
              </w:rPr>
              <w:t>maxNumRS-AcrossSlot-r17</w:t>
            </w:r>
            <w:r w:rsidRPr="00BA3F78">
              <w:rPr>
                <w:rFonts w:ascii="Arial" w:eastAsia="Times New Roman" w:hAnsi="Arial"/>
                <w:sz w:val="18"/>
                <w:lang w:eastAsia="en-GB"/>
              </w:rPr>
              <w:t xml:space="preserve"> </w:t>
            </w:r>
            <w:r w:rsidRPr="00BA3F78">
              <w:rPr>
                <w:rFonts w:ascii="Arial" w:eastAsia="Times New Roman" w:hAnsi="Arial"/>
                <w:sz w:val="18"/>
                <w:lang w:eastAsia="ja-JP"/>
              </w:rPr>
              <w:t>indicates the maximum number of configured SSB and CSI-RS resources for measurement in both CMR sets across all CCs.</w:t>
            </w:r>
          </w:p>
          <w:p w14:paraId="5D5A8B76" w14:textId="77777777" w:rsidR="008F0D94" w:rsidRPr="00BA3F78" w:rsidRDefault="008F0D94" w:rsidP="00E825ED">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BA3F78">
              <w:rPr>
                <w:rFonts w:ascii="Arial" w:eastAsia="Times New Roman" w:hAnsi="Arial"/>
                <w:i/>
                <w:sz w:val="18"/>
                <w:lang w:eastAsia="ja-JP"/>
              </w:rPr>
              <w:t>maxNumRS-WithinSlot-r17</w:t>
            </w:r>
            <w:r w:rsidRPr="00BA3F78">
              <w:rPr>
                <w:rFonts w:ascii="Arial" w:eastAsia="Times New Roman" w:hAnsi="Arial"/>
                <w:bCs/>
                <w:sz w:val="18"/>
                <w:lang w:eastAsia="ja-JP"/>
              </w:rPr>
              <w:t xml:space="preserve"> and </w:t>
            </w:r>
            <w:r w:rsidRPr="00BA3F78">
              <w:rPr>
                <w:rFonts w:ascii="Arial" w:eastAsia="Times New Roman" w:hAnsi="Arial"/>
                <w:i/>
                <w:sz w:val="18"/>
                <w:lang w:eastAsia="ja-JP"/>
              </w:rPr>
              <w:t xml:space="preserve">maxNumRS-AcrossSlot-r17 </w:t>
            </w:r>
            <w:r w:rsidRPr="00BA3F78">
              <w:rPr>
                <w:rFonts w:ascii="Arial" w:eastAsia="Times New Roman" w:hAnsi="Arial"/>
                <w:bCs/>
                <w:sz w:val="18"/>
                <w:lang w:eastAsia="ja-JP"/>
              </w:rPr>
              <w:t xml:space="preserve">are also counted in </w:t>
            </w:r>
            <w:r w:rsidRPr="00BA3F78">
              <w:rPr>
                <w:rFonts w:ascii="Arial" w:eastAsia="Times New Roman" w:hAnsi="Arial"/>
                <w:i/>
                <w:sz w:val="18"/>
                <w:lang w:eastAsia="ja-JP"/>
              </w:rPr>
              <w:t>maxTotalResourcesForOneFreqRange-r16</w:t>
            </w:r>
            <w:r w:rsidRPr="00BA3F78">
              <w:rPr>
                <w:rFonts w:ascii="Arial" w:eastAsia="Times New Roman" w:hAnsi="Arial"/>
                <w:bCs/>
                <w:sz w:val="18"/>
                <w:lang w:eastAsia="ja-JP"/>
              </w:rPr>
              <w:t xml:space="preserve"> and </w:t>
            </w:r>
            <w:r w:rsidRPr="00BA3F78">
              <w:rPr>
                <w:rFonts w:ascii="Arial" w:eastAsia="Times New Roman" w:hAnsi="Arial"/>
                <w:i/>
                <w:sz w:val="18"/>
                <w:lang w:eastAsia="ja-JP"/>
              </w:rPr>
              <w:t>maxTotalResourcesForAcrossFreqRanges-r16</w:t>
            </w:r>
            <w:r w:rsidRPr="00BA3F78">
              <w:rPr>
                <w:rFonts w:ascii="Arial" w:eastAsia="Times New Roman" w:hAnsi="Arial"/>
                <w:bCs/>
                <w:sz w:val="18"/>
                <w:lang w:eastAsia="ja-JP"/>
              </w:rPr>
              <w:t>.</w:t>
            </w:r>
          </w:p>
        </w:tc>
        <w:tc>
          <w:tcPr>
            <w:tcW w:w="709" w:type="dxa"/>
          </w:tcPr>
          <w:p w14:paraId="75A51B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A24F9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793ABD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735502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68386BB2" w14:textId="77777777" w:rsidTr="00E825ED">
        <w:trPr>
          <w:cantSplit/>
          <w:tblHeader/>
        </w:trPr>
        <w:tc>
          <w:tcPr>
            <w:tcW w:w="6917" w:type="dxa"/>
          </w:tcPr>
          <w:p w14:paraId="30C71BC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
                <w:i/>
                <w:sz w:val="18"/>
                <w:szCs w:val="18"/>
                <w:lang w:eastAsia="ja-JP"/>
              </w:rPr>
              <w:t>multiPDSCH-SingleDCI-FR2-1-SCS-120kHz-r17</w:t>
            </w:r>
          </w:p>
          <w:p w14:paraId="6182198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w:t>
            </w:r>
            <w:r w:rsidRPr="00BA3F78">
              <w:rPr>
                <w:rFonts w:ascii="Arial" w:eastAsia="Times New Roman" w:hAnsi="Arial" w:cs="Arial"/>
                <w:sz w:val="18"/>
                <w:szCs w:val="18"/>
                <w:lang w:eastAsia="ja-JP"/>
              </w:rPr>
              <w:t xml:space="preserve"> </w:t>
            </w:r>
            <w:r w:rsidRPr="00BA3F78">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571A47A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63AC1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71B7FE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3506FD8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1381C1D8" w14:textId="77777777" w:rsidTr="00E825ED">
        <w:trPr>
          <w:cantSplit/>
          <w:tblHeader/>
        </w:trPr>
        <w:tc>
          <w:tcPr>
            <w:tcW w:w="6917" w:type="dxa"/>
          </w:tcPr>
          <w:p w14:paraId="5788751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
                <w:i/>
                <w:sz w:val="18"/>
                <w:szCs w:val="18"/>
                <w:lang w:eastAsia="ja-JP"/>
              </w:rPr>
              <w:t>multiPUSCH-SingleDCI-FR2-1-SCS-120kHz-r17</w:t>
            </w:r>
          </w:p>
          <w:p w14:paraId="2900BCA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w:t>
            </w:r>
            <w:r w:rsidRPr="00BA3F78">
              <w:rPr>
                <w:rFonts w:ascii="Arial" w:eastAsia="Times New Roman" w:hAnsi="Arial" w:cs="Arial"/>
                <w:sz w:val="18"/>
                <w:szCs w:val="18"/>
                <w:lang w:eastAsia="ja-JP"/>
              </w:rPr>
              <w:t xml:space="preserve"> </w:t>
            </w:r>
            <w:r w:rsidRPr="00BA3F78">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C51856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E7829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62D510C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22F1060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08794DFF" w14:textId="77777777" w:rsidTr="00E825ED">
        <w:trPr>
          <w:cantSplit/>
          <w:tblHeader/>
        </w:trPr>
        <w:tc>
          <w:tcPr>
            <w:tcW w:w="6917" w:type="dxa"/>
          </w:tcPr>
          <w:p w14:paraId="73F639E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multipleRateMatchingEUTRA-CRS-r16</w:t>
            </w:r>
          </w:p>
          <w:p w14:paraId="481778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77E76EB" w14:textId="77777777" w:rsidR="008F0D94" w:rsidRPr="00BA3F78" w:rsidRDefault="008F0D94" w:rsidP="00E825ED">
            <w:pPr>
              <w:overflowPunct w:val="0"/>
              <w:autoSpaceDE w:val="0"/>
              <w:autoSpaceDN w:val="0"/>
              <w:adjustRightInd w:val="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maxNumberPatterns-r16</w:t>
            </w:r>
            <w:r w:rsidRPr="00BA3F78">
              <w:rPr>
                <w:rFonts w:ascii="Arial" w:eastAsia="Times New Roman" w:hAnsi="Arial" w:cs="Arial"/>
                <w:sz w:val="18"/>
                <w:szCs w:val="18"/>
                <w:lang w:eastAsia="ja-JP"/>
              </w:rPr>
              <w:t xml:space="preserve"> indicates the maximum number of LTE-CRS rate matching patterns in total within a NR carrier using 15 kHz SCS. </w:t>
            </w:r>
            <w:r w:rsidRPr="00BA3F78">
              <w:rPr>
                <w:rFonts w:ascii="Arial" w:eastAsia="Times New Roman" w:hAnsi="Arial"/>
                <w:sz w:val="18"/>
                <w:lang w:eastAsia="ja-JP"/>
              </w:rPr>
              <w:t>The UE can report the value larger than 2 only if UE reports the value of</w:t>
            </w:r>
            <w:r w:rsidRPr="00BA3F78">
              <w:rPr>
                <w:rFonts w:eastAsia="Times New Roman"/>
                <w:lang w:eastAsia="ja-JP"/>
              </w:rPr>
              <w:t xml:space="preserve"> </w:t>
            </w:r>
            <w:r w:rsidRPr="00BA3F78">
              <w:rPr>
                <w:rFonts w:ascii="Arial" w:eastAsia="Times New Roman" w:hAnsi="Arial"/>
                <w:i/>
                <w:iCs/>
                <w:sz w:val="18"/>
                <w:lang w:eastAsia="ja-JP"/>
              </w:rPr>
              <w:t>maxNumberNon-OverlapPatterns-r16</w:t>
            </w:r>
            <w:r w:rsidRPr="00BA3F78">
              <w:rPr>
                <w:rFonts w:ascii="Arial" w:eastAsia="Times New Roman" w:hAnsi="Arial"/>
                <w:sz w:val="18"/>
                <w:lang w:eastAsia="ja-JP"/>
              </w:rPr>
              <w:t xml:space="preserve"> is larger than 1.</w:t>
            </w:r>
          </w:p>
          <w:p w14:paraId="59A4F3EE" w14:textId="77777777" w:rsidR="008F0D94" w:rsidRPr="00BA3F78" w:rsidRDefault="008F0D94" w:rsidP="00E825ED">
            <w:pPr>
              <w:overflowPunct w:val="0"/>
              <w:autoSpaceDE w:val="0"/>
              <w:autoSpaceDN w:val="0"/>
              <w:adjustRightInd w:val="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maxNumberNon-OverlapPatterns-r16</w:t>
            </w:r>
            <w:r w:rsidRPr="00BA3F78">
              <w:rPr>
                <w:rFonts w:ascii="Arial" w:eastAsia="Times New Roman" w:hAnsi="Arial" w:cs="Arial"/>
                <w:sz w:val="18"/>
                <w:szCs w:val="18"/>
                <w:lang w:eastAsia="ja-JP"/>
              </w:rPr>
              <w:t xml:space="preserve"> indicates the maximum number of LTE-CRS non-overlapping rate matching patterns within a NR carrier using 15 kHz SCS.</w:t>
            </w:r>
          </w:p>
          <w:p w14:paraId="282ED42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can include this feature only if the UE indicates support of </w:t>
            </w:r>
            <w:proofErr w:type="spellStart"/>
            <w:r w:rsidRPr="00BA3F78">
              <w:rPr>
                <w:rFonts w:ascii="Arial" w:eastAsia="Times New Roman" w:hAnsi="Arial"/>
                <w:i/>
                <w:iCs/>
                <w:sz w:val="18"/>
                <w:lang w:eastAsia="ja-JP"/>
              </w:rPr>
              <w:t>rateMatchingLTE</w:t>
            </w:r>
            <w:proofErr w:type="spellEnd"/>
            <w:r w:rsidRPr="00BA3F78">
              <w:rPr>
                <w:rFonts w:ascii="Arial" w:eastAsia="Times New Roman" w:hAnsi="Arial"/>
                <w:i/>
                <w:iCs/>
                <w:sz w:val="18"/>
                <w:lang w:eastAsia="ja-JP"/>
              </w:rPr>
              <w:t>-CRS</w:t>
            </w:r>
            <w:r w:rsidRPr="00BA3F78">
              <w:rPr>
                <w:rFonts w:ascii="Arial" w:eastAsia="Times New Roman" w:hAnsi="Arial"/>
                <w:sz w:val="18"/>
                <w:lang w:eastAsia="ja-JP"/>
              </w:rPr>
              <w:t>.</w:t>
            </w:r>
          </w:p>
        </w:tc>
        <w:tc>
          <w:tcPr>
            <w:tcW w:w="709" w:type="dxa"/>
          </w:tcPr>
          <w:p w14:paraId="278D4B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291D46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F8F540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897894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1328048C" w14:textId="77777777" w:rsidTr="00E825ED">
        <w:trPr>
          <w:cantSplit/>
          <w:tblHeader/>
        </w:trPr>
        <w:tc>
          <w:tcPr>
            <w:tcW w:w="6917" w:type="dxa"/>
          </w:tcPr>
          <w:p w14:paraId="30B1D8C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lastRenderedPageBreak/>
              <w:t>multipleTCI</w:t>
            </w:r>
            <w:proofErr w:type="spellEnd"/>
          </w:p>
          <w:p w14:paraId="31D5F3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A3F78">
              <w:rPr>
                <w:rFonts w:ascii="Arial" w:eastAsia="Times New Roman" w:hAnsi="Arial"/>
                <w:i/>
                <w:sz w:val="18"/>
                <w:lang w:eastAsia="ja-JP"/>
              </w:rPr>
              <w:t>tci-StatePDSCH</w:t>
            </w:r>
            <w:proofErr w:type="spellEnd"/>
            <w:r w:rsidRPr="00BA3F78">
              <w:rPr>
                <w:rFonts w:ascii="Arial" w:eastAsia="Times New Roman" w:hAnsi="Arial"/>
                <w:sz w:val="18"/>
                <w:lang w:eastAsia="ja-JP"/>
              </w:rPr>
              <w:t xml:space="preserve">. This field shall be set to </w:t>
            </w:r>
            <w:r w:rsidRPr="00BA3F78">
              <w:rPr>
                <w:rFonts w:ascii="Arial" w:eastAsia="Times New Roman" w:hAnsi="Arial"/>
                <w:i/>
                <w:sz w:val="18"/>
                <w:lang w:eastAsia="ja-JP"/>
              </w:rPr>
              <w:t>supported</w:t>
            </w:r>
            <w:r w:rsidRPr="00BA3F78">
              <w:rPr>
                <w:rFonts w:ascii="Arial" w:eastAsia="Times New Roman" w:hAnsi="Arial"/>
                <w:sz w:val="18"/>
                <w:lang w:eastAsia="ja-JP"/>
              </w:rPr>
              <w:t>.</w:t>
            </w:r>
          </w:p>
        </w:tc>
        <w:tc>
          <w:tcPr>
            <w:tcW w:w="709" w:type="dxa"/>
          </w:tcPr>
          <w:p w14:paraId="77DA32B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8D9173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Yes</w:t>
            </w:r>
          </w:p>
        </w:tc>
        <w:tc>
          <w:tcPr>
            <w:tcW w:w="709" w:type="dxa"/>
          </w:tcPr>
          <w:p w14:paraId="0B5B4B9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87031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B83602A" w14:textId="77777777" w:rsidTr="00E825ED">
        <w:trPr>
          <w:cantSplit/>
          <w:tblHeader/>
        </w:trPr>
        <w:tc>
          <w:tcPr>
            <w:tcW w:w="6917" w:type="dxa"/>
          </w:tcPr>
          <w:p w14:paraId="01432AC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nack-OnlyFeedbackForMulticastWithDCI-Enabler-r17</w:t>
            </w:r>
          </w:p>
          <w:p w14:paraId="08CDE04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DCI-based enabling/disabling NACK-only based HARQ-ACK feedback configured per G-RNTI by RRC </w:t>
            </w:r>
            <w:proofErr w:type="spellStart"/>
            <w:r w:rsidRPr="00BA3F78">
              <w:rPr>
                <w:rFonts w:ascii="Arial" w:eastAsia="Times New Roman" w:hAnsi="Arial"/>
                <w:sz w:val="18"/>
                <w:lang w:eastAsia="ja-JP"/>
              </w:rPr>
              <w:t>signaling</w:t>
            </w:r>
            <w:proofErr w:type="spellEnd"/>
            <w:r w:rsidRPr="00BA3F78">
              <w:rPr>
                <w:rFonts w:ascii="Arial" w:eastAsia="Times New Roman" w:hAnsi="Arial"/>
                <w:sz w:val="18"/>
                <w:lang w:eastAsia="ja-JP"/>
              </w:rPr>
              <w:t>.</w:t>
            </w:r>
          </w:p>
        </w:tc>
        <w:tc>
          <w:tcPr>
            <w:tcW w:w="709" w:type="dxa"/>
          </w:tcPr>
          <w:p w14:paraId="5D22BE0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8E189B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F6C3DC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68B5D3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806B9F1" w14:textId="77777777" w:rsidTr="00E825ED">
        <w:trPr>
          <w:cantSplit/>
          <w:tblHeader/>
        </w:trPr>
        <w:tc>
          <w:tcPr>
            <w:tcW w:w="6917" w:type="dxa"/>
          </w:tcPr>
          <w:p w14:paraId="7A0D280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nonGroupSINR-reporting-r16</w:t>
            </w:r>
          </w:p>
          <w:p w14:paraId="65C4E59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t>
            </w:r>
            <w:proofErr w:type="spellStart"/>
            <w:r w:rsidRPr="00BA3F78">
              <w:rPr>
                <w:rFonts w:ascii="Arial" w:eastAsia="Times New Roman" w:hAnsi="Arial"/>
                <w:bCs/>
                <w:iCs/>
                <w:sz w:val="18"/>
                <w:lang w:eastAsia="ja-JP"/>
              </w:rPr>
              <w:t>N_max</w:t>
            </w:r>
            <w:proofErr w:type="spellEnd"/>
            <w:r w:rsidRPr="00BA3F78">
              <w:rPr>
                <w:rFonts w:ascii="Arial" w:eastAsia="Times New Roman" w:hAnsi="Arial"/>
                <w:bCs/>
                <w:iCs/>
                <w:sz w:val="18"/>
                <w:lang w:eastAsia="ja-JP"/>
              </w:rPr>
              <w:t xml:space="preserve"> </w:t>
            </w:r>
            <w:proofErr w:type="spellStart"/>
            <w:r w:rsidRPr="00BA3F78">
              <w:rPr>
                <w:rFonts w:ascii="Arial" w:eastAsia="Times New Roman" w:hAnsi="Arial"/>
                <w:bCs/>
                <w:iCs/>
                <w:sz w:val="18"/>
                <w:lang w:eastAsia="ja-JP"/>
              </w:rPr>
              <w:t>L1-SINR</w:t>
            </w:r>
            <w:proofErr w:type="spellEnd"/>
            <w:r w:rsidRPr="00BA3F78">
              <w:rPr>
                <w:rFonts w:ascii="Arial" w:eastAsia="Times New Roman" w:hAnsi="Arial"/>
                <w:bCs/>
                <w:iCs/>
                <w:sz w:val="18"/>
                <w:lang w:eastAsia="ja-JP"/>
              </w:rPr>
              <w:t xml:space="preserve"> values reported when UE supports non-group based L1-SINR reporting. UE indicates support of this feature shall indicate support of </w:t>
            </w:r>
            <w:r w:rsidRPr="00BA3F78">
              <w:rPr>
                <w:rFonts w:ascii="Arial" w:eastAsia="Times New Roman" w:hAnsi="Arial"/>
                <w:i/>
                <w:iCs/>
                <w:sz w:val="18"/>
                <w:lang w:eastAsia="ja-JP"/>
              </w:rPr>
              <w:t>ssb-csirs-SINR-measurement-r16.</w:t>
            </w:r>
          </w:p>
        </w:tc>
        <w:tc>
          <w:tcPr>
            <w:tcW w:w="709" w:type="dxa"/>
          </w:tcPr>
          <w:p w14:paraId="4DA7A37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33825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BFD4B2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F38FB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CE33563" w14:textId="77777777" w:rsidTr="00E825ED">
        <w:trPr>
          <w:cantSplit/>
          <w:tblHeader/>
        </w:trPr>
        <w:tc>
          <w:tcPr>
            <w:tcW w:w="6917" w:type="dxa"/>
          </w:tcPr>
          <w:p w14:paraId="551818A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nr-UE-TxTEG-ID-MaxSupport-r17</w:t>
            </w:r>
          </w:p>
          <w:p w14:paraId="1877CC0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Indicates</w:t>
            </w:r>
            <w:r w:rsidRPr="00BA3F78">
              <w:rPr>
                <w:rFonts w:ascii="Arial" w:eastAsia="Times New Roman" w:hAnsi="Arial"/>
                <w:sz w:val="18"/>
                <w:lang w:eastAsia="ja-JP"/>
              </w:rPr>
              <w:t xml:space="preserve"> the maximum number of UE </w:t>
            </w:r>
            <w:proofErr w:type="spellStart"/>
            <w:r w:rsidRPr="00BA3F78">
              <w:rPr>
                <w:rFonts w:ascii="Arial" w:eastAsia="Times New Roman" w:hAnsi="Arial"/>
                <w:sz w:val="18"/>
                <w:lang w:eastAsia="ja-JP"/>
              </w:rPr>
              <w:t>TxTEG</w:t>
            </w:r>
            <w:proofErr w:type="spellEnd"/>
            <w:r w:rsidRPr="00BA3F78">
              <w:rPr>
                <w:rFonts w:ascii="Arial" w:eastAsia="Times New Roman" w:hAnsi="Arial"/>
                <w:sz w:val="18"/>
                <w:lang w:eastAsia="ja-JP"/>
              </w:rPr>
              <w:t xml:space="preserve"> for SRS resource for positioning, which is supported and reported by UE for UL TDOA. The UE can include this field only if the UE supports </w:t>
            </w:r>
            <w:r w:rsidRPr="00BA3F78">
              <w:rPr>
                <w:rFonts w:ascii="Arial" w:eastAsia="Times New Roman" w:hAnsi="Arial"/>
                <w:i/>
                <w:iCs/>
                <w:sz w:val="18"/>
                <w:lang w:eastAsia="ja-JP"/>
              </w:rPr>
              <w:t>srs-AllPosResources-r16</w:t>
            </w:r>
            <w:r w:rsidRPr="00BA3F78">
              <w:rPr>
                <w:rFonts w:ascii="Arial" w:eastAsia="Times New Roman" w:hAnsi="Arial"/>
                <w:sz w:val="18"/>
                <w:lang w:eastAsia="ja-JP"/>
              </w:rPr>
              <w:t>.</w:t>
            </w:r>
          </w:p>
        </w:tc>
        <w:tc>
          <w:tcPr>
            <w:tcW w:w="709" w:type="dxa"/>
          </w:tcPr>
          <w:p w14:paraId="46DA722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4559D43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22F86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43FC13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CB81AE8" w14:textId="77777777" w:rsidTr="00E825ED">
        <w:trPr>
          <w:cantSplit/>
          <w:tblHeader/>
        </w:trPr>
        <w:tc>
          <w:tcPr>
            <w:tcW w:w="6917" w:type="dxa"/>
          </w:tcPr>
          <w:p w14:paraId="638406D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0" w:name="_Hlk42794445"/>
            <w:r w:rsidRPr="00BA3F78">
              <w:rPr>
                <w:rFonts w:ascii="Arial" w:eastAsia="Times New Roman" w:hAnsi="Arial" w:cs="Arial"/>
                <w:b/>
                <w:bCs/>
                <w:i/>
                <w:iCs/>
                <w:sz w:val="18"/>
                <w:szCs w:val="18"/>
                <w:lang w:eastAsia="ja-JP"/>
              </w:rPr>
              <w:t>olpc-SRS-Pos-r16</w:t>
            </w:r>
          </w:p>
          <w:bookmarkEnd w:id="30"/>
          <w:p w14:paraId="5B06FA8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OLPC for SRS for positioning. The capability signalling comprises the following parameters.</w:t>
            </w:r>
          </w:p>
          <w:p w14:paraId="35C73058"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olpc-SRS-PosBasedOnPRS-Serving-r16 </w:t>
            </w:r>
            <w:r w:rsidRPr="00BA3F7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A3F78">
              <w:rPr>
                <w:rFonts w:ascii="Arial" w:eastAsia="Times New Roman" w:hAnsi="Arial" w:cs="Arial"/>
                <w:i/>
                <w:iCs/>
                <w:sz w:val="18"/>
                <w:szCs w:val="18"/>
                <w:lang w:eastAsia="ja-JP"/>
              </w:rPr>
              <w:t>NR-DL-PRS-ProcessingCapability-r16</w:t>
            </w:r>
            <w:r w:rsidRPr="00BA3F78">
              <w:rPr>
                <w:rFonts w:ascii="Arial" w:eastAsia="Times New Roman" w:hAnsi="Arial" w:cs="Arial"/>
                <w:sz w:val="18"/>
                <w:szCs w:val="18"/>
                <w:lang w:eastAsia="ja-JP"/>
              </w:rPr>
              <w:t xml:space="preserve"> defined in TS 37.355 [22], and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p w14:paraId="3596652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olpc-SRS-PosBasedOnSSB-Neigh-r16 </w:t>
            </w:r>
            <w:r w:rsidRPr="00BA3F7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p w14:paraId="65B26F90"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olpc-SRS-PosBasedOnPRS-Neigh-r16 </w:t>
            </w:r>
            <w:r w:rsidRPr="00BA3F7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A3F78">
              <w:rPr>
                <w:rFonts w:ascii="Arial" w:eastAsia="Times New Roman" w:hAnsi="Arial" w:cs="Arial"/>
                <w:i/>
                <w:iCs/>
                <w:sz w:val="18"/>
                <w:szCs w:val="18"/>
                <w:lang w:eastAsia="ja-JP"/>
              </w:rPr>
              <w:t>olpc-SRS-PosBasedOnPRS-Serving-r16</w:t>
            </w:r>
            <w:r w:rsidRPr="00BA3F78">
              <w:rPr>
                <w:rFonts w:ascii="Arial" w:eastAsia="Times New Roman" w:hAnsi="Arial" w:cs="Arial"/>
                <w:sz w:val="18"/>
                <w:szCs w:val="18"/>
                <w:lang w:eastAsia="ja-JP"/>
              </w:rPr>
              <w:t>. Otherwise, the UE does not include this field;</w:t>
            </w:r>
          </w:p>
          <w:p w14:paraId="096ED995" w14:textId="77777777" w:rsidR="008F0D94" w:rsidRPr="00BA3F78" w:rsidRDefault="008F0D94" w:rsidP="00E825ED">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cs="Arial"/>
                <w:iCs/>
                <w:sz w:val="18"/>
                <w:szCs w:val="18"/>
                <w:lang w:eastAsia="ja-JP"/>
              </w:rPr>
              <w:tab/>
            </w:r>
            <w:r w:rsidRPr="00BA3F78">
              <w:rPr>
                <w:rFonts w:ascii="Arial" w:eastAsia="Times New Roman" w:hAnsi="Arial"/>
                <w:sz w:val="18"/>
                <w:lang w:eastAsia="ja-JP"/>
              </w:rPr>
              <w:t>A PRS from a PRS-only TP is treated as PRS from a non-serving cell.</w:t>
            </w:r>
          </w:p>
          <w:p w14:paraId="7C9DDCAD" w14:textId="77777777" w:rsidR="008F0D94" w:rsidRPr="00BA3F78" w:rsidRDefault="008F0D94" w:rsidP="00E825ED">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F27D7DA" w14:textId="77777777" w:rsidR="008F0D94" w:rsidRPr="00BA3F78" w:rsidRDefault="008F0D94" w:rsidP="00E825ED">
            <w:pPr>
              <w:overflowPunct w:val="0"/>
              <w:autoSpaceDE w:val="0"/>
              <w:autoSpaceDN w:val="0"/>
              <w:adjustRightInd w:val="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maxNumberPathLossEstimatePerServing-r16 </w:t>
            </w:r>
            <w:r w:rsidRPr="00BA3F78">
              <w:rPr>
                <w:rFonts w:ascii="Arial" w:eastAsia="Times New Roman" w:hAnsi="Arial" w:cs="Arial"/>
                <w:sz w:val="18"/>
                <w:szCs w:val="18"/>
                <w:lang w:eastAsia="ja-JP"/>
              </w:rPr>
              <w:t>indicates the maximum number of pathloss estimates that the UE can simultaneously maintain for all the SRS resource sets for positioning per serving cell in addition to the up to four pathloss estimates that the UE maintains per serving cell for the PUSCH/</w:t>
            </w:r>
            <w:proofErr w:type="spellStart"/>
            <w:r w:rsidRPr="00BA3F78">
              <w:rPr>
                <w:rFonts w:ascii="Arial" w:eastAsia="Times New Roman" w:hAnsi="Arial" w:cs="Arial"/>
                <w:sz w:val="18"/>
                <w:szCs w:val="18"/>
                <w:lang w:eastAsia="ja-JP"/>
              </w:rPr>
              <w:t>PUCCH</w:t>
            </w:r>
            <w:proofErr w:type="spellEnd"/>
            <w:r w:rsidRPr="00BA3F78">
              <w:rPr>
                <w:rFonts w:ascii="Arial" w:eastAsia="Times New Roman" w:hAnsi="Arial" w:cs="Arial"/>
                <w:sz w:val="18"/>
                <w:szCs w:val="18"/>
                <w:lang w:eastAsia="ja-JP"/>
              </w:rPr>
              <w:t xml:space="preserve">/SRS </w:t>
            </w:r>
            <w:proofErr w:type="spellStart"/>
            <w:r w:rsidRPr="00BA3F78">
              <w:rPr>
                <w:rFonts w:ascii="Arial" w:eastAsia="Times New Roman" w:hAnsi="Arial" w:cs="Arial"/>
                <w:sz w:val="18"/>
                <w:szCs w:val="18"/>
                <w:lang w:eastAsia="ja-JP"/>
              </w:rPr>
              <w:t>transmissios</w:t>
            </w:r>
            <w:proofErr w:type="spellEnd"/>
            <w:r w:rsidRPr="00BA3F78">
              <w:rPr>
                <w:rFonts w:ascii="Arial" w:eastAsia="Times New Roman" w:hAnsi="Arial" w:cs="Arial"/>
                <w:sz w:val="18"/>
                <w:szCs w:val="18"/>
                <w:lang w:eastAsia="ja-JP"/>
              </w:rPr>
              <w:t xml:space="preserve">. The UE shall include this field if the UE supports any of </w:t>
            </w:r>
            <w:r w:rsidRPr="00BA3F78">
              <w:rPr>
                <w:rFonts w:ascii="Arial" w:eastAsia="Times New Roman" w:hAnsi="Arial" w:cs="Arial"/>
                <w:i/>
                <w:iCs/>
                <w:sz w:val="18"/>
                <w:szCs w:val="18"/>
                <w:lang w:eastAsia="ja-JP"/>
              </w:rPr>
              <w:t>olpc-SRS-PosBasedOnPRS-Serving-r16,</w:t>
            </w:r>
            <w:r w:rsidRPr="00BA3F78">
              <w:rPr>
                <w:rFonts w:ascii="Arial" w:eastAsia="Times New Roman" w:hAnsi="Arial" w:cs="Arial"/>
                <w:i/>
                <w:sz w:val="18"/>
                <w:szCs w:val="18"/>
                <w:lang w:eastAsia="ja-JP"/>
              </w:rPr>
              <w:t xml:space="preserve"> olpc-SRS-PosBasedOnSSB-Neigh-r16</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and </w:t>
            </w:r>
            <w:r w:rsidRPr="00BA3F78">
              <w:rPr>
                <w:rFonts w:ascii="Arial" w:eastAsia="Times New Roman" w:hAnsi="Arial" w:cs="Arial"/>
                <w:i/>
                <w:sz w:val="18"/>
                <w:szCs w:val="18"/>
                <w:lang w:eastAsia="ja-JP"/>
              </w:rPr>
              <w:t>olpc-SRS-PosBasedOnPRS-Neigh-r16.</w:t>
            </w:r>
            <w:r w:rsidRPr="00BA3F78">
              <w:rPr>
                <w:rFonts w:ascii="Arial" w:eastAsia="Times New Roman" w:hAnsi="Arial" w:cs="Arial"/>
                <w:sz w:val="18"/>
                <w:szCs w:val="18"/>
                <w:lang w:eastAsia="ja-JP"/>
              </w:rPr>
              <w:t xml:space="preserve"> Otherwise, the UE does not include this field.</w:t>
            </w:r>
          </w:p>
        </w:tc>
        <w:tc>
          <w:tcPr>
            <w:tcW w:w="709" w:type="dxa"/>
          </w:tcPr>
          <w:p w14:paraId="46909B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34ABD2B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3EBF07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18F979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69C427E" w14:textId="77777777" w:rsidTr="00E825ED">
        <w:trPr>
          <w:cantSplit/>
          <w:tblHeader/>
        </w:trPr>
        <w:tc>
          <w:tcPr>
            <w:tcW w:w="6917" w:type="dxa"/>
          </w:tcPr>
          <w:p w14:paraId="7DED0AF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lastRenderedPageBreak/>
              <w:t>olpc-SRS-PosRRC-Inactive-r17</w:t>
            </w:r>
          </w:p>
          <w:p w14:paraId="09C9EF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23038DD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olpc-SRS-PosBasedOnPRS-Serving-r16 </w:t>
            </w:r>
            <w:r w:rsidRPr="00BA3F7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A3F78">
              <w:rPr>
                <w:rFonts w:ascii="Arial" w:eastAsia="Times New Roman" w:hAnsi="Arial" w:cs="Arial"/>
                <w:i/>
                <w:iCs/>
                <w:sz w:val="18"/>
                <w:szCs w:val="18"/>
                <w:lang w:eastAsia="ja-JP"/>
              </w:rPr>
              <w:t>NR-DL-PRS-ProcessingCapability-r16</w:t>
            </w:r>
            <w:r w:rsidRPr="00BA3F78">
              <w:rPr>
                <w:rFonts w:ascii="Arial" w:eastAsia="Times New Roman" w:hAnsi="Arial" w:cs="Arial"/>
                <w:sz w:val="18"/>
                <w:szCs w:val="18"/>
                <w:lang w:eastAsia="ja-JP"/>
              </w:rPr>
              <w:t xml:space="preserve"> defined in TS 37.355 [22], and </w:t>
            </w:r>
            <w:r w:rsidRPr="00BA3F78">
              <w:rPr>
                <w:rFonts w:ascii="Arial" w:eastAsia="Times New Roman" w:hAnsi="Arial" w:cs="Arial"/>
                <w:i/>
                <w:iCs/>
                <w:sz w:val="18"/>
                <w:szCs w:val="18"/>
                <w:lang w:eastAsia="ja-JP"/>
              </w:rPr>
              <w:t>srs-PosResourcesRRC-Inactive-r17</w:t>
            </w:r>
            <w:r w:rsidRPr="00BA3F78">
              <w:rPr>
                <w:rFonts w:ascii="Arial" w:eastAsia="Times New Roman" w:hAnsi="Arial" w:cs="Arial"/>
                <w:sz w:val="18"/>
                <w:szCs w:val="18"/>
                <w:lang w:eastAsia="ja-JP"/>
              </w:rPr>
              <w:t>. Otherwise, the UE does not include this field;</w:t>
            </w:r>
          </w:p>
          <w:p w14:paraId="5A65061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olpc-SRS-PosBasedOnSSB-Neigh-r16 </w:t>
            </w:r>
            <w:r w:rsidRPr="00BA3F7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A3F78">
              <w:rPr>
                <w:rFonts w:ascii="Arial" w:eastAsia="Times New Roman" w:hAnsi="Arial" w:cs="Arial"/>
                <w:i/>
                <w:iCs/>
                <w:sz w:val="18"/>
                <w:szCs w:val="18"/>
                <w:lang w:eastAsia="ja-JP"/>
              </w:rPr>
              <w:t>srs-PosResourcesRRC-Inactive-r17</w:t>
            </w:r>
            <w:r w:rsidRPr="00BA3F78">
              <w:rPr>
                <w:rFonts w:ascii="Arial" w:eastAsia="Times New Roman" w:hAnsi="Arial" w:cs="Arial"/>
                <w:sz w:val="18"/>
                <w:szCs w:val="18"/>
                <w:lang w:eastAsia="ja-JP"/>
              </w:rPr>
              <w:t>. Otherwise, the UE does not include this field;</w:t>
            </w:r>
          </w:p>
          <w:p w14:paraId="70A74E6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olpc-SRS-PosBasedOnPRS-Neigh-r16 </w:t>
            </w:r>
            <w:r w:rsidRPr="00BA3F7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A3F78">
              <w:rPr>
                <w:rFonts w:ascii="Arial" w:eastAsia="Times New Roman" w:hAnsi="Arial" w:cs="Arial"/>
                <w:i/>
                <w:iCs/>
                <w:sz w:val="18"/>
                <w:szCs w:val="18"/>
                <w:lang w:eastAsia="ja-JP"/>
              </w:rPr>
              <w:t>olpc-SRS-PosBasedOnPRS-Serving-r16</w:t>
            </w:r>
            <w:r w:rsidRPr="00BA3F78">
              <w:rPr>
                <w:rFonts w:ascii="Arial" w:eastAsia="Times New Roman" w:hAnsi="Arial" w:cs="Arial"/>
                <w:sz w:val="18"/>
                <w:szCs w:val="18"/>
                <w:lang w:eastAsia="ja-JP"/>
              </w:rPr>
              <w:t>. Otherwise, the UE does not include this field;</w:t>
            </w:r>
          </w:p>
          <w:p w14:paraId="5D78ED5C"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cs="Arial"/>
                <w:iCs/>
                <w:sz w:val="18"/>
                <w:szCs w:val="18"/>
                <w:lang w:eastAsia="ja-JP"/>
              </w:rPr>
              <w:tab/>
            </w:r>
            <w:r w:rsidRPr="00BA3F78">
              <w:rPr>
                <w:rFonts w:ascii="Arial" w:eastAsia="Times New Roman" w:hAnsi="Arial"/>
                <w:sz w:val="18"/>
                <w:lang w:eastAsia="ja-JP"/>
              </w:rPr>
              <w:t>A PRS from a PRS-only TP is treated as PRS from a non-serving cell.</w:t>
            </w:r>
          </w:p>
          <w:p w14:paraId="0336D823" w14:textId="77777777" w:rsidR="008F0D94" w:rsidRPr="00BA3F78" w:rsidRDefault="008F0D94" w:rsidP="00E825ED">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6A0E77E6" w14:textId="77777777" w:rsidR="008F0D94" w:rsidRPr="00BA3F78" w:rsidRDefault="008F0D94" w:rsidP="00E825ED">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BA3F78">
              <w:rPr>
                <w:rFonts w:ascii="Arial" w:eastAsia="Times New Roman" w:hAnsi="Arial" w:cs="Arial"/>
                <w:i/>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maxNumberPathLossEstimatePerServing-r16 </w:t>
            </w:r>
            <w:r w:rsidRPr="00BA3F7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A3F78">
              <w:rPr>
                <w:rFonts w:ascii="Arial" w:eastAsia="Times New Roman" w:hAnsi="Arial" w:cs="Arial"/>
                <w:i/>
                <w:iCs/>
                <w:sz w:val="18"/>
                <w:szCs w:val="18"/>
                <w:lang w:eastAsia="ja-JP"/>
              </w:rPr>
              <w:t>olpc-SRS-PosBasedOnPRS-Serving-r16,</w:t>
            </w:r>
            <w:r w:rsidRPr="00BA3F78">
              <w:rPr>
                <w:rFonts w:ascii="Arial" w:eastAsia="Times New Roman" w:hAnsi="Arial" w:cs="Arial"/>
                <w:i/>
                <w:sz w:val="18"/>
                <w:szCs w:val="18"/>
                <w:lang w:eastAsia="ja-JP"/>
              </w:rPr>
              <w:t xml:space="preserve"> olpc-SRS-PosBasedOnSSB-Neigh-r16</w:t>
            </w:r>
            <w:r w:rsidRPr="00BA3F78">
              <w:rPr>
                <w:rFonts w:ascii="Arial" w:eastAsia="Times New Roman" w:hAnsi="Arial" w:cs="Arial"/>
                <w:i/>
                <w:iCs/>
                <w:sz w:val="18"/>
                <w:szCs w:val="18"/>
                <w:lang w:eastAsia="ja-JP"/>
              </w:rPr>
              <w:t xml:space="preserve"> </w:t>
            </w:r>
            <w:r w:rsidRPr="00BA3F78">
              <w:rPr>
                <w:rFonts w:ascii="Arial" w:eastAsia="Times New Roman" w:hAnsi="Arial" w:cs="Arial"/>
                <w:sz w:val="18"/>
                <w:szCs w:val="18"/>
                <w:lang w:eastAsia="ja-JP"/>
              </w:rPr>
              <w:t xml:space="preserve">and </w:t>
            </w:r>
            <w:r w:rsidRPr="00BA3F78">
              <w:rPr>
                <w:rFonts w:ascii="Arial" w:eastAsia="Times New Roman" w:hAnsi="Arial" w:cs="Arial"/>
                <w:i/>
                <w:sz w:val="18"/>
                <w:szCs w:val="18"/>
                <w:lang w:eastAsia="ja-JP"/>
              </w:rPr>
              <w:t>olpc-SRS-PosBasedOnPRS-Neigh-r16.</w:t>
            </w:r>
            <w:r w:rsidRPr="00BA3F78">
              <w:rPr>
                <w:rFonts w:ascii="Arial" w:eastAsia="Times New Roman" w:hAnsi="Arial" w:cs="Arial"/>
                <w:sz w:val="18"/>
                <w:szCs w:val="18"/>
                <w:lang w:eastAsia="ja-JP"/>
              </w:rPr>
              <w:t xml:space="preserve"> Otherwise, the UE does not include this field.</w:t>
            </w:r>
          </w:p>
        </w:tc>
        <w:tc>
          <w:tcPr>
            <w:tcW w:w="709" w:type="dxa"/>
          </w:tcPr>
          <w:p w14:paraId="481AB3C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Band</w:t>
            </w:r>
          </w:p>
        </w:tc>
        <w:tc>
          <w:tcPr>
            <w:tcW w:w="567" w:type="dxa"/>
          </w:tcPr>
          <w:p w14:paraId="4370E3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tcPr>
          <w:p w14:paraId="5CCE63F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4DDA8A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9A03043" w14:textId="77777777" w:rsidTr="00E825ED">
        <w:trPr>
          <w:cantSplit/>
          <w:tblHeader/>
        </w:trPr>
        <w:tc>
          <w:tcPr>
            <w:tcW w:w="6917" w:type="dxa"/>
          </w:tcPr>
          <w:p w14:paraId="63AFD99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oneShotHARQ-feedbackPhy-Priority-r17</w:t>
            </w:r>
          </w:p>
          <w:p w14:paraId="6C3ADB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90B798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iCs/>
                <w:sz w:val="18"/>
                <w:lang w:eastAsia="ja-JP"/>
              </w:rPr>
              <w:t>oneShotHARQ-feedback-r16</w:t>
            </w:r>
            <w:r w:rsidRPr="00BA3F78">
              <w:rPr>
                <w:rFonts w:ascii="Arial" w:eastAsia="Times New Roman" w:hAnsi="Arial"/>
                <w:sz w:val="18"/>
                <w:lang w:eastAsia="ja-JP"/>
              </w:rPr>
              <w:t xml:space="preserve"> and </w:t>
            </w:r>
            <w:r w:rsidRPr="00BA3F78">
              <w:rPr>
                <w:rFonts w:ascii="Arial" w:eastAsia="Times New Roman" w:hAnsi="Arial"/>
                <w:i/>
                <w:iCs/>
                <w:sz w:val="18"/>
                <w:lang w:eastAsia="ja-JP"/>
              </w:rPr>
              <w:t>twoHARQ-ACK-Codebook-type1-r16</w:t>
            </w:r>
            <w:r w:rsidRPr="00BA3F78">
              <w:rPr>
                <w:rFonts w:ascii="Arial" w:eastAsia="Times New Roman" w:hAnsi="Arial"/>
                <w:sz w:val="18"/>
                <w:lang w:eastAsia="ja-JP"/>
              </w:rPr>
              <w:t>.</w:t>
            </w:r>
          </w:p>
        </w:tc>
        <w:tc>
          <w:tcPr>
            <w:tcW w:w="709" w:type="dxa"/>
          </w:tcPr>
          <w:p w14:paraId="38423B0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Band</w:t>
            </w:r>
          </w:p>
        </w:tc>
        <w:tc>
          <w:tcPr>
            <w:tcW w:w="567" w:type="dxa"/>
          </w:tcPr>
          <w:p w14:paraId="5FDF9FE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2107819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3803820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26F2EA71" w14:textId="77777777" w:rsidTr="00E825ED">
        <w:trPr>
          <w:cantSplit/>
          <w:tblHeader/>
        </w:trPr>
        <w:tc>
          <w:tcPr>
            <w:tcW w:w="6917" w:type="dxa"/>
          </w:tcPr>
          <w:p w14:paraId="116885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oneShotHARQ-feedbackTriggeredByDCI-1-2-r17</w:t>
            </w:r>
          </w:p>
          <w:p w14:paraId="71E404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one-shot HARQ ACK feedback triggered by DCI format 1_2, comprised of the following functional components:</w:t>
            </w:r>
          </w:p>
          <w:p w14:paraId="5398983E"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feedback of type 3 HARQ-ACK codebook, triggered by a DCI 1_2 scheduling a PDSCH;</w:t>
            </w:r>
          </w:p>
          <w:p w14:paraId="20155ADE" w14:textId="77777777" w:rsidR="008F0D94" w:rsidRPr="00BA3F78" w:rsidRDefault="008F0D94" w:rsidP="008F0D94">
            <w:pPr>
              <w:keepNext/>
              <w:keepLines/>
              <w:numPr>
                <w:ilvl w:val="0"/>
                <w:numId w:val="20"/>
              </w:numPr>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Supports feedback of type 3 HARQ-ACK codebook, triggered by a DCI 1_2 without scheduling a PDSCH using a reserved FDRA value.</w:t>
            </w:r>
          </w:p>
          <w:p w14:paraId="6E4BB00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iCs/>
                <w:sz w:val="18"/>
                <w:lang w:eastAsia="ja-JP"/>
              </w:rPr>
              <w:t>oneShotHARQ-feedback-r16</w:t>
            </w:r>
            <w:r w:rsidRPr="00BA3F78">
              <w:rPr>
                <w:rFonts w:ascii="Arial" w:eastAsia="Times New Roman" w:hAnsi="Arial"/>
                <w:sz w:val="18"/>
                <w:lang w:eastAsia="ja-JP"/>
              </w:rPr>
              <w:t xml:space="preserve"> and </w:t>
            </w:r>
            <w:r w:rsidRPr="00BA3F78">
              <w:rPr>
                <w:rFonts w:ascii="Arial" w:eastAsia="Times New Roman" w:hAnsi="Arial"/>
                <w:i/>
                <w:iCs/>
                <w:sz w:val="18"/>
                <w:lang w:eastAsia="ja-JP"/>
              </w:rPr>
              <w:t>dci-Format1-2And0-2-r16</w:t>
            </w:r>
            <w:r w:rsidRPr="00BA3F78">
              <w:rPr>
                <w:rFonts w:ascii="Arial" w:eastAsia="Times New Roman" w:hAnsi="Arial"/>
                <w:sz w:val="18"/>
                <w:lang w:eastAsia="ja-JP"/>
              </w:rPr>
              <w:t>.</w:t>
            </w:r>
          </w:p>
        </w:tc>
        <w:tc>
          <w:tcPr>
            <w:tcW w:w="709" w:type="dxa"/>
          </w:tcPr>
          <w:p w14:paraId="68AD751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Band</w:t>
            </w:r>
          </w:p>
        </w:tc>
        <w:tc>
          <w:tcPr>
            <w:tcW w:w="567" w:type="dxa"/>
          </w:tcPr>
          <w:p w14:paraId="61716D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57802E1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6B75F2D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319A14CE" w14:textId="77777777" w:rsidTr="00E825ED">
        <w:trPr>
          <w:cantSplit/>
          <w:tblHeader/>
        </w:trPr>
        <w:tc>
          <w:tcPr>
            <w:tcW w:w="6917" w:type="dxa"/>
          </w:tcPr>
          <w:p w14:paraId="5018C91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oneSlotPeriodicTRS-r16</w:t>
            </w:r>
          </w:p>
          <w:p w14:paraId="61E7619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BA3F78">
              <w:rPr>
                <w:rFonts w:ascii="Arial" w:eastAsia="Times New Roman" w:hAnsi="Arial"/>
                <w:bCs/>
                <w:i/>
                <w:iCs/>
                <w:sz w:val="18"/>
                <w:lang w:eastAsia="ja-JP"/>
              </w:rPr>
              <w:t>tdd</w:t>
            </w:r>
            <w:proofErr w:type="spellEnd"/>
            <w:r w:rsidRPr="00BA3F78">
              <w:rPr>
                <w:rFonts w:ascii="Arial" w:eastAsia="Times New Roman" w:hAnsi="Arial"/>
                <w:bCs/>
                <w:i/>
                <w:iCs/>
                <w:sz w:val="18"/>
                <w:lang w:eastAsia="ja-JP"/>
              </w:rPr>
              <w:t>-UL-DL-</w:t>
            </w:r>
            <w:proofErr w:type="spellStart"/>
            <w:r w:rsidRPr="00BA3F78">
              <w:rPr>
                <w:rFonts w:ascii="Arial" w:eastAsia="Times New Roman" w:hAnsi="Arial"/>
                <w:bCs/>
                <w:i/>
                <w:iCs/>
                <w:sz w:val="18"/>
                <w:lang w:eastAsia="ja-JP"/>
              </w:rPr>
              <w:t>ConfigurationCommon</w:t>
            </w:r>
            <w:proofErr w:type="spellEnd"/>
            <w:r w:rsidRPr="00BA3F78">
              <w:rPr>
                <w:rFonts w:ascii="Arial" w:eastAsia="Times New Roman" w:hAnsi="Arial"/>
                <w:bCs/>
                <w:iCs/>
                <w:sz w:val="18"/>
                <w:lang w:eastAsia="ja-JP"/>
              </w:rPr>
              <w:t xml:space="preserve"> or </w:t>
            </w:r>
            <w:proofErr w:type="spellStart"/>
            <w:r w:rsidRPr="00BA3F78">
              <w:rPr>
                <w:rFonts w:ascii="Arial" w:eastAsia="Times New Roman" w:hAnsi="Arial"/>
                <w:bCs/>
                <w:i/>
                <w:iCs/>
                <w:sz w:val="18"/>
                <w:lang w:eastAsia="ja-JP"/>
              </w:rPr>
              <w:t>tdd</w:t>
            </w:r>
            <w:proofErr w:type="spellEnd"/>
            <w:r w:rsidRPr="00BA3F78">
              <w:rPr>
                <w:rFonts w:ascii="Arial" w:eastAsia="Times New Roman" w:hAnsi="Arial"/>
                <w:bCs/>
                <w:i/>
                <w:iCs/>
                <w:sz w:val="18"/>
                <w:lang w:eastAsia="ja-JP"/>
              </w:rPr>
              <w:t>-UL-DL-</w:t>
            </w:r>
            <w:proofErr w:type="spellStart"/>
            <w:r w:rsidRPr="00BA3F78">
              <w:rPr>
                <w:rFonts w:ascii="Arial" w:eastAsia="Times New Roman" w:hAnsi="Arial"/>
                <w:bCs/>
                <w:i/>
                <w:iCs/>
                <w:sz w:val="18"/>
                <w:lang w:eastAsia="ja-JP"/>
              </w:rPr>
              <w:t>ConfigDedicated</w:t>
            </w:r>
            <w:proofErr w:type="spellEnd"/>
            <w:r w:rsidRPr="00BA3F78">
              <w:rPr>
                <w:rFonts w:ascii="Arial" w:eastAsia="Times New Roman" w:hAnsi="Arial"/>
                <w:bCs/>
                <w:iCs/>
                <w:sz w:val="18"/>
                <w:lang w:eastAsia="ja-JP"/>
              </w:rPr>
              <w:t xml:space="preserve">. If the UE supports this feature, the UE needs to report </w:t>
            </w:r>
            <w:proofErr w:type="spellStart"/>
            <w:r w:rsidRPr="00BA3F78">
              <w:rPr>
                <w:rFonts w:ascii="Arial" w:eastAsia="Times New Roman" w:hAnsi="Arial"/>
                <w:bCs/>
                <w:i/>
                <w:iCs/>
                <w:sz w:val="18"/>
                <w:lang w:eastAsia="ja-JP"/>
              </w:rPr>
              <w:t>csi</w:t>
            </w:r>
            <w:proofErr w:type="spellEnd"/>
            <w:r w:rsidRPr="00BA3F78">
              <w:rPr>
                <w:rFonts w:ascii="Arial" w:eastAsia="Times New Roman" w:hAnsi="Arial"/>
                <w:bCs/>
                <w:i/>
                <w:iCs/>
                <w:sz w:val="18"/>
                <w:lang w:eastAsia="ja-JP"/>
              </w:rPr>
              <w:t>-RS-</w:t>
            </w:r>
            <w:proofErr w:type="spellStart"/>
            <w:r w:rsidRPr="00BA3F78">
              <w:rPr>
                <w:rFonts w:ascii="Arial" w:eastAsia="Times New Roman" w:hAnsi="Arial"/>
                <w:bCs/>
                <w:i/>
                <w:iCs/>
                <w:sz w:val="18"/>
                <w:lang w:eastAsia="ja-JP"/>
              </w:rPr>
              <w:t>ForTracking</w:t>
            </w:r>
            <w:proofErr w:type="spellEnd"/>
            <w:r w:rsidRPr="00BA3F78">
              <w:rPr>
                <w:rFonts w:ascii="Arial" w:eastAsia="Times New Roman" w:hAnsi="Arial"/>
                <w:bCs/>
                <w:iCs/>
                <w:sz w:val="18"/>
                <w:lang w:eastAsia="ja-JP"/>
              </w:rPr>
              <w:t>.</w:t>
            </w:r>
          </w:p>
        </w:tc>
        <w:tc>
          <w:tcPr>
            <w:tcW w:w="709" w:type="dxa"/>
          </w:tcPr>
          <w:p w14:paraId="0498408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Band</w:t>
            </w:r>
          </w:p>
        </w:tc>
        <w:tc>
          <w:tcPr>
            <w:tcW w:w="567" w:type="dxa"/>
          </w:tcPr>
          <w:p w14:paraId="5FEFCD2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No</w:t>
            </w:r>
          </w:p>
        </w:tc>
        <w:tc>
          <w:tcPr>
            <w:tcW w:w="709" w:type="dxa"/>
          </w:tcPr>
          <w:p w14:paraId="0D9F7D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TDD only</w:t>
            </w:r>
          </w:p>
        </w:tc>
        <w:tc>
          <w:tcPr>
            <w:tcW w:w="728" w:type="dxa"/>
          </w:tcPr>
          <w:p w14:paraId="3AB0F4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FR1 only</w:t>
            </w:r>
          </w:p>
        </w:tc>
      </w:tr>
      <w:tr w:rsidR="008F0D94" w:rsidRPr="00BA3F78" w14:paraId="1D8E1445" w14:textId="77777777" w:rsidTr="00E825ED">
        <w:trPr>
          <w:cantSplit/>
          <w:tblHeader/>
        </w:trPr>
        <w:tc>
          <w:tcPr>
            <w:tcW w:w="6917" w:type="dxa"/>
          </w:tcPr>
          <w:p w14:paraId="7F1CF7F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outOfOrderOperationDL-r16</w:t>
            </w:r>
          </w:p>
          <w:p w14:paraId="156132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iCs/>
                <w:sz w:val="18"/>
                <w:lang w:eastAsia="ja-JP"/>
              </w:rPr>
            </w:pPr>
            <w:r w:rsidRPr="00BA3F78">
              <w:rPr>
                <w:rFonts w:ascii="Arial" w:eastAsia="Times New Roman" w:hAnsi="Arial"/>
                <w:sz w:val="18"/>
                <w:lang w:eastAsia="ja-JP"/>
              </w:rPr>
              <w:t xml:space="preserve">Indicates whether the UE supports out of order operation for DL. </w:t>
            </w:r>
            <w:r w:rsidRPr="00BA3F78">
              <w:rPr>
                <w:rFonts w:ascii="Arial" w:eastAsia="Times New Roman" w:hAnsi="Arial" w:cs="Arial"/>
                <w:sz w:val="18"/>
                <w:szCs w:val="18"/>
                <w:lang w:eastAsia="ja-JP"/>
              </w:rPr>
              <w:t>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r w:rsidRPr="00BA3F78">
              <w:rPr>
                <w:rFonts w:ascii="Arial" w:eastAsia="Times New Roman" w:hAnsi="Arial"/>
                <w:sz w:val="18"/>
                <w:lang w:eastAsia="ja-JP"/>
              </w:rPr>
              <w:t>. The capability signalling comprises the following parameters:</w:t>
            </w:r>
          </w:p>
          <w:p w14:paraId="4CE19AA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i/>
                <w:sz w:val="18"/>
                <w:szCs w:val="18"/>
                <w:lang w:eastAsia="ja-JP"/>
              </w:rPr>
              <w:t>-</w:t>
            </w:r>
            <w:r w:rsidRPr="00BA3F78">
              <w:rPr>
                <w:rFonts w:ascii="Arial" w:eastAsia="Times New Roman" w:hAnsi="Arial" w:cs="Arial"/>
                <w:i/>
                <w:sz w:val="18"/>
                <w:szCs w:val="18"/>
                <w:lang w:eastAsia="ja-JP"/>
              </w:rPr>
              <w:tab/>
              <w:t>supportPDCCH-ToPDSCH-r16</w:t>
            </w:r>
            <w:r w:rsidRPr="00BA3F78">
              <w:rPr>
                <w:rFonts w:ascii="Arial" w:eastAsia="Times New Roman" w:hAnsi="Arial" w:cs="Arial"/>
                <w:sz w:val="18"/>
                <w:szCs w:val="18"/>
                <w:lang w:eastAsia="ja-JP"/>
              </w:rPr>
              <w:t xml:space="preserve"> indicates support out-of-order operation for PDCCH to PDSCH;</w:t>
            </w:r>
          </w:p>
          <w:p w14:paraId="05F7761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BA3F78">
              <w:rPr>
                <w:rFonts w:ascii="Arial" w:eastAsia="Times New Roman" w:hAnsi="Arial" w:cs="Arial"/>
                <w:i/>
                <w:sz w:val="18"/>
                <w:szCs w:val="18"/>
                <w:lang w:eastAsia="ja-JP"/>
              </w:rPr>
              <w:t>-</w:t>
            </w:r>
            <w:r w:rsidRPr="00BA3F78">
              <w:rPr>
                <w:rFonts w:ascii="Arial" w:eastAsia="Times New Roman" w:hAnsi="Arial" w:cs="Arial"/>
                <w:i/>
                <w:sz w:val="18"/>
                <w:szCs w:val="18"/>
                <w:lang w:eastAsia="ja-JP"/>
              </w:rPr>
              <w:tab/>
              <w:t>supportPDSCH-ToHARQ-ACK-r16</w:t>
            </w:r>
            <w:r w:rsidRPr="00BA3F78">
              <w:rPr>
                <w:rFonts w:ascii="Arial" w:eastAsia="Times New Roman" w:hAnsi="Arial" w:cs="Arial"/>
                <w:sz w:val="18"/>
                <w:szCs w:val="18"/>
                <w:lang w:eastAsia="ja-JP"/>
              </w:rPr>
              <w:t xml:space="preserve"> indicates support out-of-order operation for PDSCH to HARQ-ACK.</w:t>
            </w:r>
          </w:p>
        </w:tc>
        <w:tc>
          <w:tcPr>
            <w:tcW w:w="709" w:type="dxa"/>
          </w:tcPr>
          <w:p w14:paraId="01799C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178C6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15AD2C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4550A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25B4425B" w14:textId="77777777" w:rsidTr="00E825ED">
        <w:trPr>
          <w:cantSplit/>
          <w:tblHeader/>
        </w:trPr>
        <w:tc>
          <w:tcPr>
            <w:tcW w:w="6917" w:type="dxa"/>
          </w:tcPr>
          <w:p w14:paraId="6EAC51D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outOfOrderOperationUL-r16</w:t>
            </w:r>
          </w:p>
          <w:p w14:paraId="63CC767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iCs/>
                <w:sz w:val="18"/>
                <w:lang w:eastAsia="ja-JP"/>
              </w:rPr>
            </w:pPr>
            <w:r w:rsidRPr="00BA3F78">
              <w:rPr>
                <w:rFonts w:ascii="Arial" w:eastAsia="Times New Roman" w:hAnsi="Arial"/>
                <w:sz w:val="18"/>
                <w:lang w:eastAsia="ja-JP"/>
              </w:rPr>
              <w:t xml:space="preserve">Indicates whether the UE supports out of order operation for UL. </w:t>
            </w:r>
            <w:r w:rsidRPr="00BA3F78">
              <w:rPr>
                <w:rFonts w:ascii="Arial" w:eastAsia="Times New Roman" w:hAnsi="Arial" w:cs="Arial"/>
                <w:sz w:val="18"/>
                <w:szCs w:val="18"/>
                <w:lang w:eastAsia="ja-JP"/>
              </w:rPr>
              <w:t>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p>
          <w:p w14:paraId="35EA0A5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E9BE4F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Note: Same closed loop index for power control across PUSCHs associated with different </w:t>
            </w:r>
            <w:proofErr w:type="spellStart"/>
            <w:r w:rsidRPr="00BA3F78">
              <w:rPr>
                <w:rFonts w:ascii="Arial" w:eastAsia="Times New Roman" w:hAnsi="Arial"/>
                <w:i/>
                <w:iCs/>
                <w:sz w:val="18"/>
                <w:lang w:eastAsia="ja-JP"/>
              </w:rPr>
              <w:t>CORESETPoolIndex</w:t>
            </w:r>
            <w:proofErr w:type="spellEnd"/>
            <w:r w:rsidRPr="00BA3F78">
              <w:rPr>
                <w:rFonts w:ascii="Arial" w:eastAsia="Times New Roman" w:hAnsi="Arial"/>
                <w:sz w:val="18"/>
                <w:lang w:eastAsia="ja-JP"/>
              </w:rPr>
              <w:t xml:space="preserve"> values is not supported by a UE indicating the support of this feature</w:t>
            </w:r>
            <w:r w:rsidRPr="00BA3F78">
              <w:rPr>
                <w:rFonts w:ascii="Arial" w:eastAsia="Times New Roman" w:hAnsi="Arial" w:cs="Arial"/>
                <w:sz w:val="18"/>
                <w:szCs w:val="18"/>
                <w:lang w:eastAsia="ja-JP"/>
              </w:rPr>
              <w:t xml:space="preserve"> when TPC accumulation is enabled.</w:t>
            </w:r>
          </w:p>
        </w:tc>
        <w:tc>
          <w:tcPr>
            <w:tcW w:w="709" w:type="dxa"/>
          </w:tcPr>
          <w:p w14:paraId="6DAC333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0234E00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184394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8970C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193558CA" w14:textId="77777777" w:rsidTr="00E825ED">
        <w:trPr>
          <w:cantSplit/>
          <w:tblHeader/>
        </w:trPr>
        <w:tc>
          <w:tcPr>
            <w:tcW w:w="6917" w:type="dxa"/>
          </w:tcPr>
          <w:p w14:paraId="0F62552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lastRenderedPageBreak/>
              <w:t>overlapPDSCHsFullyFreqTime-r16</w:t>
            </w:r>
          </w:p>
          <w:p w14:paraId="4A6AA1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the maximal number of PDSCH scrambling sequences per serving cell when the UE supports </w:t>
            </w:r>
            <w:r w:rsidRPr="00BA3F78">
              <w:rPr>
                <w:rFonts w:ascii="Arial" w:eastAsia="Times New Roman" w:hAnsi="Arial" w:cs="Arial"/>
                <w:sz w:val="18"/>
                <w:szCs w:val="18"/>
                <w:lang w:eastAsia="ja-JP"/>
              </w:rPr>
              <w:t xml:space="preserve">PDSCHs with fully overlapping </w:t>
            </w:r>
            <w:r w:rsidRPr="00BA3F78">
              <w:rPr>
                <w:rFonts w:ascii="Arial" w:eastAsia="Times New Roman" w:hAnsi="Arial"/>
                <w:sz w:val="18"/>
                <w:lang w:eastAsia="ja-JP"/>
              </w:rPr>
              <w:t>Resource Elements</w:t>
            </w:r>
            <w:r w:rsidRPr="00BA3F78">
              <w:rPr>
                <w:rFonts w:ascii="Arial" w:eastAsia="Times New Roman" w:hAnsi="Arial" w:cs="Arial"/>
                <w:sz w:val="18"/>
                <w:szCs w:val="18"/>
                <w:lang w:eastAsia="ja-JP"/>
              </w:rPr>
              <w:t>. 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p>
          <w:p w14:paraId="77BF92A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B6A42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0693569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D6D13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C9C92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DBF914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342CC354" w14:textId="77777777" w:rsidTr="00E825ED">
        <w:trPr>
          <w:cantSplit/>
          <w:tblHeader/>
        </w:trPr>
        <w:tc>
          <w:tcPr>
            <w:tcW w:w="6917" w:type="dxa"/>
          </w:tcPr>
          <w:p w14:paraId="2E9C0A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overlapPDSCHsInTimePartiallyFreq-r16</w:t>
            </w:r>
          </w:p>
          <w:p w14:paraId="33596C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whether the UE supports </w:t>
            </w:r>
            <w:r w:rsidRPr="00BA3F78">
              <w:rPr>
                <w:rFonts w:ascii="Arial" w:eastAsia="Times New Roman" w:hAnsi="Arial" w:cs="Arial"/>
                <w:sz w:val="18"/>
                <w:szCs w:val="18"/>
                <w:lang w:eastAsia="ja-JP"/>
              </w:rPr>
              <w:t xml:space="preserve">PDSCHs with partially overlapping </w:t>
            </w:r>
            <w:r w:rsidRPr="00BA3F78">
              <w:rPr>
                <w:rFonts w:ascii="Arial" w:eastAsia="Times New Roman" w:hAnsi="Arial"/>
                <w:sz w:val="18"/>
                <w:lang w:eastAsia="ja-JP"/>
              </w:rPr>
              <w:t>Resource Elements</w:t>
            </w:r>
            <w:r w:rsidRPr="00BA3F78">
              <w:rPr>
                <w:rFonts w:ascii="Arial" w:eastAsia="Times New Roman" w:hAnsi="Arial" w:cs="Arial"/>
                <w:sz w:val="18"/>
                <w:szCs w:val="18"/>
                <w:lang w:eastAsia="ja-JP"/>
              </w:rPr>
              <w:t>. 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cs="Arial"/>
                <w:i/>
                <w:iCs/>
                <w:sz w:val="18"/>
                <w:szCs w:val="18"/>
                <w:lang w:eastAsia="ja-JP"/>
              </w:rPr>
              <w:t>overlapPDSCHsFullyFreqTime-r16</w:t>
            </w:r>
            <w:r w:rsidRPr="00BA3F78">
              <w:rPr>
                <w:rFonts w:ascii="Arial" w:eastAsia="Times New Roman" w:hAnsi="Arial"/>
                <w:i/>
                <w:iCs/>
                <w:sz w:val="18"/>
                <w:lang w:eastAsia="ja-JP"/>
              </w:rPr>
              <w:t>.</w:t>
            </w:r>
          </w:p>
        </w:tc>
        <w:tc>
          <w:tcPr>
            <w:tcW w:w="709" w:type="dxa"/>
          </w:tcPr>
          <w:p w14:paraId="08AC9DA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129864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110635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CC0313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76DCD001" w14:textId="77777777" w:rsidTr="00E825ED">
        <w:trPr>
          <w:cantSplit/>
          <w:tblHeader/>
        </w:trPr>
        <w:tc>
          <w:tcPr>
            <w:tcW w:w="6917" w:type="dxa"/>
          </w:tcPr>
          <w:p w14:paraId="344E37C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overlapRateMatchingEUTRA-CRS-r16</w:t>
            </w:r>
          </w:p>
          <w:p w14:paraId="37BE5A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BA3F78">
              <w:rPr>
                <w:rFonts w:ascii="Arial" w:eastAsia="Times New Roman" w:hAnsi="Arial"/>
                <w:bCs/>
                <w:i/>
                <w:iCs/>
                <w:sz w:val="18"/>
                <w:lang w:eastAsia="ja-JP"/>
              </w:rPr>
              <w:t>multipleRateMatchingEUTRA-CRS-r16</w:t>
            </w:r>
            <w:r w:rsidRPr="00BA3F78">
              <w:rPr>
                <w:rFonts w:ascii="Arial" w:eastAsia="Times New Roman" w:hAnsi="Arial"/>
                <w:bCs/>
                <w:iCs/>
                <w:sz w:val="18"/>
                <w:lang w:eastAsia="ja-JP"/>
              </w:rPr>
              <w:t>.</w:t>
            </w:r>
          </w:p>
        </w:tc>
        <w:tc>
          <w:tcPr>
            <w:tcW w:w="709" w:type="dxa"/>
          </w:tcPr>
          <w:p w14:paraId="1CA7B91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Band</w:t>
            </w:r>
          </w:p>
        </w:tc>
        <w:tc>
          <w:tcPr>
            <w:tcW w:w="567" w:type="dxa"/>
          </w:tcPr>
          <w:p w14:paraId="69738E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No</w:t>
            </w:r>
          </w:p>
        </w:tc>
        <w:tc>
          <w:tcPr>
            <w:tcW w:w="709" w:type="dxa"/>
          </w:tcPr>
          <w:p w14:paraId="1123303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N/A</w:t>
            </w:r>
          </w:p>
        </w:tc>
        <w:tc>
          <w:tcPr>
            <w:tcW w:w="728" w:type="dxa"/>
          </w:tcPr>
          <w:p w14:paraId="0DFE7BB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FR1 only</w:t>
            </w:r>
          </w:p>
        </w:tc>
      </w:tr>
      <w:tr w:rsidR="008F0D94" w:rsidRPr="00BA3F78" w14:paraId="1046376E" w14:textId="77777777" w:rsidTr="00E825ED">
        <w:trPr>
          <w:cantSplit/>
          <w:tblHeader/>
        </w:trPr>
        <w:tc>
          <w:tcPr>
            <w:tcW w:w="6917" w:type="dxa"/>
          </w:tcPr>
          <w:p w14:paraId="10249C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parallelMeasurementWithoutRestriction-r17</w:t>
            </w:r>
          </w:p>
          <w:p w14:paraId="67A2B6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848113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FC99EE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64E1228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FDD only</w:t>
            </w:r>
          </w:p>
        </w:tc>
        <w:tc>
          <w:tcPr>
            <w:tcW w:w="728" w:type="dxa"/>
          </w:tcPr>
          <w:p w14:paraId="2BF5D05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0F98148F" w14:textId="77777777" w:rsidTr="00E825ED">
        <w:trPr>
          <w:cantSplit/>
          <w:tblHeader/>
        </w:trPr>
        <w:tc>
          <w:tcPr>
            <w:tcW w:w="6917" w:type="dxa"/>
          </w:tcPr>
          <w:p w14:paraId="70C935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parallelPRS-MeasRRC-Inactive-r17</w:t>
            </w:r>
          </w:p>
          <w:p w14:paraId="721D08F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EED9A6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C498E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CE415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5141C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44A5C9EA" w14:textId="77777777" w:rsidTr="00E825ED">
        <w:trPr>
          <w:cantSplit/>
          <w:tblHeader/>
        </w:trPr>
        <w:tc>
          <w:tcPr>
            <w:tcW w:w="6917" w:type="dxa"/>
          </w:tcPr>
          <w:p w14:paraId="585962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pdcch-SkippingWithoutSSSG-r17</w:t>
            </w:r>
          </w:p>
          <w:p w14:paraId="7821DD7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6391CD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813D6B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C2030C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9FCDC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0E48812A" w14:textId="77777777" w:rsidTr="00E825ED">
        <w:trPr>
          <w:cantSplit/>
          <w:tblHeader/>
        </w:trPr>
        <w:tc>
          <w:tcPr>
            <w:tcW w:w="6917" w:type="dxa"/>
          </w:tcPr>
          <w:p w14:paraId="273FF4C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pdcch-SkippingWithSSSG-r17</w:t>
            </w:r>
          </w:p>
          <w:p w14:paraId="5B9EE0F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929600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35620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UE indicating support of this feature shall also indicate support of </w:t>
            </w:r>
            <w:r w:rsidRPr="00BA3F78">
              <w:rPr>
                <w:rFonts w:ascii="Arial" w:eastAsia="Times New Roman" w:hAnsi="Arial"/>
                <w:i/>
                <w:iCs/>
                <w:sz w:val="18"/>
                <w:lang w:eastAsia="ja-JP"/>
              </w:rPr>
              <w:t>pdcch-SkippingWithoutSSSG-r17</w:t>
            </w:r>
            <w:r w:rsidRPr="00BA3F78">
              <w:rPr>
                <w:rFonts w:ascii="Arial" w:eastAsia="Times New Roman" w:hAnsi="Arial"/>
                <w:sz w:val="18"/>
                <w:lang w:eastAsia="ja-JP"/>
              </w:rPr>
              <w:t xml:space="preserve"> and </w:t>
            </w:r>
            <w:r w:rsidRPr="00BA3F78">
              <w:rPr>
                <w:rFonts w:ascii="Arial" w:eastAsia="Times New Roman" w:hAnsi="Arial"/>
                <w:i/>
                <w:iCs/>
                <w:sz w:val="18"/>
                <w:lang w:eastAsia="ja-JP"/>
              </w:rPr>
              <w:t>sssg-Switching-1bitInd-r17</w:t>
            </w:r>
            <w:r w:rsidRPr="00BA3F78">
              <w:rPr>
                <w:rFonts w:ascii="Arial" w:eastAsia="Times New Roman" w:hAnsi="Arial"/>
                <w:sz w:val="18"/>
                <w:lang w:eastAsia="ja-JP"/>
              </w:rPr>
              <w:t>.</w:t>
            </w:r>
          </w:p>
        </w:tc>
        <w:tc>
          <w:tcPr>
            <w:tcW w:w="709" w:type="dxa"/>
          </w:tcPr>
          <w:p w14:paraId="5A1EF4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0915C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395226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B56069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45E1ED0D" w14:textId="77777777" w:rsidTr="00E825ED">
        <w:trPr>
          <w:cantSplit/>
          <w:tblHeader/>
        </w:trPr>
        <w:tc>
          <w:tcPr>
            <w:tcW w:w="6917" w:type="dxa"/>
          </w:tcPr>
          <w:p w14:paraId="0E8FF0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pdsch-1024QAM-2MIMO-FR1-r17</w:t>
            </w:r>
          </w:p>
          <w:p w14:paraId="431268C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449B0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A131F0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UE indicating support of this feature shall also indicate support of </w:t>
            </w:r>
            <w:r w:rsidRPr="00BA3F78">
              <w:rPr>
                <w:rFonts w:ascii="Arial" w:eastAsia="Times New Roman" w:hAnsi="Arial"/>
                <w:i/>
                <w:iCs/>
                <w:sz w:val="18"/>
                <w:lang w:eastAsia="ja-JP"/>
              </w:rPr>
              <w:t>pdsch-256QAM-FR1</w:t>
            </w:r>
            <w:r w:rsidRPr="00BA3F78">
              <w:rPr>
                <w:rFonts w:ascii="Arial" w:eastAsia="Times New Roman" w:hAnsi="Arial"/>
                <w:sz w:val="18"/>
                <w:lang w:eastAsia="ja-JP"/>
              </w:rPr>
              <w:t>.</w:t>
            </w:r>
          </w:p>
        </w:tc>
        <w:tc>
          <w:tcPr>
            <w:tcW w:w="709" w:type="dxa"/>
          </w:tcPr>
          <w:p w14:paraId="1A9AE6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43899FD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1C668D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3B15A4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7353F89D" w14:textId="77777777" w:rsidTr="00E825ED">
        <w:trPr>
          <w:cantSplit/>
          <w:tblHeader/>
        </w:trPr>
        <w:tc>
          <w:tcPr>
            <w:tcW w:w="6917" w:type="dxa"/>
          </w:tcPr>
          <w:p w14:paraId="074FE49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pdsch-1024QAM-FR1-r17</w:t>
            </w:r>
          </w:p>
          <w:p w14:paraId="1F0138A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 xml:space="preserve">Indicates whether the UE supports 1024QAM modulation scheme for PDSCH for FR1 as defined in TS 38.211 [6], </w:t>
            </w:r>
            <w:r w:rsidRPr="00BA3F78">
              <w:rPr>
                <w:rFonts w:ascii="Arial" w:eastAsia="Times New Roman" w:hAnsi="Arial" w:cs="Arial"/>
                <w:sz w:val="18"/>
                <w:szCs w:val="18"/>
                <w:lang w:eastAsia="ja-JP"/>
              </w:rPr>
              <w:t>MCS and CQI feedback tables based on 1024QAM modulation order as defined in TS 38.214 [12].</w:t>
            </w:r>
          </w:p>
          <w:p w14:paraId="0CE7BA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E524C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cs="Arial"/>
                <w:sz w:val="18"/>
                <w:szCs w:val="18"/>
                <w:lang w:eastAsia="ja-JP"/>
              </w:rPr>
              <w:t xml:space="preserve">UE indicating support of this feature shall also indicate support of </w:t>
            </w:r>
            <w:r w:rsidRPr="00BA3F78">
              <w:rPr>
                <w:rFonts w:ascii="Arial" w:eastAsia="Times New Roman" w:hAnsi="Arial" w:cs="Arial"/>
                <w:i/>
                <w:iCs/>
                <w:sz w:val="18"/>
                <w:szCs w:val="18"/>
                <w:lang w:eastAsia="ja-JP"/>
              </w:rPr>
              <w:t>pdsch-256QAM-FR1</w:t>
            </w:r>
            <w:r w:rsidRPr="00BA3F78">
              <w:rPr>
                <w:rFonts w:ascii="Arial" w:eastAsia="Times New Roman" w:hAnsi="Arial" w:cs="Arial"/>
                <w:sz w:val="18"/>
                <w:szCs w:val="18"/>
                <w:lang w:eastAsia="ja-JP"/>
              </w:rPr>
              <w:t>.</w:t>
            </w:r>
          </w:p>
        </w:tc>
        <w:tc>
          <w:tcPr>
            <w:tcW w:w="709" w:type="dxa"/>
          </w:tcPr>
          <w:p w14:paraId="61C0B97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997D5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0E7B14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389AA3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0F86E382" w14:textId="77777777" w:rsidTr="00E825ED">
        <w:trPr>
          <w:cantSplit/>
          <w:tblHeader/>
        </w:trPr>
        <w:tc>
          <w:tcPr>
            <w:tcW w:w="6917" w:type="dxa"/>
          </w:tcPr>
          <w:p w14:paraId="777589C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pdsch-256QAM-FR2</w:t>
            </w:r>
          </w:p>
          <w:p w14:paraId="73349DE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449A2F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6A2FAF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4271D8E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249BFEB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29D99AAE" w14:textId="77777777" w:rsidTr="00E825ED">
        <w:trPr>
          <w:cantSplit/>
          <w:tblHeader/>
        </w:trPr>
        <w:tc>
          <w:tcPr>
            <w:tcW w:w="6917" w:type="dxa"/>
          </w:tcPr>
          <w:p w14:paraId="44D2BAD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pdsch-MappingTypeB-Alt-r16</w:t>
            </w:r>
          </w:p>
          <w:p w14:paraId="6356579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BA3F78">
              <w:rPr>
                <w:rFonts w:ascii="Arial" w:eastAsia="Times New Roman" w:hAnsi="Arial"/>
                <w:bCs/>
                <w:i/>
                <w:iCs/>
                <w:sz w:val="18"/>
                <w:lang w:eastAsia="ja-JP"/>
              </w:rPr>
              <w:t>pdsch-MappingTypeB</w:t>
            </w:r>
            <w:proofErr w:type="spellEnd"/>
            <w:r w:rsidRPr="00BA3F78">
              <w:rPr>
                <w:rFonts w:ascii="Arial" w:eastAsia="Times New Roman" w:hAnsi="Arial"/>
                <w:bCs/>
                <w:iCs/>
                <w:sz w:val="18"/>
                <w:lang w:eastAsia="ja-JP"/>
              </w:rPr>
              <w:t>.</w:t>
            </w:r>
          </w:p>
        </w:tc>
        <w:tc>
          <w:tcPr>
            <w:tcW w:w="709" w:type="dxa"/>
          </w:tcPr>
          <w:p w14:paraId="026B30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52B71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EA640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B0D574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777FB4F5" w14:textId="77777777" w:rsidTr="00E825ED">
        <w:trPr>
          <w:cantSplit/>
          <w:tblHeader/>
        </w:trPr>
        <w:tc>
          <w:tcPr>
            <w:tcW w:w="6917" w:type="dxa"/>
          </w:tcPr>
          <w:p w14:paraId="1C0FC9E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periodicBeamReport</w:t>
            </w:r>
            <w:proofErr w:type="spellEnd"/>
          </w:p>
          <w:p w14:paraId="24C22B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819A1E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A6565A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Yes</w:t>
            </w:r>
          </w:p>
        </w:tc>
        <w:tc>
          <w:tcPr>
            <w:tcW w:w="709" w:type="dxa"/>
          </w:tcPr>
          <w:p w14:paraId="3EFA654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70B4C6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66435AC" w14:textId="77777777" w:rsidTr="00E825ED">
        <w:trPr>
          <w:cantSplit/>
          <w:tblHeader/>
        </w:trPr>
        <w:tc>
          <w:tcPr>
            <w:tcW w:w="6917" w:type="dxa"/>
          </w:tcPr>
          <w:p w14:paraId="794E0027" w14:textId="77777777" w:rsidR="008F0D94" w:rsidRPr="00BA3F78" w:rsidRDefault="008F0D94" w:rsidP="00E825ED">
            <w:pPr>
              <w:keepNext/>
              <w:keepLines/>
              <w:overflowPunct w:val="0"/>
              <w:autoSpaceDE w:val="0"/>
              <w:autoSpaceDN w:val="0"/>
              <w:adjustRightInd w:val="0"/>
              <w:spacing w:after="0"/>
              <w:textAlignment w:val="baseline"/>
              <w:rPr>
                <w:rFonts w:ascii="Arial" w:eastAsia="宋体" w:hAnsi="Arial"/>
                <w:b/>
                <w:bCs/>
                <w:i/>
                <w:iCs/>
                <w:sz w:val="18"/>
                <w:lang w:eastAsia="zh-CN"/>
              </w:rPr>
            </w:pPr>
            <w:r w:rsidRPr="00BA3F78">
              <w:rPr>
                <w:rFonts w:ascii="Arial" w:eastAsia="宋体" w:hAnsi="Arial"/>
                <w:b/>
                <w:bCs/>
                <w:i/>
                <w:iCs/>
                <w:sz w:val="18"/>
                <w:lang w:eastAsia="zh-CN"/>
              </w:rPr>
              <w:lastRenderedPageBreak/>
              <w:t>posSRS-RRC-Inactive-OutsideInitialUL-BWP-r17</w:t>
            </w:r>
          </w:p>
          <w:p w14:paraId="4068E0C3" w14:textId="77777777" w:rsidR="008F0D94" w:rsidRPr="00BA3F78" w:rsidRDefault="008F0D94" w:rsidP="00E825ED">
            <w:pPr>
              <w:keepNext/>
              <w:keepLines/>
              <w:overflowPunct w:val="0"/>
              <w:autoSpaceDE w:val="0"/>
              <w:autoSpaceDN w:val="0"/>
              <w:adjustRightInd w:val="0"/>
              <w:spacing w:after="0"/>
              <w:textAlignment w:val="baseline"/>
              <w:rPr>
                <w:rFonts w:ascii="Arial" w:eastAsia="宋体" w:hAnsi="Arial"/>
                <w:bCs/>
                <w:iCs/>
                <w:sz w:val="18"/>
                <w:lang w:eastAsia="zh-CN"/>
              </w:rPr>
            </w:pPr>
            <w:r w:rsidRPr="00BA3F78">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128377C7"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maxSRSposBandwidthForEachSCS-withinCC-FR1-r17 </w:t>
            </w:r>
            <w:r w:rsidRPr="00BA3F78">
              <w:rPr>
                <w:rFonts w:ascii="Arial" w:eastAsia="Times New Roman" w:hAnsi="Arial" w:cs="Arial"/>
                <w:sz w:val="18"/>
                <w:szCs w:val="18"/>
                <w:lang w:eastAsia="ja-JP"/>
              </w:rPr>
              <w:t>Indicates the maximum SRS bandwidth supported for each SCS that UE supports within a single CC for FR1</w:t>
            </w:r>
            <w:r w:rsidRPr="00BA3F78">
              <w:rPr>
                <w:rFonts w:ascii="Arial" w:eastAsia="Times New Roman" w:hAnsi="Arial" w:cs="Arial"/>
                <w:i/>
                <w:sz w:val="18"/>
                <w:szCs w:val="18"/>
                <w:lang w:eastAsia="ja-JP"/>
              </w:rPr>
              <w:t>;</w:t>
            </w:r>
          </w:p>
          <w:p w14:paraId="5896C61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maxSRSposBandwidthForEachSCS-withinCC-FR2-r17 </w:t>
            </w:r>
            <w:r w:rsidRPr="00BA3F78">
              <w:rPr>
                <w:rFonts w:ascii="Arial" w:eastAsia="Times New Roman" w:hAnsi="Arial" w:cs="Arial"/>
                <w:sz w:val="18"/>
                <w:szCs w:val="18"/>
                <w:lang w:eastAsia="ja-JP"/>
              </w:rPr>
              <w:t>indicates the maximum SRS bandwidth supported for each SCS that UE supports within a single CC for FR2;</w:t>
            </w:r>
          </w:p>
          <w:p w14:paraId="2B3A2E0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maxNumOfSRSposResourceSets-r17</w:t>
            </w:r>
            <w:r w:rsidRPr="00BA3F78">
              <w:rPr>
                <w:rFonts w:ascii="Arial" w:eastAsia="Times New Roman" w:hAnsi="Arial" w:cs="Arial"/>
                <w:sz w:val="18"/>
                <w:szCs w:val="18"/>
                <w:lang w:eastAsia="ja-JP"/>
              </w:rPr>
              <w:t xml:space="preserve"> indicates the max number of SRS Resource Sets for positioning supported by UE;</w:t>
            </w:r>
          </w:p>
          <w:p w14:paraId="7205B6C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maxNumOfPeriodicSRSposResources-r17 </w:t>
            </w:r>
            <w:r w:rsidRPr="00BA3F78">
              <w:rPr>
                <w:rFonts w:ascii="Arial" w:eastAsia="Times New Roman" w:hAnsi="Arial" w:cs="Arial"/>
                <w:sz w:val="18"/>
                <w:szCs w:val="18"/>
                <w:lang w:eastAsia="ja-JP"/>
              </w:rPr>
              <w:t>indicates the max number of periodic SRS Resources for positioning;</w:t>
            </w:r>
          </w:p>
          <w:p w14:paraId="604225D8"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maxNumOfPeriodicSRSposResourcesPerSlot-r17</w:t>
            </w:r>
            <w:r w:rsidRPr="00BA3F78">
              <w:rPr>
                <w:rFonts w:eastAsia="Times New Roman" w:cs="Arial"/>
                <w:i/>
                <w:szCs w:val="18"/>
                <w:lang w:eastAsia="ja-JP"/>
              </w:rPr>
              <w:t xml:space="preserve"> </w:t>
            </w:r>
            <w:r w:rsidRPr="00BA3F78">
              <w:rPr>
                <w:rFonts w:ascii="Arial" w:eastAsia="Times New Roman" w:hAnsi="Arial" w:cs="Arial"/>
                <w:sz w:val="18"/>
                <w:szCs w:val="18"/>
                <w:lang w:eastAsia="ja-JP"/>
              </w:rPr>
              <w:t>indicates the max number of periodic SRS Resources for positioning per slot;</w:t>
            </w:r>
          </w:p>
          <w:p w14:paraId="64B2ADC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differentNumerologyBetweenSRSposAndInitialBWP-r17 </w:t>
            </w:r>
            <w:r w:rsidRPr="00BA3F78">
              <w:rPr>
                <w:rFonts w:ascii="Arial" w:eastAsia="Times New Roman" w:hAnsi="Arial" w:cs="Arial"/>
                <w:sz w:val="18"/>
                <w:szCs w:val="18"/>
                <w:lang w:eastAsia="ja-JP"/>
              </w:rPr>
              <w:t>indicates the support of different numerology between the SRS and the initial UL BWP;</w:t>
            </w:r>
          </w:p>
          <w:p w14:paraId="35C2859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srsPosWithoutRestrictionOnBWP-r17 </w:t>
            </w:r>
            <w:r w:rsidRPr="00BA3F78">
              <w:rPr>
                <w:rFonts w:ascii="Arial" w:eastAsia="Times New Roman" w:hAnsi="Arial" w:cs="Arial"/>
                <w:sz w:val="18"/>
                <w:szCs w:val="18"/>
                <w:lang w:eastAsia="ja-JP"/>
              </w:rPr>
              <w:t>indicates the support of SRS operation without restriction on the BW: BW of the SRS may not include BW of the CORESET#0 and SSB;</w:t>
            </w:r>
          </w:p>
          <w:p w14:paraId="028CA058"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maxNumOfPeriodicAndSemipersistentSRSposResources-r17 </w:t>
            </w:r>
            <w:r w:rsidRPr="00BA3F78">
              <w:rPr>
                <w:rFonts w:ascii="Arial" w:eastAsia="Times New Roman" w:hAnsi="Arial" w:cs="Arial"/>
                <w:sz w:val="18"/>
                <w:szCs w:val="18"/>
                <w:lang w:eastAsia="ja-JP"/>
              </w:rPr>
              <w:t>indicates the max number of P/SP SRS Resources for positioning;</w:t>
            </w:r>
          </w:p>
          <w:p w14:paraId="67F00E4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maxNumOfPeriodicAndSemipersistentSRSposResourcesPerSlot-r17 </w:t>
            </w:r>
            <w:r w:rsidRPr="00BA3F78">
              <w:rPr>
                <w:rFonts w:ascii="Arial" w:eastAsia="Times New Roman" w:hAnsi="Arial" w:cs="Arial"/>
                <w:sz w:val="18"/>
                <w:szCs w:val="18"/>
                <w:lang w:eastAsia="ja-JP"/>
              </w:rPr>
              <w:t>indicates the max number of P/SP SRS Resources for positioning per slot;</w:t>
            </w:r>
          </w:p>
          <w:p w14:paraId="7F61CB55"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differentCenterFreqBetweenSRSposAndInitialBWP-r17 </w:t>
            </w:r>
            <w:r w:rsidRPr="00BA3F78">
              <w:rPr>
                <w:rFonts w:ascii="Arial" w:eastAsia="Times New Roman" w:hAnsi="Arial" w:cs="Arial"/>
                <w:sz w:val="18"/>
                <w:szCs w:val="18"/>
                <w:lang w:eastAsia="ja-JP"/>
              </w:rPr>
              <w:t xml:space="preserve">indicates the support of a different </w:t>
            </w:r>
            <w:proofErr w:type="spellStart"/>
            <w:r w:rsidRPr="00BA3F78">
              <w:rPr>
                <w:rFonts w:ascii="Arial" w:eastAsia="Times New Roman" w:hAnsi="Arial" w:cs="Arial"/>
                <w:sz w:val="18"/>
                <w:szCs w:val="18"/>
                <w:lang w:eastAsia="ja-JP"/>
              </w:rPr>
              <w:t>center</w:t>
            </w:r>
            <w:proofErr w:type="spellEnd"/>
            <w:r w:rsidRPr="00BA3F78">
              <w:rPr>
                <w:rFonts w:ascii="Arial" w:eastAsia="Times New Roman" w:hAnsi="Arial" w:cs="Arial"/>
                <w:sz w:val="18"/>
                <w:szCs w:val="18"/>
                <w:lang w:eastAsia="ja-JP"/>
              </w:rPr>
              <w:t xml:space="preserve"> frequency between the SRS for positioning and the initial UL BWP;</w:t>
            </w:r>
          </w:p>
          <w:p w14:paraId="65C27C87"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switchingTimeSRS-TX-OtherTX-r17</w:t>
            </w:r>
            <w:r w:rsidRPr="00BA3F78">
              <w:rPr>
                <w:rFonts w:ascii="Arial" w:eastAsia="Times New Roman" w:hAnsi="Arial" w:cs="Arial"/>
                <w:sz w:val="18"/>
                <w:szCs w:val="18"/>
                <w:lang w:eastAsia="ja-JP"/>
              </w:rPr>
              <w:t xml:space="preserve"> indicates the switching time between SRS TX and other TX in initial UL BWP or RX in initial DL BWP</w:t>
            </w:r>
          </w:p>
          <w:p w14:paraId="7130429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maxNumOfSemiPersistentSRSposResources-r17 </w:t>
            </w:r>
            <w:r w:rsidRPr="00BA3F78">
              <w:rPr>
                <w:rFonts w:ascii="Arial" w:eastAsia="Times New Roman" w:hAnsi="Arial" w:cs="Arial"/>
                <w:sz w:val="18"/>
                <w:szCs w:val="18"/>
                <w:lang w:eastAsia="ja-JP"/>
              </w:rPr>
              <w:t>indicates the max number of semi-persistent SRS Resources for positioning;</w:t>
            </w:r>
          </w:p>
          <w:p w14:paraId="6377D593"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maxNumOfSemiPersistentSRSposResourcesPerSlot-r17</w:t>
            </w:r>
            <w:r w:rsidRPr="00BA3F78">
              <w:rPr>
                <w:rFonts w:eastAsia="Times New Roman" w:cs="Arial"/>
                <w:i/>
                <w:szCs w:val="18"/>
                <w:lang w:eastAsia="ja-JP"/>
              </w:rPr>
              <w:t xml:space="preserve"> </w:t>
            </w:r>
            <w:r w:rsidRPr="00BA3F78">
              <w:rPr>
                <w:rFonts w:ascii="Arial" w:eastAsia="Times New Roman" w:hAnsi="Arial" w:cs="Arial"/>
                <w:sz w:val="18"/>
                <w:szCs w:val="18"/>
                <w:lang w:eastAsia="ja-JP"/>
              </w:rPr>
              <w:t>indicates the max number of semi-persistent SRS Resources for positioning per slot.</w:t>
            </w:r>
          </w:p>
          <w:p w14:paraId="07495B1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宋体" w:hAnsi="Arial"/>
                <w:bCs/>
                <w:iCs/>
                <w:sz w:val="18"/>
                <w:lang w:eastAsia="zh-CN"/>
              </w:rPr>
              <w:t xml:space="preserve">The UE can include this field only if the UE supports </w:t>
            </w:r>
            <w:r w:rsidRPr="00BA3F78">
              <w:rPr>
                <w:rFonts w:ascii="Arial" w:eastAsia="宋体" w:hAnsi="Arial"/>
                <w:bCs/>
                <w:i/>
                <w:sz w:val="18"/>
                <w:lang w:eastAsia="zh-CN"/>
              </w:rPr>
              <w:t>srs-PosResourcesRRC-Inactive-r17</w:t>
            </w:r>
            <w:r w:rsidRPr="00BA3F78">
              <w:rPr>
                <w:rFonts w:ascii="Arial" w:eastAsia="宋体" w:hAnsi="Arial"/>
                <w:bCs/>
                <w:iCs/>
                <w:sz w:val="18"/>
                <w:lang w:eastAsia="zh-CN"/>
              </w:rPr>
              <w:t>. Otherwise, the UE does not include this field;</w:t>
            </w:r>
          </w:p>
          <w:p w14:paraId="24396B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49D4A941"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BA3F78">
              <w:rPr>
                <w:rFonts w:ascii="Arial" w:eastAsia="宋体" w:hAnsi="Arial"/>
                <w:sz w:val="18"/>
                <w:lang w:eastAsia="zh-CN"/>
              </w:rPr>
              <w:t>NOTE 1:</w:t>
            </w:r>
            <w:r w:rsidRPr="00BA3F78">
              <w:rPr>
                <w:rFonts w:ascii="Arial" w:eastAsia="Times New Roman" w:hAnsi="Arial" w:cs="Arial"/>
                <w:sz w:val="18"/>
                <w:szCs w:val="18"/>
                <w:lang w:eastAsia="ja-JP"/>
              </w:rPr>
              <w:tab/>
            </w:r>
            <w:r w:rsidRPr="00BA3F78">
              <w:rPr>
                <w:rFonts w:ascii="Arial" w:eastAsia="宋体" w:hAnsi="Arial"/>
                <w:sz w:val="18"/>
                <w:lang w:eastAsia="zh-CN"/>
              </w:rPr>
              <w:t xml:space="preserve">The SRS should have a </w:t>
            </w:r>
            <w:proofErr w:type="spellStart"/>
            <w:r w:rsidRPr="00BA3F78">
              <w:rPr>
                <w:rFonts w:ascii="Arial" w:eastAsia="宋体" w:hAnsi="Arial"/>
                <w:i/>
                <w:sz w:val="18"/>
                <w:lang w:eastAsia="zh-CN"/>
              </w:rPr>
              <w:t>locationAndBandwidth</w:t>
            </w:r>
            <w:proofErr w:type="spellEnd"/>
            <w:r w:rsidRPr="00BA3F78">
              <w:rPr>
                <w:rFonts w:ascii="Arial" w:eastAsia="宋体" w:hAnsi="Arial"/>
                <w:sz w:val="18"/>
                <w:lang w:eastAsia="zh-CN"/>
              </w:rPr>
              <w:t xml:space="preserve">, </w:t>
            </w:r>
            <w:proofErr w:type="spellStart"/>
            <w:r w:rsidRPr="00BA3F78">
              <w:rPr>
                <w:rFonts w:ascii="Arial" w:eastAsia="宋体" w:hAnsi="Arial"/>
                <w:sz w:val="18"/>
                <w:lang w:eastAsia="zh-CN"/>
              </w:rPr>
              <w:t>SCS</w:t>
            </w:r>
            <w:proofErr w:type="spellEnd"/>
            <w:r w:rsidRPr="00BA3F78">
              <w:rPr>
                <w:rFonts w:ascii="Arial" w:eastAsia="宋体" w:hAnsi="Arial"/>
                <w:sz w:val="18"/>
                <w:lang w:eastAsia="zh-CN"/>
              </w:rPr>
              <w:t>, CP, defined the same way as a legacy BWP.</w:t>
            </w:r>
          </w:p>
          <w:p w14:paraId="7E6DFA20"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BA3F78">
              <w:rPr>
                <w:rFonts w:ascii="Arial" w:eastAsia="宋体" w:hAnsi="Arial"/>
                <w:sz w:val="18"/>
                <w:lang w:eastAsia="zh-CN"/>
              </w:rPr>
              <w:t>NOTE 2:</w:t>
            </w:r>
            <w:r w:rsidRPr="00BA3F78">
              <w:rPr>
                <w:rFonts w:ascii="Arial" w:eastAsia="Times New Roman" w:hAnsi="Arial" w:cs="Arial"/>
                <w:sz w:val="18"/>
                <w:szCs w:val="18"/>
                <w:lang w:eastAsia="ja-JP"/>
              </w:rPr>
              <w:tab/>
            </w:r>
            <w:r w:rsidRPr="00BA3F78">
              <w:rPr>
                <w:rFonts w:ascii="Arial" w:eastAsia="宋体" w:hAnsi="Arial"/>
                <w:sz w:val="18"/>
                <w:lang w:eastAsia="zh-CN"/>
              </w:rPr>
              <w:t xml:space="preserve">If </w:t>
            </w:r>
            <w:proofErr w:type="spellStart"/>
            <w:r w:rsidRPr="00BA3F78">
              <w:rPr>
                <w:rFonts w:ascii="Arial" w:eastAsia="Times New Roman" w:hAnsi="Arial" w:cs="Arial"/>
                <w:i/>
                <w:sz w:val="18"/>
                <w:szCs w:val="18"/>
                <w:lang w:eastAsia="ja-JP"/>
              </w:rPr>
              <w:t>differentCenterFreqBetweenSRSposAndInitialBWP-r17</w:t>
            </w:r>
            <w:proofErr w:type="spellEnd"/>
            <w:r w:rsidRPr="00BA3F78">
              <w:rPr>
                <w:rFonts w:ascii="Arial" w:eastAsia="Times New Roman" w:hAnsi="Arial"/>
                <w:i/>
                <w:sz w:val="18"/>
                <w:szCs w:val="18"/>
                <w:lang w:eastAsia="ja-JP"/>
              </w:rPr>
              <w:t xml:space="preserve"> </w:t>
            </w:r>
            <w:r w:rsidRPr="00BA3F78">
              <w:rPr>
                <w:rFonts w:ascii="Arial" w:eastAsia="宋体" w:hAnsi="Arial"/>
                <w:sz w:val="18"/>
                <w:lang w:eastAsia="zh-CN"/>
              </w:rPr>
              <w:t xml:space="preserve">is not </w:t>
            </w:r>
            <w:proofErr w:type="spellStart"/>
            <w:r w:rsidRPr="00BA3F78">
              <w:rPr>
                <w:rFonts w:ascii="Arial" w:eastAsia="宋体" w:hAnsi="Arial"/>
                <w:sz w:val="18"/>
                <w:lang w:eastAsia="zh-CN"/>
              </w:rPr>
              <w:t>signaled</w:t>
            </w:r>
            <w:proofErr w:type="spellEnd"/>
            <w:r w:rsidRPr="00BA3F78">
              <w:rPr>
                <w:rFonts w:ascii="Arial" w:eastAsia="宋体" w:hAnsi="Arial"/>
                <w:sz w:val="18"/>
                <w:lang w:eastAsia="zh-CN"/>
              </w:rPr>
              <w:t xml:space="preserve">, the UE only supports same </w:t>
            </w:r>
            <w:proofErr w:type="spellStart"/>
            <w:r w:rsidRPr="00BA3F78">
              <w:rPr>
                <w:rFonts w:ascii="Arial" w:eastAsia="宋体" w:hAnsi="Arial"/>
                <w:sz w:val="18"/>
                <w:lang w:eastAsia="zh-CN"/>
              </w:rPr>
              <w:t>center</w:t>
            </w:r>
            <w:proofErr w:type="spellEnd"/>
            <w:r w:rsidRPr="00BA3F78">
              <w:rPr>
                <w:rFonts w:ascii="Arial" w:eastAsia="宋体" w:hAnsi="Arial"/>
                <w:sz w:val="18"/>
                <w:lang w:eastAsia="zh-CN"/>
              </w:rPr>
              <w:t xml:space="preserve"> frequency between the SRS for positioning and initial UL BWP.</w:t>
            </w:r>
          </w:p>
          <w:p w14:paraId="5C21A3D2"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BA3F78">
              <w:rPr>
                <w:rFonts w:ascii="Arial" w:eastAsia="宋体" w:hAnsi="Arial"/>
                <w:sz w:val="18"/>
                <w:lang w:eastAsia="zh-CN"/>
              </w:rPr>
              <w:t>NOTE 3:</w:t>
            </w:r>
            <w:r w:rsidRPr="00BA3F78">
              <w:rPr>
                <w:rFonts w:ascii="Arial" w:eastAsia="Times New Roman" w:hAnsi="Arial" w:cs="Arial"/>
                <w:sz w:val="18"/>
                <w:szCs w:val="18"/>
                <w:lang w:eastAsia="ja-JP"/>
              </w:rPr>
              <w:tab/>
            </w:r>
            <w:r w:rsidRPr="00BA3F78">
              <w:rPr>
                <w:rFonts w:ascii="Arial" w:eastAsia="宋体" w:hAnsi="Arial"/>
                <w:sz w:val="18"/>
                <w:lang w:eastAsia="zh-CN"/>
              </w:rPr>
              <w:t xml:space="preserve">If </w:t>
            </w:r>
            <w:proofErr w:type="spellStart"/>
            <w:r w:rsidRPr="00BA3F78">
              <w:rPr>
                <w:rFonts w:ascii="Arial" w:eastAsia="Times New Roman" w:hAnsi="Arial"/>
                <w:i/>
                <w:sz w:val="18"/>
                <w:szCs w:val="18"/>
                <w:lang w:eastAsia="ja-JP"/>
              </w:rPr>
              <w:t>differentNumerologyBetweenSRSposAndInitialBWP-r17</w:t>
            </w:r>
            <w:proofErr w:type="spellEnd"/>
            <w:r w:rsidRPr="00BA3F78">
              <w:rPr>
                <w:rFonts w:ascii="Arial" w:eastAsia="宋体" w:hAnsi="Arial"/>
                <w:sz w:val="18"/>
                <w:lang w:eastAsia="zh-CN"/>
              </w:rPr>
              <w:t xml:space="preserve"> is not </w:t>
            </w:r>
            <w:proofErr w:type="spellStart"/>
            <w:r w:rsidRPr="00BA3F78">
              <w:rPr>
                <w:rFonts w:ascii="Arial" w:eastAsia="宋体" w:hAnsi="Arial"/>
                <w:sz w:val="18"/>
                <w:lang w:eastAsia="zh-CN"/>
              </w:rPr>
              <w:t>signaled</w:t>
            </w:r>
            <w:proofErr w:type="spellEnd"/>
            <w:r w:rsidRPr="00BA3F78">
              <w:rPr>
                <w:rFonts w:ascii="Arial" w:eastAsia="宋体" w:hAnsi="Arial"/>
                <w:sz w:val="18"/>
                <w:lang w:eastAsia="zh-CN"/>
              </w:rPr>
              <w:t>, the UE only supports same numerology between the SRS and the initial UL BWP.</w:t>
            </w:r>
          </w:p>
          <w:p w14:paraId="1196956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BA3F78">
              <w:rPr>
                <w:rFonts w:ascii="Arial" w:eastAsia="宋体" w:hAnsi="Arial"/>
                <w:sz w:val="18"/>
                <w:lang w:eastAsia="zh-CN"/>
              </w:rPr>
              <w:t>NOTE 4:</w:t>
            </w:r>
            <w:r w:rsidRPr="00BA3F78">
              <w:rPr>
                <w:rFonts w:ascii="Arial" w:eastAsia="Times New Roman" w:hAnsi="Arial" w:cs="Arial"/>
                <w:sz w:val="18"/>
                <w:szCs w:val="18"/>
                <w:lang w:eastAsia="ja-JP"/>
              </w:rPr>
              <w:tab/>
            </w:r>
            <w:r w:rsidRPr="00BA3F78">
              <w:rPr>
                <w:rFonts w:ascii="Arial" w:eastAsia="宋体" w:hAnsi="Arial"/>
                <w:sz w:val="18"/>
                <w:lang w:eastAsia="zh-CN"/>
              </w:rPr>
              <w:t xml:space="preserve">If </w:t>
            </w:r>
            <w:proofErr w:type="spellStart"/>
            <w:r w:rsidRPr="00BA3F78">
              <w:rPr>
                <w:rFonts w:ascii="Arial" w:eastAsia="Times New Roman" w:hAnsi="Arial"/>
                <w:i/>
                <w:sz w:val="18"/>
                <w:szCs w:val="18"/>
                <w:lang w:eastAsia="ja-JP"/>
              </w:rPr>
              <w:t>srsPosWithoutRestrictionOnBWP-r17</w:t>
            </w:r>
            <w:proofErr w:type="spellEnd"/>
            <w:r w:rsidRPr="00BA3F78">
              <w:rPr>
                <w:rFonts w:ascii="Arial" w:eastAsia="Times New Roman" w:hAnsi="Arial"/>
                <w:i/>
                <w:sz w:val="18"/>
                <w:szCs w:val="18"/>
                <w:lang w:eastAsia="ja-JP"/>
              </w:rPr>
              <w:t xml:space="preserve"> </w:t>
            </w:r>
            <w:r w:rsidRPr="00BA3F78">
              <w:rPr>
                <w:rFonts w:ascii="Arial" w:eastAsia="宋体" w:hAnsi="Arial"/>
                <w:sz w:val="18"/>
                <w:lang w:eastAsia="zh-CN"/>
              </w:rPr>
              <w:t xml:space="preserve">is not </w:t>
            </w:r>
            <w:proofErr w:type="spellStart"/>
            <w:r w:rsidRPr="00BA3F78">
              <w:rPr>
                <w:rFonts w:ascii="Arial" w:eastAsia="宋体" w:hAnsi="Arial"/>
                <w:sz w:val="18"/>
                <w:lang w:eastAsia="zh-CN"/>
              </w:rPr>
              <w:t>signaled</w:t>
            </w:r>
            <w:proofErr w:type="spellEnd"/>
            <w:r w:rsidRPr="00BA3F78">
              <w:rPr>
                <w:rFonts w:ascii="Arial" w:eastAsia="宋体" w:hAnsi="Arial"/>
                <w:sz w:val="18"/>
                <w:lang w:eastAsia="zh-CN"/>
              </w:rPr>
              <w:t>, the UE supports only SRS BW that include the BW of the CORESET #0 and SSB.</w:t>
            </w:r>
          </w:p>
          <w:p w14:paraId="58EEF373"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cs="Arial"/>
                <w:sz w:val="18"/>
                <w:szCs w:val="18"/>
                <w:lang w:eastAsia="zh-CN"/>
              </w:rPr>
              <w:t>NOTE 5:</w:t>
            </w:r>
            <w:r w:rsidRPr="00BA3F78">
              <w:rPr>
                <w:rFonts w:ascii="Arial" w:eastAsia="Times New Roman" w:hAnsi="Arial" w:cs="Arial"/>
                <w:sz w:val="18"/>
                <w:szCs w:val="18"/>
                <w:lang w:eastAsia="ja-JP"/>
              </w:rPr>
              <w:tab/>
            </w:r>
            <w:r w:rsidRPr="00BA3F78">
              <w:rPr>
                <w:rFonts w:ascii="Arial" w:eastAsia="Times New Roman" w:hAnsi="Arial" w:cs="Arial"/>
                <w:sz w:val="18"/>
                <w:szCs w:val="18"/>
                <w:lang w:eastAsia="zh-CN"/>
              </w:rPr>
              <w:t xml:space="preserve">The fields of </w:t>
            </w:r>
            <w:r w:rsidRPr="00BA3F78">
              <w:rPr>
                <w:rFonts w:ascii="Arial" w:eastAsia="Times New Roman" w:hAnsi="Arial" w:cs="Arial"/>
                <w:i/>
                <w:sz w:val="18"/>
                <w:szCs w:val="18"/>
                <w:lang w:eastAsia="zh-CN"/>
              </w:rPr>
              <w:t>maxNumOfSemiPersistentSRSposResources-r17</w:t>
            </w:r>
            <w:r w:rsidRPr="00BA3F78">
              <w:rPr>
                <w:rFonts w:ascii="Arial" w:eastAsia="Times New Roman" w:hAnsi="Arial" w:cs="Arial"/>
                <w:sz w:val="18"/>
                <w:szCs w:val="18"/>
                <w:lang w:eastAsia="zh-CN"/>
              </w:rPr>
              <w:t xml:space="preserve"> and </w:t>
            </w:r>
            <w:r w:rsidRPr="00BA3F78">
              <w:rPr>
                <w:rFonts w:ascii="Arial" w:eastAsia="Times New Roman" w:hAnsi="Arial" w:cs="Arial"/>
                <w:i/>
                <w:sz w:val="18"/>
                <w:szCs w:val="18"/>
                <w:lang w:eastAsia="zh-CN"/>
              </w:rPr>
              <w:t>maxNumOfSemiPersistentSRSposResourcesPerSlot-r17</w:t>
            </w:r>
            <w:r w:rsidRPr="00BA3F78">
              <w:rPr>
                <w:rFonts w:ascii="Arial" w:eastAsia="Times New Roman" w:hAnsi="Arial" w:cs="Arial"/>
                <w:sz w:val="18"/>
                <w:szCs w:val="18"/>
                <w:lang w:eastAsia="zh-CN"/>
              </w:rPr>
              <w:t xml:space="preserve"> shall be reported together if supported by UE. One of the fields between </w:t>
            </w:r>
            <w:r w:rsidRPr="00BA3F78">
              <w:rPr>
                <w:rFonts w:ascii="Arial" w:eastAsia="Times New Roman" w:hAnsi="Arial" w:cs="Arial"/>
                <w:i/>
                <w:sz w:val="18"/>
                <w:szCs w:val="18"/>
                <w:lang w:eastAsia="zh-CN"/>
              </w:rPr>
              <w:t>maxSRSposBandwidthForEachSCS-withinCC-FR1-r17</w:t>
            </w:r>
            <w:r w:rsidRPr="00BA3F78">
              <w:rPr>
                <w:rFonts w:ascii="Arial" w:eastAsia="Times New Roman" w:hAnsi="Arial" w:cs="Arial"/>
                <w:sz w:val="18"/>
                <w:szCs w:val="18"/>
                <w:lang w:eastAsia="zh-CN"/>
              </w:rPr>
              <w:t xml:space="preserve"> and </w:t>
            </w:r>
            <w:r w:rsidRPr="00BA3F78">
              <w:rPr>
                <w:rFonts w:ascii="Arial" w:eastAsia="Times New Roman" w:hAnsi="Arial" w:cs="Arial"/>
                <w:i/>
                <w:sz w:val="18"/>
                <w:szCs w:val="18"/>
                <w:lang w:eastAsia="zh-CN"/>
              </w:rPr>
              <w:t xml:space="preserve">maxSRSposBandwidthForEachSCS-withinCC-FR2-r17, </w:t>
            </w:r>
            <w:r w:rsidRPr="00BA3F78">
              <w:rPr>
                <w:rFonts w:ascii="Arial" w:eastAsia="Times New Roman" w:hAnsi="Arial" w:cs="Arial"/>
                <w:sz w:val="18"/>
                <w:szCs w:val="18"/>
                <w:lang w:eastAsia="zh-CN"/>
              </w:rPr>
              <w:t xml:space="preserve">and the fields of </w:t>
            </w:r>
            <w:r w:rsidRPr="00BA3F78">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A3F78">
              <w:rPr>
                <w:rFonts w:ascii="Arial" w:eastAsia="Times New Roman" w:hAnsi="Arial" w:cs="Arial"/>
                <w:sz w:val="18"/>
                <w:szCs w:val="18"/>
                <w:lang w:eastAsia="zh-CN"/>
              </w:rPr>
              <w:lastRenderedPageBreak/>
              <w:t>and</w:t>
            </w:r>
            <w:r w:rsidRPr="00BA3F78">
              <w:rPr>
                <w:rFonts w:ascii="Arial" w:eastAsia="Times New Roman" w:hAnsi="Arial" w:cs="Arial"/>
                <w:i/>
                <w:sz w:val="18"/>
                <w:szCs w:val="18"/>
                <w:lang w:eastAsia="zh-CN"/>
              </w:rPr>
              <w:t xml:space="preserve"> switchingTimeSRS-TX-OtherTX-r17</w:t>
            </w:r>
            <w:r w:rsidRPr="00BA3F78">
              <w:rPr>
                <w:rFonts w:ascii="Arial" w:eastAsia="Times New Roman" w:hAnsi="Arial" w:cs="Arial"/>
                <w:sz w:val="18"/>
                <w:szCs w:val="18"/>
                <w:lang w:eastAsia="zh-CN"/>
              </w:rPr>
              <w:t xml:space="preserve"> shall be reported together if supported by UE.</w:t>
            </w:r>
          </w:p>
        </w:tc>
        <w:tc>
          <w:tcPr>
            <w:tcW w:w="709" w:type="dxa"/>
          </w:tcPr>
          <w:p w14:paraId="61FE6A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lastRenderedPageBreak/>
              <w:t>Band</w:t>
            </w:r>
          </w:p>
        </w:tc>
        <w:tc>
          <w:tcPr>
            <w:tcW w:w="567" w:type="dxa"/>
          </w:tcPr>
          <w:p w14:paraId="7856127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910822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95E014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2FED045" w14:textId="77777777" w:rsidTr="00E825ED">
        <w:trPr>
          <w:cantSplit/>
          <w:tblHeader/>
        </w:trPr>
        <w:tc>
          <w:tcPr>
            <w:tcW w:w="6917" w:type="dxa"/>
          </w:tcPr>
          <w:p w14:paraId="1D6BCD6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powerBoosting-pi2BPSK</w:t>
            </w:r>
          </w:p>
          <w:p w14:paraId="4BB361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BA5B7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F6F244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45CFE0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TDD only</w:t>
            </w:r>
          </w:p>
        </w:tc>
        <w:tc>
          <w:tcPr>
            <w:tcW w:w="728" w:type="dxa"/>
          </w:tcPr>
          <w:p w14:paraId="52DCFDB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FR1 only</w:t>
            </w:r>
          </w:p>
        </w:tc>
      </w:tr>
      <w:tr w:rsidR="008F0D94" w:rsidRPr="00BA3F78" w14:paraId="3208AE72" w14:textId="77777777" w:rsidTr="00E825ED">
        <w:trPr>
          <w:cantSplit/>
          <w:tblHeader/>
        </w:trPr>
        <w:tc>
          <w:tcPr>
            <w:tcW w:w="6917" w:type="dxa"/>
          </w:tcPr>
          <w:p w14:paraId="048898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prs-MeasurementWithoutMG-r17</w:t>
            </w:r>
          </w:p>
          <w:p w14:paraId="0755BB6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Indicates</w:t>
            </w:r>
            <w:r w:rsidRPr="00BA3F78">
              <w:rPr>
                <w:rFonts w:ascii="Arial" w:eastAsia="Times New Roman" w:hAnsi="Arial"/>
                <w:sz w:val="18"/>
                <w:lang w:eastAsia="ja-JP"/>
              </w:rPr>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A3F78">
              <w:rPr>
                <w:rFonts w:ascii="Arial" w:eastAsia="Times New Roman" w:hAnsi="Arial"/>
                <w:i/>
                <w:iCs/>
                <w:sz w:val="18"/>
                <w:lang w:eastAsia="ja-JP"/>
              </w:rPr>
              <w:t xml:space="preserve">prs-ProcessingWindowType1A-r17, prs-ProcessingWindowType1B-r17 </w:t>
            </w:r>
            <w:r w:rsidRPr="00BA3F78">
              <w:rPr>
                <w:rFonts w:ascii="Arial" w:eastAsia="Times New Roman" w:hAnsi="Arial"/>
                <w:sz w:val="18"/>
                <w:lang w:eastAsia="ja-JP"/>
              </w:rPr>
              <w:t xml:space="preserve">and </w:t>
            </w:r>
            <w:r w:rsidRPr="00BA3F78">
              <w:rPr>
                <w:rFonts w:ascii="Arial" w:eastAsia="Times New Roman" w:hAnsi="Arial"/>
                <w:i/>
                <w:iCs/>
                <w:sz w:val="18"/>
                <w:lang w:eastAsia="ja-JP"/>
              </w:rPr>
              <w:t>prs-ProcessingWindowType2-r17</w:t>
            </w:r>
            <w:r w:rsidRPr="00BA3F78">
              <w:rPr>
                <w:rFonts w:ascii="Arial" w:eastAsia="Times New Roman" w:hAnsi="Arial"/>
                <w:sz w:val="18"/>
                <w:lang w:eastAsia="ja-JP"/>
              </w:rPr>
              <w:t>.</w:t>
            </w:r>
          </w:p>
        </w:tc>
        <w:tc>
          <w:tcPr>
            <w:tcW w:w="709" w:type="dxa"/>
          </w:tcPr>
          <w:p w14:paraId="7F0342B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B241F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3DB8E3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48EC73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E62C4B4" w14:textId="77777777" w:rsidTr="00E825ED">
        <w:trPr>
          <w:cantSplit/>
          <w:tblHeader/>
        </w:trPr>
        <w:tc>
          <w:tcPr>
            <w:tcW w:w="6917" w:type="dxa"/>
          </w:tcPr>
          <w:p w14:paraId="12192A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prs-ProcessingCapabilityOutsideMGinPPW-r17</w:t>
            </w:r>
          </w:p>
          <w:p w14:paraId="6A8E96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DL-PRS Processing Capability outside MG and comprises the following subfields:</w:t>
            </w:r>
          </w:p>
          <w:p w14:paraId="7B33CFB5"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
                <w:sz w:val="18"/>
                <w:lang w:eastAsia="ja-JP"/>
              </w:rPr>
              <w:t>prsProcessingType-r17</w:t>
            </w:r>
            <w:r w:rsidRPr="00BA3F78">
              <w:rPr>
                <w:rFonts w:ascii="Arial" w:eastAsia="Times New Roman" w:hAnsi="Arial"/>
                <w:b/>
                <w:i/>
                <w:sz w:val="18"/>
                <w:lang w:eastAsia="ja-JP"/>
              </w:rPr>
              <w:t xml:space="preserve">: </w:t>
            </w:r>
            <w:r w:rsidRPr="00BA3F78">
              <w:rPr>
                <w:rFonts w:ascii="Arial" w:eastAsia="Times New Roman" w:hAnsi="Arial"/>
                <w:sz w:val="18"/>
                <w:lang w:eastAsia="ja-JP"/>
              </w:rPr>
              <w:t xml:space="preserve">Indicates the DL-PRS Processing Window Type for which the </w:t>
            </w:r>
            <w:r w:rsidRPr="00BA3F78">
              <w:rPr>
                <w:rFonts w:ascii="Arial" w:eastAsia="Times New Roman" w:hAnsi="Arial"/>
                <w:i/>
                <w:iCs/>
                <w:sz w:val="18"/>
                <w:lang w:eastAsia="ja-JP"/>
              </w:rPr>
              <w:t>prs-ProcessingCapabilityOutsideMGinPPW-r17</w:t>
            </w:r>
            <w:r w:rsidRPr="00BA3F78">
              <w:rPr>
                <w:rFonts w:ascii="Arial" w:eastAsia="Times New Roman" w:hAnsi="Arial"/>
                <w:sz w:val="18"/>
                <w:lang w:eastAsia="ja-JP"/>
              </w:rPr>
              <w:t xml:space="preserve"> are provided.</w:t>
            </w:r>
          </w:p>
          <w:p w14:paraId="0DB43D15"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i/>
                <w:iCs/>
                <w:sz w:val="18"/>
                <w:lang w:eastAsia="ja-JP"/>
              </w:rPr>
              <w:t>ppw-dl-PRS-BufferType-r17</w:t>
            </w:r>
            <w:r w:rsidRPr="00BA3F78">
              <w:rPr>
                <w:rFonts w:ascii="Arial" w:eastAsia="Times New Roman" w:hAnsi="Arial"/>
                <w:sz w:val="18"/>
                <w:lang w:eastAsia="ja-JP"/>
              </w:rPr>
              <w:t xml:space="preserve">: Indicates DL-PRS buffering capability. Value </w:t>
            </w:r>
            <w:r w:rsidRPr="00BA3F78">
              <w:rPr>
                <w:rFonts w:ascii="Arial" w:eastAsia="Times New Roman" w:hAnsi="Arial"/>
                <w:i/>
                <w:iCs/>
                <w:sz w:val="18"/>
                <w:lang w:eastAsia="ja-JP"/>
              </w:rPr>
              <w:t>'type1'</w:t>
            </w:r>
            <w:r w:rsidRPr="00BA3F78">
              <w:rPr>
                <w:rFonts w:ascii="Arial" w:eastAsia="Times New Roman" w:hAnsi="Arial"/>
                <w:sz w:val="18"/>
                <w:lang w:eastAsia="ja-JP"/>
              </w:rPr>
              <w:t xml:space="preserve"> indicates sub-slot/symbol level buffering and value </w:t>
            </w:r>
            <w:r w:rsidRPr="00BA3F78">
              <w:rPr>
                <w:rFonts w:ascii="Arial" w:eastAsia="Times New Roman" w:hAnsi="Arial"/>
                <w:i/>
                <w:iCs/>
                <w:sz w:val="18"/>
                <w:lang w:eastAsia="ja-JP"/>
              </w:rPr>
              <w:t>'type2'</w:t>
            </w:r>
            <w:r w:rsidRPr="00BA3F78">
              <w:rPr>
                <w:rFonts w:ascii="Arial" w:eastAsia="Times New Roman" w:hAnsi="Arial"/>
                <w:sz w:val="18"/>
                <w:lang w:eastAsia="ja-JP"/>
              </w:rPr>
              <w:t xml:space="preserve"> indicates slot level buffering.</w:t>
            </w:r>
          </w:p>
          <w:p w14:paraId="5697F883"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cs="Arial"/>
                <w:b/>
                <w:sz w:val="18"/>
                <w:szCs w:val="18"/>
                <w:lang w:eastAsia="ja-JP"/>
              </w:rPr>
            </w:pPr>
            <w:r w:rsidRPr="00BA3F78">
              <w:rPr>
                <w:rFonts w:ascii="Arial" w:eastAsia="Times New Roman" w:hAnsi="Arial" w:cs="Arial"/>
                <w:i/>
                <w:sz w:val="18"/>
                <w:szCs w:val="18"/>
                <w:lang w:eastAsia="ja-JP"/>
              </w:rPr>
              <w:t>ppw-durationOfPRS-Processing1-r17</w:t>
            </w:r>
            <w:r w:rsidRPr="00BA3F78">
              <w:rPr>
                <w:rFonts w:ascii="Arial" w:eastAsia="Times New Roman" w:hAnsi="Arial" w:cs="Arial"/>
                <w:sz w:val="18"/>
                <w:szCs w:val="18"/>
                <w:lang w:eastAsia="ja-JP"/>
              </w:rPr>
              <w:t xml:space="preserve">: Indicates the duration of DL-PRS symbols N in units of </w:t>
            </w:r>
            <w:proofErr w:type="spellStart"/>
            <w:r w:rsidRPr="00BA3F78">
              <w:rPr>
                <w:rFonts w:ascii="Arial" w:eastAsia="Times New Roman" w:hAnsi="Arial" w:cs="Arial"/>
                <w:sz w:val="18"/>
                <w:szCs w:val="18"/>
                <w:lang w:eastAsia="ja-JP"/>
              </w:rPr>
              <w:t>ms</w:t>
            </w:r>
            <w:proofErr w:type="spellEnd"/>
            <w:r w:rsidRPr="00BA3F78">
              <w:rPr>
                <w:rFonts w:ascii="Arial" w:eastAsia="Times New Roman" w:hAnsi="Arial" w:cs="Arial"/>
                <w:sz w:val="18"/>
                <w:szCs w:val="18"/>
                <w:lang w:eastAsia="ja-JP"/>
              </w:rPr>
              <w:t xml:space="preserve"> a UE can process every T </w:t>
            </w:r>
            <w:proofErr w:type="spellStart"/>
            <w:r w:rsidRPr="00BA3F78">
              <w:rPr>
                <w:rFonts w:ascii="Arial" w:eastAsia="Times New Roman" w:hAnsi="Arial" w:cs="Arial"/>
                <w:sz w:val="18"/>
                <w:szCs w:val="18"/>
                <w:lang w:eastAsia="ja-JP"/>
              </w:rPr>
              <w:t>ms</w:t>
            </w:r>
            <w:proofErr w:type="spellEnd"/>
            <w:r w:rsidRPr="00BA3F78">
              <w:rPr>
                <w:rFonts w:ascii="Arial" w:eastAsia="Times New Roman" w:hAnsi="Arial" w:cs="Arial"/>
                <w:sz w:val="18"/>
                <w:szCs w:val="18"/>
                <w:lang w:eastAsia="ja-JP"/>
              </w:rPr>
              <w:t xml:space="preserve"> assuming maximum DL-PRS bandwidth provided in</w:t>
            </w:r>
            <w:r w:rsidRPr="00BA3F78">
              <w:rPr>
                <w:rFonts w:ascii="Arial" w:eastAsia="Times New Roman" w:hAnsi="Arial"/>
                <w:i/>
                <w:iCs/>
                <w:color w:val="FF0000"/>
                <w:sz w:val="18"/>
                <w:lang w:eastAsia="ja-JP"/>
              </w:rPr>
              <w:t xml:space="preserve"> ppw-maxNumOfDL-Bandwidth-r17</w:t>
            </w:r>
            <w:r w:rsidRPr="00BA3F78">
              <w:rPr>
                <w:rFonts w:ascii="Arial" w:eastAsia="Times New Roman" w:hAnsi="Arial" w:cs="Arial"/>
                <w:sz w:val="18"/>
                <w:szCs w:val="18"/>
                <w:lang w:eastAsia="ja-JP"/>
              </w:rPr>
              <w:t xml:space="preserve"> and comprises the following subfields:</w:t>
            </w:r>
          </w:p>
          <w:p w14:paraId="1F25A809"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ppw-durationOfPRS-ProcessingSymbolsN-r17</w:t>
            </w:r>
            <w:r w:rsidRPr="00BA3F78">
              <w:rPr>
                <w:rFonts w:ascii="Arial" w:eastAsia="Times New Roman" w:hAnsi="Arial" w:cs="Arial"/>
                <w:sz w:val="18"/>
                <w:szCs w:val="18"/>
                <w:lang w:eastAsia="ja-JP"/>
              </w:rPr>
              <w:t xml:space="preserve">: This field specifies the values for </w:t>
            </w:r>
            <w:r w:rsidRPr="00BA3F78">
              <w:rPr>
                <w:rFonts w:ascii="Arial" w:eastAsia="Times New Roman" w:hAnsi="Arial" w:cs="Arial"/>
                <w:i/>
                <w:sz w:val="18"/>
                <w:szCs w:val="18"/>
                <w:lang w:eastAsia="ja-JP"/>
              </w:rPr>
              <w:t>N</w:t>
            </w:r>
            <w:r w:rsidRPr="00BA3F78">
              <w:rPr>
                <w:rFonts w:ascii="Arial" w:eastAsia="Times New Roman" w:hAnsi="Arial" w:cs="Arial"/>
                <w:sz w:val="18"/>
                <w:szCs w:val="18"/>
                <w:lang w:eastAsia="ja-JP"/>
              </w:rPr>
              <w:t xml:space="preserve"> with values msDot125 indicates 0.125ms, msDot25 indicates 0.25ms, and so on</w:t>
            </w:r>
          </w:p>
          <w:p w14:paraId="02AC3112"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b/>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ppw-durationOfPRS-ProcessingSymbolsT-r17</w:t>
            </w:r>
            <w:r w:rsidRPr="00BA3F78">
              <w:rPr>
                <w:rFonts w:ascii="Arial" w:eastAsia="Times New Roman" w:hAnsi="Arial" w:cs="Arial"/>
                <w:sz w:val="18"/>
                <w:szCs w:val="18"/>
                <w:lang w:eastAsia="ja-JP"/>
              </w:rPr>
              <w:t xml:space="preserve">: This field specifies the values for </w:t>
            </w:r>
            <w:r w:rsidRPr="00BA3F78">
              <w:rPr>
                <w:rFonts w:ascii="Arial" w:eastAsia="Times New Roman" w:hAnsi="Arial" w:cs="Arial"/>
                <w:i/>
                <w:sz w:val="18"/>
                <w:szCs w:val="18"/>
                <w:lang w:eastAsia="ja-JP"/>
              </w:rPr>
              <w:t>T</w:t>
            </w:r>
            <w:r w:rsidRPr="00BA3F78">
              <w:rPr>
                <w:rFonts w:ascii="Arial" w:eastAsia="Times New Roman" w:hAnsi="Arial" w:cs="Arial"/>
                <w:sz w:val="18"/>
                <w:szCs w:val="18"/>
                <w:lang w:eastAsia="ja-JP"/>
              </w:rPr>
              <w:t xml:space="preserve"> with values ms1 indicates 1ms, ms2 indicates 2ms, and so on.</w:t>
            </w:r>
          </w:p>
          <w:p w14:paraId="22E3442D"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cs="Arial"/>
                <w:b/>
                <w:sz w:val="18"/>
                <w:szCs w:val="18"/>
                <w:lang w:eastAsia="ja-JP"/>
              </w:rPr>
            </w:pPr>
            <w:r w:rsidRPr="00BA3F78">
              <w:rPr>
                <w:rFonts w:ascii="Arial" w:eastAsia="Times New Roman" w:hAnsi="Arial" w:cs="Arial"/>
                <w:i/>
                <w:sz w:val="18"/>
                <w:szCs w:val="18"/>
                <w:lang w:eastAsia="ja-JP"/>
              </w:rPr>
              <w:t>ppw-durationOfPRS-Processing2-r17</w:t>
            </w:r>
            <w:r w:rsidRPr="00BA3F78">
              <w:rPr>
                <w:rFonts w:ascii="Arial" w:eastAsia="Times New Roman" w:hAnsi="Arial" w:cs="Arial"/>
                <w:sz w:val="18"/>
                <w:szCs w:val="18"/>
                <w:lang w:eastAsia="ja-JP"/>
              </w:rPr>
              <w:t xml:space="preserve">: Indicates the duration of DL-PRS symbols N2 in units of </w:t>
            </w:r>
            <w:proofErr w:type="spellStart"/>
            <w:r w:rsidRPr="00BA3F78">
              <w:rPr>
                <w:rFonts w:ascii="Arial" w:eastAsia="Times New Roman" w:hAnsi="Arial" w:cs="Arial"/>
                <w:sz w:val="18"/>
                <w:szCs w:val="18"/>
                <w:lang w:eastAsia="ja-JP"/>
              </w:rPr>
              <w:t>ms</w:t>
            </w:r>
            <w:proofErr w:type="spellEnd"/>
            <w:r w:rsidRPr="00BA3F78">
              <w:rPr>
                <w:rFonts w:ascii="Arial" w:eastAsia="Times New Roman" w:hAnsi="Arial" w:cs="Arial"/>
                <w:sz w:val="18"/>
                <w:szCs w:val="18"/>
                <w:lang w:eastAsia="ja-JP"/>
              </w:rPr>
              <w:t xml:space="preserve"> a UE can process every </w:t>
            </w:r>
            <w:proofErr w:type="spellStart"/>
            <w:r w:rsidRPr="00BA3F78">
              <w:rPr>
                <w:rFonts w:ascii="Arial" w:eastAsia="Times New Roman" w:hAnsi="Arial" w:cs="Arial"/>
                <w:sz w:val="18"/>
                <w:szCs w:val="18"/>
                <w:lang w:eastAsia="ja-JP"/>
              </w:rPr>
              <w:t>T2</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ms</w:t>
            </w:r>
            <w:proofErr w:type="spellEnd"/>
            <w:r w:rsidRPr="00BA3F78">
              <w:rPr>
                <w:rFonts w:ascii="Arial" w:eastAsia="Times New Roman" w:hAnsi="Arial" w:cs="Arial"/>
                <w:sz w:val="18"/>
                <w:szCs w:val="18"/>
                <w:lang w:eastAsia="ja-JP"/>
              </w:rPr>
              <w:t xml:space="preserve"> assuming maximum DL-PRS bandwidth provided in </w:t>
            </w:r>
            <w:r w:rsidRPr="00BA3F78">
              <w:rPr>
                <w:rFonts w:ascii="Arial" w:eastAsia="Times New Roman" w:hAnsi="Arial"/>
                <w:i/>
                <w:iCs/>
                <w:color w:val="FF0000"/>
                <w:sz w:val="18"/>
                <w:lang w:eastAsia="ja-JP"/>
              </w:rPr>
              <w:t xml:space="preserve">ppw-maxNumOfDL-Bandwidth-r17 </w:t>
            </w:r>
            <w:r w:rsidRPr="00BA3F78">
              <w:rPr>
                <w:rFonts w:ascii="Arial" w:eastAsia="Times New Roman" w:hAnsi="Arial" w:cs="Arial"/>
                <w:sz w:val="18"/>
                <w:szCs w:val="18"/>
                <w:lang w:eastAsia="ja-JP"/>
              </w:rPr>
              <w:t>and comprises the following subfields:</w:t>
            </w:r>
          </w:p>
          <w:p w14:paraId="03BB3484"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ppw-durationOfPRS-ProcessingSymbolsN2-r17</w:t>
            </w:r>
            <w:r w:rsidRPr="00BA3F78">
              <w:rPr>
                <w:rFonts w:ascii="Arial" w:eastAsia="Times New Roman" w:hAnsi="Arial" w:cs="Arial"/>
                <w:sz w:val="18"/>
                <w:szCs w:val="18"/>
                <w:lang w:eastAsia="ja-JP"/>
              </w:rPr>
              <w:t xml:space="preserve">: This field specifies the values for </w:t>
            </w:r>
            <w:r w:rsidRPr="00BA3F78">
              <w:rPr>
                <w:rFonts w:ascii="Arial" w:eastAsia="Times New Roman" w:hAnsi="Arial" w:cs="Arial"/>
                <w:i/>
                <w:sz w:val="18"/>
                <w:szCs w:val="18"/>
                <w:lang w:eastAsia="ja-JP"/>
              </w:rPr>
              <w:t>N2</w:t>
            </w:r>
            <w:r w:rsidRPr="00BA3F78">
              <w:rPr>
                <w:rFonts w:ascii="Arial" w:eastAsia="Times New Roman" w:hAnsi="Arial" w:cs="Arial"/>
                <w:sz w:val="18"/>
                <w:szCs w:val="18"/>
                <w:lang w:eastAsia="ja-JP"/>
              </w:rPr>
              <w:t xml:space="preserve"> with values msDot125 indicates 0.125ms, msDot25 indicates 0.25ms, and so on.</w:t>
            </w:r>
          </w:p>
          <w:p w14:paraId="3FDA5EFB"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b/>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ppw-durationOfPRS-ProcessingSymbolsT2-r17</w:t>
            </w:r>
            <w:r w:rsidRPr="00BA3F78">
              <w:rPr>
                <w:rFonts w:ascii="Arial" w:eastAsia="Times New Roman" w:hAnsi="Arial" w:cs="Arial"/>
                <w:sz w:val="18"/>
                <w:szCs w:val="18"/>
                <w:lang w:eastAsia="ja-JP"/>
              </w:rPr>
              <w:t xml:space="preserve">: This field specifies the values for </w:t>
            </w:r>
            <w:r w:rsidRPr="00BA3F78">
              <w:rPr>
                <w:rFonts w:ascii="Arial" w:eastAsia="Times New Roman" w:hAnsi="Arial" w:cs="Arial"/>
                <w:i/>
                <w:sz w:val="18"/>
                <w:szCs w:val="18"/>
                <w:lang w:eastAsia="ja-JP"/>
              </w:rPr>
              <w:t>T2</w:t>
            </w:r>
            <w:r w:rsidRPr="00BA3F78">
              <w:rPr>
                <w:rFonts w:ascii="Arial" w:eastAsia="Times New Roman" w:hAnsi="Arial" w:cs="Arial"/>
                <w:sz w:val="18"/>
                <w:szCs w:val="18"/>
                <w:lang w:eastAsia="ja-JP"/>
              </w:rPr>
              <w:t xml:space="preserve"> with values ms4 indicates 4ms, ms5 indicates 5ms, and so on.</w:t>
            </w:r>
          </w:p>
          <w:p w14:paraId="377A9169"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b/>
                <w:sz w:val="18"/>
                <w:lang w:eastAsia="ja-JP"/>
              </w:rPr>
            </w:pPr>
            <w:r w:rsidRPr="00BA3F78">
              <w:rPr>
                <w:rFonts w:ascii="Arial" w:eastAsia="Times New Roman" w:hAnsi="Arial"/>
                <w:i/>
                <w:iCs/>
                <w:sz w:val="18"/>
                <w:lang w:eastAsia="ja-JP"/>
              </w:rPr>
              <w:t>ppw-maxNumOfDL-PRS-ResProcessedPerSlot-r17</w:t>
            </w:r>
            <w:r w:rsidRPr="00BA3F78">
              <w:rPr>
                <w:rFonts w:ascii="Arial" w:eastAsia="Times New Roman" w:hAnsi="Arial"/>
                <w:sz w:val="18"/>
                <w:lang w:eastAsia="ja-JP"/>
              </w:rPr>
              <w:t>: Indicates the maximum number of DL PRS bandwidth in MHz, which is supported and reported by UE for PRS measurement outside MG within the PPW.</w:t>
            </w:r>
          </w:p>
          <w:p w14:paraId="742934E5" w14:textId="77777777" w:rsidR="008F0D94" w:rsidRPr="00BA3F78" w:rsidRDefault="008F0D94" w:rsidP="008F0D94">
            <w:pPr>
              <w:keepNext/>
              <w:keepLines/>
              <w:numPr>
                <w:ilvl w:val="0"/>
                <w:numId w:val="21"/>
              </w:numPr>
              <w:overflowPunct w:val="0"/>
              <w:autoSpaceDE w:val="0"/>
              <w:autoSpaceDN w:val="0"/>
              <w:adjustRightInd w:val="0"/>
              <w:spacing w:after="0"/>
              <w:textAlignment w:val="baseline"/>
              <w:rPr>
                <w:rFonts w:ascii="Arial" w:eastAsia="Times New Roman" w:hAnsi="Arial"/>
                <w:b/>
                <w:sz w:val="18"/>
                <w:lang w:eastAsia="ja-JP"/>
              </w:rPr>
            </w:pPr>
            <w:r w:rsidRPr="00BA3F78">
              <w:rPr>
                <w:rFonts w:ascii="Arial" w:eastAsia="Times New Roman" w:hAnsi="Arial"/>
                <w:i/>
                <w:iCs/>
                <w:sz w:val="18"/>
                <w:lang w:eastAsia="ja-JP"/>
              </w:rPr>
              <w:t>ppw-maxNumOfDL-Bandwidth-r17</w:t>
            </w:r>
            <w:r w:rsidRPr="00BA3F78">
              <w:rPr>
                <w:rFonts w:ascii="Arial" w:eastAsia="Times New Roman" w:hAnsi="Arial"/>
                <w:sz w:val="18"/>
                <w:lang w:eastAsia="ja-JP"/>
              </w:rPr>
              <w:t>: Indicates the maximum number of DL PRS bandwidth in MHz for FR1 and FR2, which is supported and reported by UE for PRS measurement outside MG within the PPW.</w:t>
            </w:r>
          </w:p>
          <w:p w14:paraId="6BDF278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The UE can include this field only if the UE supports one of </w:t>
            </w:r>
            <w:r w:rsidRPr="00BA3F78">
              <w:rPr>
                <w:rFonts w:ascii="Arial" w:eastAsia="Times New Roman" w:hAnsi="Arial"/>
                <w:bCs/>
                <w:i/>
                <w:sz w:val="18"/>
                <w:lang w:eastAsia="ja-JP"/>
              </w:rPr>
              <w:t>prs-ProcessingWindowType1A-r17</w:t>
            </w:r>
            <w:r w:rsidRPr="00BA3F78">
              <w:rPr>
                <w:rFonts w:ascii="Arial" w:eastAsia="Times New Roman" w:hAnsi="Arial"/>
                <w:bCs/>
                <w:iCs/>
                <w:sz w:val="18"/>
                <w:lang w:eastAsia="ja-JP"/>
              </w:rPr>
              <w:t xml:space="preserve">, </w:t>
            </w:r>
            <w:r w:rsidRPr="00BA3F78">
              <w:rPr>
                <w:rFonts w:ascii="Arial" w:eastAsia="Times New Roman" w:hAnsi="Arial"/>
                <w:bCs/>
                <w:i/>
                <w:sz w:val="18"/>
                <w:lang w:eastAsia="ja-JP"/>
              </w:rPr>
              <w:t>prs-ProcessingWindowType1B-r17</w:t>
            </w:r>
            <w:r w:rsidRPr="00BA3F78">
              <w:rPr>
                <w:rFonts w:ascii="Arial" w:eastAsia="Times New Roman" w:hAnsi="Arial"/>
                <w:bCs/>
                <w:iCs/>
                <w:sz w:val="18"/>
                <w:lang w:eastAsia="ja-JP"/>
              </w:rPr>
              <w:t xml:space="preserve"> and </w:t>
            </w:r>
            <w:r w:rsidRPr="00BA3F78">
              <w:rPr>
                <w:rFonts w:ascii="Arial" w:eastAsia="Times New Roman" w:hAnsi="Arial"/>
                <w:bCs/>
                <w:i/>
                <w:sz w:val="18"/>
                <w:lang w:eastAsia="ja-JP"/>
              </w:rPr>
              <w:t>prs-ProcessingWindowType2-r17</w:t>
            </w:r>
            <w:r w:rsidRPr="00BA3F78">
              <w:rPr>
                <w:rFonts w:ascii="Arial" w:eastAsia="Times New Roman" w:hAnsi="Arial"/>
                <w:bCs/>
                <w:iCs/>
                <w:sz w:val="18"/>
                <w:lang w:eastAsia="ja-JP"/>
              </w:rPr>
              <w:t>. Otherwise, the UE does not include this field.</w:t>
            </w:r>
          </w:p>
          <w:p w14:paraId="6AFC6D7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FF4437"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bCs/>
                <w:iCs/>
                <w:sz w:val="18"/>
                <w:lang w:eastAsia="ja-JP"/>
              </w:rPr>
              <w:t>:</w:t>
            </w:r>
            <w:r w:rsidRPr="00BA3F78">
              <w:rPr>
                <w:rFonts w:ascii="Arial" w:eastAsia="Times New Roman" w:hAnsi="Arial"/>
                <w:bCs/>
                <w:iCs/>
                <w:sz w:val="18"/>
                <w:lang w:eastAsia="ja-JP"/>
              </w:rPr>
              <w:tab/>
              <w:t xml:space="preserve">A UE that supports one of </w:t>
            </w:r>
            <w:r w:rsidRPr="00BA3F78">
              <w:rPr>
                <w:rFonts w:ascii="Arial" w:eastAsia="Times New Roman" w:hAnsi="Arial"/>
                <w:bCs/>
                <w:i/>
                <w:sz w:val="18"/>
                <w:lang w:eastAsia="ja-JP"/>
              </w:rPr>
              <w:t>prs-ProcessingWindowType1-r17</w:t>
            </w:r>
            <w:r w:rsidRPr="00BA3F78">
              <w:rPr>
                <w:rFonts w:ascii="Arial" w:eastAsia="Times New Roman" w:hAnsi="Arial"/>
                <w:bCs/>
                <w:iCs/>
                <w:sz w:val="18"/>
                <w:lang w:eastAsia="ja-JP"/>
              </w:rPr>
              <w:t xml:space="preserve">, </w:t>
            </w:r>
            <w:r w:rsidRPr="00BA3F78">
              <w:rPr>
                <w:rFonts w:ascii="Arial" w:eastAsia="Times New Roman" w:hAnsi="Arial"/>
                <w:bCs/>
                <w:i/>
                <w:sz w:val="18"/>
                <w:lang w:eastAsia="ja-JP"/>
              </w:rPr>
              <w:t>prs-ProcessingWindowType1B-r17</w:t>
            </w:r>
            <w:r w:rsidRPr="00BA3F78">
              <w:rPr>
                <w:rFonts w:ascii="Arial" w:eastAsia="Times New Roman" w:hAnsi="Arial"/>
                <w:bCs/>
                <w:iCs/>
                <w:sz w:val="18"/>
                <w:lang w:eastAsia="ja-JP"/>
              </w:rPr>
              <w:t xml:space="preserve"> or </w:t>
            </w:r>
            <w:r w:rsidRPr="00BA3F78">
              <w:rPr>
                <w:rFonts w:ascii="Arial" w:eastAsia="Times New Roman" w:hAnsi="Arial"/>
                <w:bCs/>
                <w:i/>
                <w:sz w:val="18"/>
                <w:lang w:eastAsia="ja-JP"/>
              </w:rPr>
              <w:t>prs-ProcessingWindowType2-r17</w:t>
            </w:r>
            <w:r w:rsidRPr="00BA3F78">
              <w:rPr>
                <w:rFonts w:ascii="Arial" w:eastAsia="Times New Roman" w:hAnsi="Arial"/>
                <w:bCs/>
                <w:iCs/>
                <w:sz w:val="18"/>
                <w:lang w:eastAsia="ja-JP"/>
              </w:rPr>
              <w:t xml:space="preserve"> shall always support </w:t>
            </w:r>
            <w:r w:rsidRPr="00BA3F78">
              <w:rPr>
                <w:rFonts w:ascii="Arial" w:eastAsia="Times New Roman" w:hAnsi="Arial"/>
                <w:bCs/>
                <w:i/>
                <w:sz w:val="18"/>
                <w:lang w:eastAsia="ja-JP"/>
              </w:rPr>
              <w:t>ppw-dl-PRS-BufferType-r17</w:t>
            </w:r>
            <w:r w:rsidRPr="00BA3F78">
              <w:rPr>
                <w:rFonts w:ascii="Arial" w:eastAsia="Times New Roman" w:hAnsi="Arial"/>
                <w:bCs/>
                <w:iCs/>
                <w:sz w:val="18"/>
                <w:lang w:eastAsia="ja-JP"/>
              </w:rPr>
              <w:t xml:space="preserve">, </w:t>
            </w:r>
            <w:r w:rsidRPr="00BA3F78">
              <w:rPr>
                <w:rFonts w:ascii="Arial" w:eastAsia="Times New Roman" w:hAnsi="Arial"/>
                <w:bCs/>
                <w:i/>
                <w:sz w:val="18"/>
                <w:lang w:eastAsia="ja-JP"/>
              </w:rPr>
              <w:t>ppw-durationOfPRS-Processing1-r17</w:t>
            </w:r>
            <w:r w:rsidRPr="00BA3F78">
              <w:rPr>
                <w:rFonts w:ascii="Arial" w:eastAsia="Times New Roman" w:hAnsi="Arial"/>
                <w:bCs/>
                <w:iCs/>
                <w:sz w:val="18"/>
                <w:lang w:eastAsia="ja-JP"/>
              </w:rPr>
              <w:t xml:space="preserve">, </w:t>
            </w:r>
            <w:r w:rsidRPr="00BA3F78">
              <w:rPr>
                <w:rFonts w:ascii="Arial" w:eastAsia="Times New Roman" w:hAnsi="Arial"/>
                <w:bCs/>
                <w:i/>
                <w:sz w:val="18"/>
                <w:lang w:eastAsia="ja-JP"/>
              </w:rPr>
              <w:t>ppw-durationOfPRS-Processing2-r17</w:t>
            </w:r>
            <w:r w:rsidRPr="00BA3F78">
              <w:rPr>
                <w:rFonts w:ascii="Arial" w:eastAsia="Times New Roman" w:hAnsi="Arial"/>
                <w:bCs/>
                <w:iCs/>
                <w:sz w:val="18"/>
                <w:lang w:eastAsia="ja-JP"/>
              </w:rPr>
              <w:t xml:space="preserve">, </w:t>
            </w:r>
            <w:r w:rsidRPr="00BA3F78">
              <w:rPr>
                <w:rFonts w:ascii="Arial" w:eastAsia="Times New Roman" w:hAnsi="Arial"/>
                <w:bCs/>
                <w:i/>
                <w:sz w:val="18"/>
                <w:lang w:eastAsia="ja-JP"/>
              </w:rPr>
              <w:t>ppw-maxNumOfDL-PRS-ResProcessedPerSlot-r17</w:t>
            </w:r>
            <w:r w:rsidRPr="00BA3F78">
              <w:rPr>
                <w:rFonts w:ascii="Arial" w:eastAsia="Times New Roman" w:hAnsi="Arial"/>
                <w:bCs/>
                <w:iCs/>
                <w:sz w:val="18"/>
                <w:lang w:eastAsia="ja-JP"/>
              </w:rPr>
              <w:t xml:space="preserve">, and </w:t>
            </w:r>
            <w:r w:rsidRPr="00BA3F78">
              <w:rPr>
                <w:rFonts w:ascii="Arial" w:eastAsia="Times New Roman" w:hAnsi="Arial"/>
                <w:bCs/>
                <w:i/>
                <w:sz w:val="18"/>
                <w:lang w:eastAsia="ja-JP"/>
              </w:rPr>
              <w:t>ppw-maxNumOfDL-Bandwidth-r17</w:t>
            </w:r>
            <w:r w:rsidRPr="00BA3F78">
              <w:rPr>
                <w:rFonts w:ascii="Arial" w:eastAsia="Times New Roman" w:hAnsi="Arial"/>
                <w:bCs/>
                <w:iCs/>
                <w:sz w:val="18"/>
                <w:lang w:eastAsia="ja-JP"/>
              </w:rPr>
              <w:t>.</w:t>
            </w:r>
          </w:p>
        </w:tc>
        <w:tc>
          <w:tcPr>
            <w:tcW w:w="709" w:type="dxa"/>
          </w:tcPr>
          <w:p w14:paraId="0BE8ECC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01D0D02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2CD7E8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07B89C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F25C083" w14:textId="77777777" w:rsidTr="00E825ED">
        <w:trPr>
          <w:cantSplit/>
          <w:tblHeader/>
        </w:trPr>
        <w:tc>
          <w:tcPr>
            <w:tcW w:w="6917" w:type="dxa"/>
          </w:tcPr>
          <w:p w14:paraId="2E212CE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prs-ProcessingRRC-Inactive-r17</w:t>
            </w:r>
          </w:p>
          <w:p w14:paraId="49C513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UE supports PRS processing in RRC_INACTIVE.</w:t>
            </w:r>
          </w:p>
        </w:tc>
        <w:tc>
          <w:tcPr>
            <w:tcW w:w="709" w:type="dxa"/>
          </w:tcPr>
          <w:p w14:paraId="287E97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1B97E1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2CB3BD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06881F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r>
      <w:tr w:rsidR="008F0D94" w:rsidRPr="00BA3F78" w14:paraId="74FEE86B" w14:textId="77777777" w:rsidTr="00E825ED">
        <w:trPr>
          <w:cantSplit/>
          <w:tblHeader/>
        </w:trPr>
        <w:tc>
          <w:tcPr>
            <w:tcW w:w="6917" w:type="dxa"/>
          </w:tcPr>
          <w:p w14:paraId="56573E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prs-ProcessingWindowType1A-r17</w:t>
            </w:r>
          </w:p>
          <w:p w14:paraId="6C13F6A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54EB7336"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w:t>
            </w:r>
            <w:ins w:id="31" w:author="Huawei" w:date="2022-09-23T10:23:00Z">
              <w:r>
                <w:rPr>
                  <w:rFonts w:ascii="Arial" w:hAnsi="Arial" w:cs="Arial"/>
                  <w:sz w:val="18"/>
                  <w:szCs w:val="18"/>
                </w:rPr>
                <w:t xml:space="preserve"> “st1” and “st3” defined in clause 5.1.6.5 of TS 38.214</w:t>
              </w:r>
            </w:ins>
            <w:del w:id="32" w:author="Huawei" w:date="2022-09-23T10:23:00Z">
              <w:r w:rsidRPr="007D1E1D" w:rsidDel="00D7641F">
                <w:rPr>
                  <w:rFonts w:ascii="Arial" w:hAnsi="Arial" w:cs="Arial"/>
                  <w:sz w:val="18"/>
                  <w:szCs w:val="18"/>
                </w:rPr>
                <w:delText xml:space="preserve"> two priority states</w:delText>
              </w:r>
            </w:del>
            <w:r w:rsidRPr="007D1E1D">
              <w:rPr>
                <w:rFonts w:ascii="Arial" w:hAnsi="Arial" w:cs="Arial"/>
                <w:sz w:val="18"/>
                <w:szCs w:val="18"/>
              </w:rPr>
              <w:t>.</w:t>
            </w:r>
          </w:p>
          <w:p w14:paraId="67AFBE26" w14:textId="77777777" w:rsidR="008F0D94" w:rsidRPr="007D1E1D" w:rsidDel="00D7641F" w:rsidRDefault="008F0D94" w:rsidP="00E825ED">
            <w:pPr>
              <w:pStyle w:val="B2"/>
              <w:spacing w:after="0"/>
              <w:rPr>
                <w:del w:id="33" w:author="Huawei" w:date="2022-09-23T10:15:00Z"/>
                <w:rFonts w:cs="Arial"/>
                <w:szCs w:val="18"/>
              </w:rPr>
            </w:pPr>
            <w:del w:id="34" w:author="Huawei" w:date="2022-09-23T10:15:00Z">
              <w:r w:rsidRPr="007D1E1D" w:rsidDel="00D7641F">
                <w:rPr>
                  <w:rFonts w:ascii="Arial" w:hAnsi="Arial" w:cs="Arial"/>
                  <w:sz w:val="18"/>
                  <w:szCs w:val="18"/>
                </w:rPr>
                <w:delText>-</w:delText>
              </w:r>
              <w:r w:rsidRPr="007D1E1D" w:rsidDel="00D7641F">
                <w:rPr>
                  <w:rFonts w:ascii="Arial" w:hAnsi="Arial" w:cs="Arial"/>
                  <w:sz w:val="18"/>
                  <w:szCs w:val="18"/>
                </w:rPr>
                <w:tab/>
                <w:delText>State 1: PRS is higher priority than all PDCCH/PDSCH/CSI-RS</w:delText>
              </w:r>
            </w:del>
          </w:p>
          <w:p w14:paraId="5C1EA858" w14:textId="77777777" w:rsidR="008F0D94" w:rsidRPr="007D1E1D" w:rsidDel="00D7641F" w:rsidRDefault="008F0D94" w:rsidP="00E825ED">
            <w:pPr>
              <w:pStyle w:val="B2"/>
              <w:spacing w:after="0"/>
              <w:rPr>
                <w:del w:id="35" w:author="Huawei" w:date="2022-09-23T10:15:00Z"/>
                <w:rFonts w:cs="Arial"/>
                <w:szCs w:val="18"/>
              </w:rPr>
            </w:pPr>
            <w:del w:id="36" w:author="Huawei" w:date="2022-09-23T10:15:00Z">
              <w:r w:rsidRPr="007D1E1D" w:rsidDel="00D7641F">
                <w:rPr>
                  <w:rFonts w:ascii="Arial" w:hAnsi="Arial" w:cs="Arial"/>
                  <w:sz w:val="18"/>
                  <w:szCs w:val="18"/>
                </w:rPr>
                <w:delText>-</w:delText>
              </w:r>
              <w:r w:rsidRPr="007D1E1D" w:rsidDel="00D7641F">
                <w:rPr>
                  <w:rFonts w:ascii="Arial" w:hAnsi="Arial" w:cs="Arial"/>
                  <w:sz w:val="18"/>
                  <w:szCs w:val="18"/>
                </w:rPr>
                <w:tab/>
                <w:delText>State 2: PRS is lower priority than all PDCCH/PDSCH/CSI-RS</w:delText>
              </w:r>
            </w:del>
          </w:p>
          <w:p w14:paraId="1F2D316E"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Option 2: UE may indicate support of </w:t>
            </w:r>
            <w:ins w:id="37" w:author="Huawei" w:date="2022-09-23T10:23:00Z">
              <w:r>
                <w:rPr>
                  <w:rFonts w:ascii="Arial" w:hAnsi="Arial" w:cs="Arial"/>
                  <w:sz w:val="18"/>
                  <w:szCs w:val="18"/>
                </w:rPr>
                <w:t>“st1”, “st2” and “st3” defined in clause 5.1.6.5 of TS 38.214</w:t>
              </w:r>
            </w:ins>
            <w:del w:id="38" w:author="Huawei" w:date="2022-09-23T10:24:00Z">
              <w:r w:rsidRPr="007D1E1D" w:rsidDel="00D7641F">
                <w:rPr>
                  <w:rFonts w:ascii="Arial" w:hAnsi="Arial" w:cs="Arial"/>
                  <w:sz w:val="18"/>
                  <w:szCs w:val="18"/>
                </w:rPr>
                <w:delText>three priority states</w:delText>
              </w:r>
            </w:del>
            <w:r>
              <w:rPr>
                <w:rFonts w:ascii="Arial" w:hAnsi="Arial" w:cs="Arial"/>
                <w:sz w:val="18"/>
                <w:szCs w:val="18"/>
              </w:rPr>
              <w:t>.</w:t>
            </w:r>
          </w:p>
          <w:p w14:paraId="23CE0D4C" w14:textId="28CBB369" w:rsidR="008F0D94" w:rsidRPr="007D1E1D" w:rsidDel="008F0D94" w:rsidRDefault="008F0D94" w:rsidP="00E825ED">
            <w:pPr>
              <w:pStyle w:val="B2"/>
              <w:spacing w:after="0"/>
              <w:rPr>
                <w:del w:id="39" w:author="Huawei" w:date="2022-09-28T18:41:00Z"/>
                <w:rFonts w:cs="Arial"/>
                <w:szCs w:val="18"/>
              </w:rPr>
            </w:pPr>
            <w:del w:id="40" w:author="Huawei" w:date="2022-09-28T18:41:00Z">
              <w:r w:rsidRPr="007D1E1D" w:rsidDel="008F0D94">
                <w:rPr>
                  <w:rFonts w:ascii="Arial" w:hAnsi="Arial" w:cs="Arial"/>
                  <w:sz w:val="18"/>
                  <w:szCs w:val="18"/>
                </w:rPr>
                <w:delText>-</w:delText>
              </w:r>
              <w:r w:rsidRPr="007D1E1D" w:rsidDel="008F0D94">
                <w:rPr>
                  <w:rFonts w:ascii="Arial" w:hAnsi="Arial" w:cs="Arial"/>
                  <w:sz w:val="18"/>
                  <w:szCs w:val="18"/>
                </w:rPr>
                <w:tab/>
                <w:delText>State 1: PRS is higher priority than all PDCCH/PDSCH/CSI-RS</w:delText>
              </w:r>
            </w:del>
          </w:p>
          <w:p w14:paraId="32E0E943" w14:textId="2B02BEA2" w:rsidR="008F0D94" w:rsidRPr="007D1E1D" w:rsidDel="008F0D94" w:rsidRDefault="008F0D94" w:rsidP="00E825ED">
            <w:pPr>
              <w:pStyle w:val="B2"/>
              <w:spacing w:after="0"/>
              <w:rPr>
                <w:del w:id="41" w:author="Huawei" w:date="2022-09-28T18:41:00Z"/>
                <w:rFonts w:cs="Arial"/>
                <w:szCs w:val="18"/>
              </w:rPr>
            </w:pPr>
            <w:del w:id="42" w:author="Huawei" w:date="2022-09-28T18:41:00Z">
              <w:r w:rsidRPr="007D1E1D" w:rsidDel="008F0D94">
                <w:rPr>
                  <w:rFonts w:ascii="Arial" w:hAnsi="Arial" w:cs="Arial"/>
                  <w:sz w:val="18"/>
                  <w:szCs w:val="18"/>
                </w:rPr>
                <w:delText>-</w:delText>
              </w:r>
              <w:r w:rsidRPr="007D1E1D" w:rsidDel="008F0D94">
                <w:rPr>
                  <w:rFonts w:ascii="Arial" w:hAnsi="Arial" w:cs="Arial"/>
                  <w:sz w:val="18"/>
                  <w:szCs w:val="18"/>
                </w:rPr>
                <w:tab/>
                <w:delText>State 2: PRS is lower priority than PDCCH and URLLC PDSCH and higher priority than other PDSCH/CSI-RS</w:delText>
              </w:r>
            </w:del>
          </w:p>
          <w:p w14:paraId="79618235" w14:textId="653779BB" w:rsidR="008F0D94" w:rsidRPr="007D1E1D" w:rsidRDefault="008F0D94" w:rsidP="00E825ED">
            <w:pPr>
              <w:pStyle w:val="TAN"/>
              <w:ind w:left="1452"/>
              <w:rPr>
                <w:rFonts w:cs="Arial"/>
                <w:szCs w:val="18"/>
              </w:rPr>
            </w:pPr>
            <w:r w:rsidRPr="007D1E1D">
              <w:rPr>
                <w:rFonts w:cs="Arial"/>
                <w:szCs w:val="18"/>
              </w:rPr>
              <w:t>NOTE 1:</w:t>
            </w:r>
            <w:ins w:id="43" w:author="Huawei" w:date="2022-09-28T18:41:00Z">
              <w:r>
                <w:rPr>
                  <w:rFonts w:cs="Arial"/>
                  <w:szCs w:val="18"/>
                </w:rPr>
                <w:t xml:space="preserve"> Void</w:t>
              </w:r>
            </w:ins>
            <w:r w:rsidRPr="007D1E1D">
              <w:rPr>
                <w:rFonts w:cs="Arial"/>
                <w:szCs w:val="18"/>
              </w:rPr>
              <w:tab/>
            </w:r>
            <w:del w:id="44" w:author="Huawei" w:date="2022-09-28T18:41:00Z">
              <w:r w:rsidRPr="007D1E1D" w:rsidDel="008F0D94">
                <w:rPr>
                  <w:rFonts w:cs="Arial"/>
                  <w:szCs w:val="18"/>
                </w:rPr>
                <w:delText>The URLLC channel corresponds a dynamically scheduled PDSCH whose PUCCH resource for carrying ACK/NAK is marked as high-priority.</w:delText>
              </w:r>
            </w:del>
          </w:p>
          <w:p w14:paraId="2CCD2769" w14:textId="06E57095" w:rsidR="008F0D94" w:rsidRPr="007D1E1D" w:rsidDel="008F0D94" w:rsidRDefault="008F0D94" w:rsidP="00E825ED">
            <w:pPr>
              <w:pStyle w:val="B2"/>
              <w:spacing w:after="0"/>
              <w:rPr>
                <w:del w:id="45" w:author="Huawei" w:date="2022-09-28T18:41:00Z"/>
                <w:rFonts w:cs="Arial"/>
                <w:szCs w:val="18"/>
              </w:rPr>
            </w:pPr>
            <w:del w:id="46" w:author="Huawei" w:date="2022-09-28T18:41:00Z">
              <w:r w:rsidRPr="007D1E1D" w:rsidDel="008F0D94">
                <w:rPr>
                  <w:rFonts w:ascii="Arial" w:hAnsi="Arial" w:cs="Arial"/>
                  <w:sz w:val="18"/>
                  <w:szCs w:val="18"/>
                </w:rPr>
                <w:delText>-</w:delText>
              </w:r>
              <w:r w:rsidRPr="007D1E1D" w:rsidDel="008F0D94">
                <w:rPr>
                  <w:rFonts w:ascii="Arial" w:hAnsi="Arial" w:cs="Arial"/>
                  <w:sz w:val="18"/>
                  <w:szCs w:val="18"/>
                </w:rPr>
                <w:tab/>
                <w:delText>State 3: PRS is lower priority than all PDCCH/PDSCH/CSI-RS</w:delText>
              </w:r>
            </w:del>
          </w:p>
          <w:p w14:paraId="556DC03C"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Option 3: UE may indicate support of </w:t>
            </w:r>
            <w:ins w:id="47" w:author="Huawei" w:date="2022-09-23T10:23:00Z">
              <w:r>
                <w:rPr>
                  <w:rFonts w:ascii="Arial" w:hAnsi="Arial" w:cs="Arial"/>
                  <w:sz w:val="18"/>
                  <w:szCs w:val="18"/>
                </w:rPr>
                <w:t>“st1” defined in clause 5.1.6.5 of TS 38.214</w:t>
              </w:r>
            </w:ins>
            <w:del w:id="48" w:author="Huawei" w:date="2022-09-23T10:24:00Z">
              <w:r w:rsidRPr="007D1E1D" w:rsidDel="00D7641F">
                <w:rPr>
                  <w:rFonts w:ascii="Arial" w:hAnsi="Arial" w:cs="Arial"/>
                  <w:sz w:val="18"/>
                  <w:szCs w:val="18"/>
                </w:rPr>
                <w:delText>single priority state</w:delText>
              </w:r>
            </w:del>
            <w:r>
              <w:rPr>
                <w:rFonts w:ascii="Arial" w:hAnsi="Arial" w:cs="Arial"/>
                <w:sz w:val="18"/>
                <w:szCs w:val="18"/>
              </w:rPr>
              <w:t>.</w:t>
            </w:r>
          </w:p>
          <w:p w14:paraId="6E749682" w14:textId="77777777" w:rsidR="008F0D94" w:rsidRPr="007D1E1D" w:rsidDel="00D7641F" w:rsidRDefault="008F0D94" w:rsidP="00E825ED">
            <w:pPr>
              <w:pStyle w:val="B2"/>
              <w:spacing w:after="0"/>
              <w:rPr>
                <w:del w:id="49" w:author="Huawei" w:date="2022-09-23T10:18:00Z"/>
                <w:rFonts w:cs="Arial"/>
                <w:szCs w:val="18"/>
              </w:rPr>
            </w:pPr>
            <w:del w:id="50" w:author="Huawei" w:date="2022-09-23T10:18:00Z">
              <w:r w:rsidRPr="007D1E1D" w:rsidDel="00D7641F">
                <w:rPr>
                  <w:rFonts w:ascii="Arial" w:hAnsi="Arial" w:cs="Arial"/>
                  <w:sz w:val="18"/>
                  <w:szCs w:val="18"/>
                </w:rPr>
                <w:delText>-</w:delText>
              </w:r>
              <w:r w:rsidRPr="007D1E1D" w:rsidDel="00D7641F">
                <w:rPr>
                  <w:rFonts w:ascii="Arial" w:hAnsi="Arial" w:cs="Arial"/>
                  <w:sz w:val="18"/>
                  <w:szCs w:val="18"/>
                </w:rPr>
                <w:tab/>
                <w:delText>State 1: PRS is higher priority than all PDCCH/PDSCH/CSI-RS</w:delText>
              </w:r>
            </w:del>
          </w:p>
          <w:p w14:paraId="09BEFBD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7ECFBE9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The UE can include this field only if the UE supports </w:t>
            </w:r>
            <w:r w:rsidRPr="00BA3F78">
              <w:rPr>
                <w:rFonts w:ascii="Arial" w:eastAsia="Times New Roman" w:hAnsi="Arial"/>
                <w:i/>
                <w:iCs/>
                <w:sz w:val="18"/>
                <w:lang w:eastAsia="zh-CN"/>
              </w:rPr>
              <w:t>prs-ProcessingCapabilityBandList-r16</w:t>
            </w:r>
            <w:r w:rsidRPr="00BA3F78">
              <w:rPr>
                <w:rFonts w:ascii="Arial" w:eastAsia="Times New Roman" w:hAnsi="Arial"/>
                <w:sz w:val="18"/>
                <w:lang w:eastAsia="zh-CN"/>
              </w:rPr>
              <w:t xml:space="preserve"> defined in TS 37.355 [22].</w:t>
            </w:r>
          </w:p>
          <w:p w14:paraId="02CEB69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A UE that supports </w:t>
            </w:r>
            <w:r w:rsidRPr="00BA3F78">
              <w:rPr>
                <w:rFonts w:ascii="Arial" w:eastAsia="Times New Roman" w:hAnsi="Arial"/>
                <w:i/>
                <w:iCs/>
                <w:sz w:val="18"/>
                <w:lang w:eastAsia="zh-CN"/>
              </w:rPr>
              <w:t>prs-BufferingCapability-r17</w:t>
            </w:r>
            <w:r w:rsidRPr="00BA3F78">
              <w:rPr>
                <w:rFonts w:ascii="Arial" w:eastAsia="Times New Roman" w:hAnsi="Arial"/>
                <w:sz w:val="18"/>
                <w:lang w:eastAsia="zh-CN"/>
              </w:rPr>
              <w:t xml:space="preserve"> defined in TS 37.355 [22] shall always set the capability to "1".</w:t>
            </w:r>
          </w:p>
          <w:p w14:paraId="4F407B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p>
          <w:p w14:paraId="77C62F41"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2:</w:t>
            </w:r>
            <w:r w:rsidRPr="00BA3F78">
              <w:rPr>
                <w:rFonts w:ascii="Arial" w:eastAsia="Times New Roman" w:hAnsi="Arial" w:cs="Arial"/>
                <w:sz w:val="18"/>
                <w:szCs w:val="18"/>
                <w:lang w:eastAsia="ja-JP"/>
              </w:rPr>
              <w:tab/>
            </w:r>
            <w:r w:rsidRPr="00BA3F78">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90FC701"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3:</w:t>
            </w:r>
            <w:r w:rsidRPr="00BA3F78">
              <w:rPr>
                <w:rFonts w:ascii="Arial" w:eastAsia="Times New Roman" w:hAnsi="Arial" w:cs="Arial"/>
                <w:sz w:val="18"/>
                <w:szCs w:val="18"/>
                <w:lang w:eastAsia="ja-JP"/>
              </w:rPr>
              <w:tab/>
            </w:r>
            <w:r w:rsidRPr="00BA3F78">
              <w:rPr>
                <w:rFonts w:ascii="Arial" w:eastAsia="Times New Roman" w:hAnsi="Arial"/>
                <w:sz w:val="18"/>
                <w:lang w:eastAsia="ja-JP"/>
              </w:rPr>
              <w:t>Within a PRS processing window, UE measurement is inside the active DL BWP with PRS having the same numerology as the active DL BWP.</w:t>
            </w:r>
          </w:p>
          <w:p w14:paraId="3D52248A"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 4:</w:t>
            </w:r>
            <w:r w:rsidRPr="00BA3F78">
              <w:rPr>
                <w:rFonts w:ascii="Arial" w:eastAsia="Times New Roman" w:hAnsi="Arial" w:cs="Arial"/>
                <w:sz w:val="18"/>
                <w:szCs w:val="18"/>
                <w:lang w:eastAsia="ja-JP"/>
              </w:rPr>
              <w:tab/>
            </w:r>
            <w:r w:rsidRPr="00BA3F7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13509E4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16D58D1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1993AAF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11385C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15A087D" w14:textId="77777777" w:rsidTr="00E825ED">
        <w:trPr>
          <w:cantSplit/>
          <w:tblHeader/>
        </w:trPr>
        <w:tc>
          <w:tcPr>
            <w:tcW w:w="6917" w:type="dxa"/>
          </w:tcPr>
          <w:p w14:paraId="7227509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prs-ProcessingWindowType1B-r17</w:t>
            </w:r>
          </w:p>
          <w:p w14:paraId="694CD8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417A06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59711184"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Option 1: UE may indicate support of </w:t>
            </w:r>
            <w:ins w:id="51" w:author="Huawei" w:date="2022-09-23T10:25:00Z">
              <w:r>
                <w:rPr>
                  <w:rFonts w:ascii="Arial" w:hAnsi="Arial" w:cs="Arial"/>
                  <w:sz w:val="18"/>
                  <w:szCs w:val="18"/>
                </w:rPr>
                <w:t>“st1” and “st3” defined in clause 5.1.6.5 of TS 38.214</w:t>
              </w:r>
            </w:ins>
            <w:del w:id="52" w:author="Huawei" w:date="2022-09-23T10:25:00Z">
              <w:r w:rsidRPr="007D1E1D" w:rsidDel="007F68E5">
                <w:rPr>
                  <w:rFonts w:ascii="Arial" w:hAnsi="Arial" w:cs="Arial"/>
                  <w:sz w:val="18"/>
                  <w:szCs w:val="18"/>
                </w:rPr>
                <w:delText>two priority states</w:delText>
              </w:r>
            </w:del>
            <w:r w:rsidRPr="007D1E1D">
              <w:rPr>
                <w:rFonts w:ascii="Arial" w:hAnsi="Arial" w:cs="Arial"/>
                <w:sz w:val="18"/>
                <w:szCs w:val="18"/>
              </w:rPr>
              <w:t>.</w:t>
            </w:r>
          </w:p>
          <w:p w14:paraId="61B9D216" w14:textId="77777777" w:rsidR="008F0D94" w:rsidRPr="007D1E1D" w:rsidDel="007F68E5" w:rsidRDefault="008F0D94" w:rsidP="00E825ED">
            <w:pPr>
              <w:pStyle w:val="B2"/>
              <w:spacing w:after="0"/>
              <w:rPr>
                <w:del w:id="53" w:author="Huawei" w:date="2022-09-23T10:25:00Z"/>
                <w:rFonts w:cs="Arial"/>
                <w:szCs w:val="18"/>
              </w:rPr>
            </w:pPr>
            <w:del w:id="54" w:author="Huawei" w:date="2022-09-23T10:25:00Z">
              <w:r w:rsidRPr="007D1E1D" w:rsidDel="007F68E5">
                <w:rPr>
                  <w:rFonts w:ascii="Arial" w:hAnsi="Arial" w:cs="Arial"/>
                  <w:sz w:val="18"/>
                  <w:szCs w:val="18"/>
                </w:rPr>
                <w:delText>-</w:delText>
              </w:r>
              <w:r w:rsidRPr="007D1E1D" w:rsidDel="007F68E5">
                <w:rPr>
                  <w:rFonts w:ascii="Arial" w:hAnsi="Arial" w:cs="Arial"/>
                  <w:sz w:val="18"/>
                  <w:szCs w:val="18"/>
                </w:rPr>
                <w:tab/>
                <w:delText>State 1: PRS is higher priority than all PDCCH/PDSCH/CSI-RS</w:delText>
              </w:r>
            </w:del>
          </w:p>
          <w:p w14:paraId="30BD8DBB" w14:textId="77777777" w:rsidR="008F0D94" w:rsidRPr="007D1E1D" w:rsidDel="007F68E5" w:rsidRDefault="008F0D94" w:rsidP="00E825ED">
            <w:pPr>
              <w:pStyle w:val="B2"/>
              <w:spacing w:after="0"/>
              <w:rPr>
                <w:del w:id="55" w:author="Huawei" w:date="2022-09-23T10:25:00Z"/>
                <w:rFonts w:cs="Arial"/>
                <w:szCs w:val="18"/>
              </w:rPr>
            </w:pPr>
            <w:del w:id="56" w:author="Huawei" w:date="2022-09-23T10:25:00Z">
              <w:r w:rsidRPr="007D1E1D" w:rsidDel="007F68E5">
                <w:rPr>
                  <w:rFonts w:ascii="Arial" w:hAnsi="Arial" w:cs="Arial"/>
                  <w:sz w:val="18"/>
                  <w:szCs w:val="18"/>
                </w:rPr>
                <w:delText>-</w:delText>
              </w:r>
              <w:r w:rsidRPr="007D1E1D" w:rsidDel="007F68E5">
                <w:rPr>
                  <w:rFonts w:ascii="Arial" w:hAnsi="Arial" w:cs="Arial"/>
                  <w:sz w:val="18"/>
                  <w:szCs w:val="18"/>
                </w:rPr>
                <w:tab/>
                <w:delText>State 2: PRS is lower priority than all PDCCH/PDSCH/CSI-RS</w:delText>
              </w:r>
            </w:del>
          </w:p>
          <w:p w14:paraId="72F2FC72"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Option 2: UE may indicate support of </w:t>
            </w:r>
            <w:ins w:id="57" w:author="Huawei" w:date="2022-09-23T10:25:00Z">
              <w:r>
                <w:rPr>
                  <w:rFonts w:ascii="Arial" w:hAnsi="Arial" w:cs="Arial"/>
                  <w:sz w:val="18"/>
                  <w:szCs w:val="18"/>
                </w:rPr>
                <w:t>“st1”, “st2” and “st3” defined in clause 5.1.6.5 of TS 38.214</w:t>
              </w:r>
            </w:ins>
            <w:ins w:id="58" w:author="Huawei" w:date="2022-09-23T10:26:00Z">
              <w:r>
                <w:rPr>
                  <w:rFonts w:ascii="Arial" w:hAnsi="Arial" w:cs="Arial"/>
                  <w:sz w:val="18"/>
                  <w:szCs w:val="18"/>
                </w:rPr>
                <w:t>.</w:t>
              </w:r>
            </w:ins>
            <w:del w:id="59" w:author="Huawei" w:date="2022-09-23T10:25:00Z">
              <w:r w:rsidRPr="007D1E1D" w:rsidDel="007F68E5">
                <w:rPr>
                  <w:rFonts w:ascii="Arial" w:hAnsi="Arial" w:cs="Arial"/>
                  <w:sz w:val="18"/>
                  <w:szCs w:val="18"/>
                </w:rPr>
                <w:delText>three priority states</w:delText>
              </w:r>
            </w:del>
          </w:p>
          <w:p w14:paraId="6ECBA67C" w14:textId="3EE95720" w:rsidR="008F0D94" w:rsidRPr="007D1E1D" w:rsidDel="008F0D94" w:rsidRDefault="008F0D94" w:rsidP="00E825ED">
            <w:pPr>
              <w:pStyle w:val="B2"/>
              <w:spacing w:after="0"/>
              <w:rPr>
                <w:del w:id="60" w:author="Huawei" w:date="2022-09-28T18:42:00Z"/>
                <w:rFonts w:cs="Arial"/>
                <w:szCs w:val="18"/>
              </w:rPr>
            </w:pPr>
            <w:del w:id="61"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1: PRS is higher priority than all PDCCH/PDSCH/CSI-RS</w:delText>
              </w:r>
            </w:del>
          </w:p>
          <w:p w14:paraId="15BED3AB" w14:textId="241C73E5" w:rsidR="008F0D94" w:rsidRPr="007D1E1D" w:rsidDel="008F0D94" w:rsidRDefault="008F0D94" w:rsidP="00E825ED">
            <w:pPr>
              <w:pStyle w:val="B2"/>
              <w:spacing w:after="0"/>
              <w:rPr>
                <w:del w:id="62" w:author="Huawei" w:date="2022-09-28T18:42:00Z"/>
                <w:rFonts w:cs="Arial"/>
                <w:szCs w:val="18"/>
              </w:rPr>
            </w:pPr>
            <w:del w:id="63"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2: PRS is lower priority than PDCCH and URLLC PDSCH and higher priority than other PDSCH/CSI-RS</w:delText>
              </w:r>
            </w:del>
          </w:p>
          <w:p w14:paraId="54CAFAE5" w14:textId="6DD6C3FA" w:rsidR="008F0D94" w:rsidRPr="007D1E1D" w:rsidRDefault="008F0D94" w:rsidP="00E825ED">
            <w:pPr>
              <w:pStyle w:val="TAN"/>
              <w:ind w:left="1452"/>
            </w:pPr>
            <w:r w:rsidRPr="007D1E1D">
              <w:t>NOTE 1:</w:t>
            </w:r>
            <w:r w:rsidRPr="007D1E1D">
              <w:rPr>
                <w:rFonts w:cs="Arial"/>
                <w:szCs w:val="18"/>
              </w:rPr>
              <w:tab/>
            </w:r>
            <w:ins w:id="64" w:author="Huawei" w:date="2022-09-28T18:42:00Z">
              <w:r>
                <w:rPr>
                  <w:rFonts w:cs="Arial"/>
                  <w:szCs w:val="18"/>
                </w:rPr>
                <w:t>Void</w:t>
              </w:r>
            </w:ins>
            <w:del w:id="65" w:author="Huawei" w:date="2022-09-28T18:42:00Z">
              <w:r w:rsidRPr="007D1E1D" w:rsidDel="008F0D94">
                <w:delText>The URLLC channel corresponds a dynamically scheduled PDSCH whose PUCCH resource for carrying ACK/NAK is marked as high-priority.</w:delText>
              </w:r>
            </w:del>
          </w:p>
          <w:p w14:paraId="0A0810BD" w14:textId="1F3283BC" w:rsidR="008F0D94" w:rsidRPr="007D1E1D" w:rsidDel="008F0D94" w:rsidRDefault="008F0D94" w:rsidP="00E825ED">
            <w:pPr>
              <w:pStyle w:val="B2"/>
              <w:spacing w:after="0"/>
              <w:rPr>
                <w:del w:id="66" w:author="Huawei" w:date="2022-09-28T18:42:00Z"/>
                <w:rFonts w:cs="Arial"/>
                <w:szCs w:val="18"/>
              </w:rPr>
            </w:pPr>
            <w:del w:id="67"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3: PRS is lower priority than all PDCCH/PDSCH/CSI-RS</w:delText>
              </w:r>
            </w:del>
          </w:p>
          <w:p w14:paraId="7276EB90"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w:t>
            </w:r>
            <w:ins w:id="68" w:author="Huawei" w:date="2022-09-23T10:26:00Z">
              <w:r w:rsidRPr="007D1E1D">
                <w:rPr>
                  <w:rFonts w:ascii="Arial" w:hAnsi="Arial" w:cs="Arial"/>
                  <w:sz w:val="18"/>
                  <w:szCs w:val="18"/>
                </w:rPr>
                <w:t xml:space="preserve"> </w:t>
              </w:r>
              <w:r>
                <w:rPr>
                  <w:rFonts w:ascii="Arial" w:hAnsi="Arial" w:cs="Arial"/>
                  <w:sz w:val="18"/>
                  <w:szCs w:val="18"/>
                </w:rPr>
                <w:t>“st1” defined in clause 5.1.6.5 of TS 38.214.</w:t>
              </w:r>
            </w:ins>
            <w:del w:id="69" w:author="Huawei" w:date="2022-09-23T10:26:00Z">
              <w:r w:rsidRPr="007D1E1D" w:rsidDel="007F68E5">
                <w:rPr>
                  <w:rFonts w:ascii="Arial" w:hAnsi="Arial" w:cs="Arial"/>
                  <w:sz w:val="18"/>
                  <w:szCs w:val="18"/>
                </w:rPr>
                <w:delText>single priority state</w:delText>
              </w:r>
            </w:del>
          </w:p>
          <w:p w14:paraId="5737E966" w14:textId="77777777" w:rsidR="008F0D94" w:rsidRPr="007D1E1D" w:rsidRDefault="008F0D94" w:rsidP="00E825ED">
            <w:pPr>
              <w:pStyle w:val="B2"/>
              <w:spacing w:after="0"/>
            </w:pPr>
            <w:del w:id="70" w:author="Huawei" w:date="2022-09-23T10:26:00Z">
              <w:r w:rsidRPr="007D1E1D" w:rsidDel="007F68E5">
                <w:rPr>
                  <w:rFonts w:ascii="Arial" w:hAnsi="Arial" w:cs="Arial"/>
                  <w:sz w:val="18"/>
                  <w:szCs w:val="18"/>
                </w:rPr>
                <w:delText>-</w:delText>
              </w:r>
              <w:r w:rsidRPr="007D1E1D" w:rsidDel="007F68E5">
                <w:rPr>
                  <w:rFonts w:ascii="Arial" w:hAnsi="Arial" w:cs="Arial"/>
                  <w:sz w:val="18"/>
                  <w:szCs w:val="18"/>
                </w:rPr>
                <w:tab/>
                <w:delText>State 1: PRS is higher priority than all PDCCH/PDSCH/CSI-</w:delText>
              </w:r>
            </w:del>
          </w:p>
          <w:p w14:paraId="1701D21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BE55C4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The UE can include this field only if the UE supports </w:t>
            </w:r>
            <w:r w:rsidRPr="00BA3F78">
              <w:rPr>
                <w:rFonts w:ascii="Arial" w:eastAsia="Times New Roman" w:hAnsi="Arial"/>
                <w:i/>
                <w:iCs/>
                <w:sz w:val="18"/>
                <w:lang w:eastAsia="zh-CN"/>
              </w:rPr>
              <w:t>prs-ProcessingCapabilityBandList-r16</w:t>
            </w:r>
            <w:r w:rsidRPr="00BA3F78">
              <w:rPr>
                <w:rFonts w:ascii="Arial" w:eastAsia="Times New Roman" w:hAnsi="Arial"/>
                <w:sz w:val="18"/>
                <w:lang w:eastAsia="zh-CN"/>
              </w:rPr>
              <w:t xml:space="preserve"> defined in TS 37.355 [22].</w:t>
            </w:r>
          </w:p>
          <w:p w14:paraId="6911D1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A UE that supports </w:t>
            </w:r>
            <w:r w:rsidRPr="00BA3F78">
              <w:rPr>
                <w:rFonts w:ascii="Arial" w:eastAsia="Times New Roman" w:hAnsi="Arial"/>
                <w:i/>
                <w:iCs/>
                <w:sz w:val="18"/>
                <w:lang w:eastAsia="zh-CN"/>
              </w:rPr>
              <w:t>prs-BufferingCapability-r17</w:t>
            </w:r>
            <w:r w:rsidRPr="00BA3F78">
              <w:rPr>
                <w:rFonts w:ascii="Arial" w:eastAsia="Times New Roman" w:hAnsi="Arial"/>
                <w:sz w:val="18"/>
                <w:lang w:eastAsia="zh-CN"/>
              </w:rPr>
              <w:t xml:space="preserve"> defined in TS 37.355 [22] shall always set the capability to "1".</w:t>
            </w:r>
          </w:p>
          <w:p w14:paraId="6BAAA6A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p>
          <w:p w14:paraId="0CC80DD7"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2:</w:t>
            </w:r>
            <w:r w:rsidRPr="00BA3F78">
              <w:rPr>
                <w:rFonts w:ascii="Arial" w:eastAsia="Times New Roman" w:hAnsi="Arial" w:cs="Arial"/>
                <w:sz w:val="18"/>
                <w:szCs w:val="18"/>
                <w:lang w:eastAsia="ja-JP"/>
              </w:rPr>
              <w:tab/>
            </w:r>
            <w:r w:rsidRPr="00BA3F78">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1C7BB5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3:</w:t>
            </w:r>
            <w:r w:rsidRPr="00BA3F78">
              <w:rPr>
                <w:rFonts w:ascii="Arial" w:eastAsia="Times New Roman" w:hAnsi="Arial" w:cs="Arial"/>
                <w:sz w:val="18"/>
                <w:szCs w:val="18"/>
                <w:lang w:eastAsia="ja-JP"/>
              </w:rPr>
              <w:tab/>
            </w:r>
            <w:r w:rsidRPr="00BA3F78">
              <w:rPr>
                <w:rFonts w:ascii="Arial" w:eastAsia="Times New Roman" w:hAnsi="Arial"/>
                <w:sz w:val="18"/>
                <w:lang w:eastAsia="ja-JP"/>
              </w:rPr>
              <w:t>Within a PRS processing window, UE measurement is inside the active DL BWP with PRS having the same numerology as the active DL BWP.</w:t>
            </w:r>
          </w:p>
          <w:p w14:paraId="166B927D"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 4:</w:t>
            </w:r>
            <w:r w:rsidRPr="00BA3F78">
              <w:rPr>
                <w:rFonts w:ascii="Arial" w:eastAsia="Times New Roman" w:hAnsi="Arial" w:cs="Arial"/>
                <w:sz w:val="18"/>
                <w:szCs w:val="18"/>
                <w:lang w:eastAsia="ja-JP"/>
              </w:rPr>
              <w:tab/>
            </w:r>
            <w:r w:rsidRPr="00BA3F7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37DF85C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151BD7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6836334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025AD2E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07B3792" w14:textId="77777777" w:rsidTr="00E825ED">
        <w:trPr>
          <w:cantSplit/>
          <w:tblHeader/>
        </w:trPr>
        <w:tc>
          <w:tcPr>
            <w:tcW w:w="6917" w:type="dxa"/>
          </w:tcPr>
          <w:p w14:paraId="2604871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prs-ProcessingWindowType2-r17</w:t>
            </w:r>
          </w:p>
          <w:p w14:paraId="16BE781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410ABF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2EA21EBD"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w:t>
            </w:r>
            <w:r>
              <w:rPr>
                <w:rFonts w:ascii="Arial" w:hAnsi="Arial" w:cs="Arial"/>
                <w:sz w:val="18"/>
                <w:szCs w:val="18"/>
              </w:rPr>
              <w:t xml:space="preserve">n 1: UE may indicate support of </w:t>
            </w:r>
            <w:ins w:id="71" w:author="Huawei" w:date="2022-09-23T10:27:00Z">
              <w:r>
                <w:rPr>
                  <w:rFonts w:ascii="Arial" w:hAnsi="Arial" w:cs="Arial"/>
                  <w:sz w:val="18"/>
                  <w:szCs w:val="18"/>
                </w:rPr>
                <w:t>“st1” and “st3” defined in clause 5.1.6.5 of TS 38.214</w:t>
              </w:r>
            </w:ins>
            <w:del w:id="72" w:author="Huawei" w:date="2022-09-23T10:27:00Z">
              <w:r w:rsidRPr="007D1E1D" w:rsidDel="007F68E5">
                <w:rPr>
                  <w:rFonts w:ascii="Arial" w:hAnsi="Arial" w:cs="Arial"/>
                  <w:sz w:val="18"/>
                  <w:szCs w:val="18"/>
                </w:rPr>
                <w:delText>two priority states</w:delText>
              </w:r>
            </w:del>
            <w:r w:rsidRPr="007D1E1D">
              <w:rPr>
                <w:rFonts w:ascii="Arial" w:hAnsi="Arial" w:cs="Arial"/>
                <w:sz w:val="18"/>
                <w:szCs w:val="18"/>
              </w:rPr>
              <w:t>.</w:t>
            </w:r>
          </w:p>
          <w:p w14:paraId="1C8203BE" w14:textId="77777777" w:rsidR="008F0D94" w:rsidRPr="007D1E1D" w:rsidDel="007F68E5" w:rsidRDefault="008F0D94" w:rsidP="00E825ED">
            <w:pPr>
              <w:pStyle w:val="B2"/>
              <w:spacing w:after="0"/>
              <w:rPr>
                <w:del w:id="73" w:author="Huawei" w:date="2022-09-23T10:27:00Z"/>
                <w:rFonts w:cs="Arial"/>
                <w:szCs w:val="18"/>
              </w:rPr>
            </w:pPr>
            <w:del w:id="74" w:author="Huawei" w:date="2022-09-23T10:27:00Z">
              <w:r w:rsidRPr="007D1E1D" w:rsidDel="007F68E5">
                <w:rPr>
                  <w:rFonts w:ascii="Arial" w:hAnsi="Arial" w:cs="Arial"/>
                  <w:sz w:val="18"/>
                  <w:szCs w:val="18"/>
                </w:rPr>
                <w:delText>-</w:delText>
              </w:r>
              <w:r w:rsidRPr="007D1E1D" w:rsidDel="007F68E5">
                <w:rPr>
                  <w:rFonts w:ascii="Arial" w:hAnsi="Arial" w:cs="Arial"/>
                  <w:sz w:val="18"/>
                  <w:szCs w:val="18"/>
                </w:rPr>
                <w:tab/>
                <w:delText>State 1: PRS is higher priority than all PDCCH/PDSCH/CSI-RS</w:delText>
              </w:r>
            </w:del>
          </w:p>
          <w:p w14:paraId="42D643A6" w14:textId="77777777" w:rsidR="008F0D94" w:rsidRPr="007D1E1D" w:rsidDel="007F68E5" w:rsidRDefault="008F0D94" w:rsidP="00E825ED">
            <w:pPr>
              <w:pStyle w:val="B2"/>
              <w:spacing w:after="0"/>
              <w:rPr>
                <w:del w:id="75" w:author="Huawei" w:date="2022-09-23T10:27:00Z"/>
                <w:rFonts w:cs="Arial"/>
                <w:szCs w:val="18"/>
              </w:rPr>
            </w:pPr>
            <w:del w:id="76" w:author="Huawei" w:date="2022-09-23T10:27:00Z">
              <w:r w:rsidRPr="007D1E1D" w:rsidDel="007F68E5">
                <w:rPr>
                  <w:rFonts w:ascii="Arial" w:hAnsi="Arial" w:cs="Arial"/>
                  <w:sz w:val="18"/>
                  <w:szCs w:val="18"/>
                </w:rPr>
                <w:delText>-</w:delText>
              </w:r>
              <w:r w:rsidRPr="007D1E1D" w:rsidDel="007F68E5">
                <w:rPr>
                  <w:rFonts w:ascii="Arial" w:hAnsi="Arial" w:cs="Arial"/>
                  <w:sz w:val="18"/>
                  <w:szCs w:val="18"/>
                </w:rPr>
                <w:tab/>
                <w:delText>State 2: PRS is lower priority than all PDCCH/PDSCH/CSI-RS</w:delText>
              </w:r>
            </w:del>
          </w:p>
          <w:p w14:paraId="30EE16EA"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w:t>
            </w:r>
            <w:r>
              <w:rPr>
                <w:rFonts w:ascii="Arial" w:hAnsi="Arial" w:cs="Arial"/>
                <w:sz w:val="18"/>
                <w:szCs w:val="18"/>
              </w:rPr>
              <w:t xml:space="preserve"> support of</w:t>
            </w:r>
            <w:ins w:id="77" w:author="Huawei" w:date="2022-09-23T10:27:00Z">
              <w:r w:rsidRPr="007D1E1D">
                <w:rPr>
                  <w:rFonts w:ascii="Arial" w:hAnsi="Arial" w:cs="Arial"/>
                  <w:sz w:val="18"/>
                  <w:szCs w:val="18"/>
                </w:rPr>
                <w:t xml:space="preserve"> </w:t>
              </w:r>
              <w:r>
                <w:rPr>
                  <w:rFonts w:ascii="Arial" w:hAnsi="Arial" w:cs="Arial"/>
                  <w:sz w:val="18"/>
                  <w:szCs w:val="18"/>
                </w:rPr>
                <w:t>“st1”, “st2” and “st3” defined in clause 5.1.6.5 of TS 38.214.</w:t>
              </w:r>
            </w:ins>
            <w:del w:id="78" w:author="Huawei" w:date="2022-09-23T10:27:00Z">
              <w:r w:rsidRPr="007D1E1D" w:rsidDel="007F68E5">
                <w:rPr>
                  <w:rFonts w:ascii="Arial" w:hAnsi="Arial" w:cs="Arial"/>
                  <w:sz w:val="18"/>
                  <w:szCs w:val="18"/>
                </w:rPr>
                <w:delText>three priority states</w:delText>
              </w:r>
            </w:del>
          </w:p>
          <w:p w14:paraId="38F1E028" w14:textId="30238893" w:rsidR="008F0D94" w:rsidRPr="007D1E1D" w:rsidDel="008F0D94" w:rsidRDefault="008F0D94" w:rsidP="00E825ED">
            <w:pPr>
              <w:pStyle w:val="B2"/>
              <w:spacing w:after="0"/>
              <w:rPr>
                <w:del w:id="79" w:author="Huawei" w:date="2022-09-28T18:42:00Z"/>
                <w:rFonts w:cs="Arial"/>
                <w:szCs w:val="18"/>
              </w:rPr>
            </w:pPr>
            <w:del w:id="80"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1: PRS is higher priority than all PDCCH/PDSCH/CSI-RS</w:delText>
              </w:r>
            </w:del>
          </w:p>
          <w:p w14:paraId="32312D82" w14:textId="1EAD184A" w:rsidR="008F0D94" w:rsidRPr="007D1E1D" w:rsidDel="008F0D94" w:rsidRDefault="008F0D94" w:rsidP="00E825ED">
            <w:pPr>
              <w:pStyle w:val="B2"/>
              <w:spacing w:after="0"/>
              <w:rPr>
                <w:del w:id="81" w:author="Huawei" w:date="2022-09-28T18:42:00Z"/>
                <w:rFonts w:cs="Arial"/>
                <w:szCs w:val="18"/>
              </w:rPr>
            </w:pPr>
            <w:del w:id="82"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2: PRS is lower priority than PDCCH and URLLC PDSCH and higher priority than other PDSCH/CSI-RS</w:delText>
              </w:r>
            </w:del>
          </w:p>
          <w:p w14:paraId="23AB98F0" w14:textId="325ACBA5" w:rsidR="008F0D94" w:rsidRPr="007D1E1D" w:rsidRDefault="008F0D94" w:rsidP="00E825ED">
            <w:pPr>
              <w:pStyle w:val="TAN"/>
              <w:ind w:left="1452"/>
            </w:pPr>
            <w:r w:rsidRPr="007D1E1D">
              <w:t>NOTE 1:</w:t>
            </w:r>
            <w:r w:rsidRPr="007D1E1D">
              <w:tab/>
            </w:r>
            <w:ins w:id="83" w:author="Huawei" w:date="2022-09-28T18:42:00Z">
              <w:r>
                <w:t>Void</w:t>
              </w:r>
            </w:ins>
            <w:del w:id="84" w:author="Huawei" w:date="2022-09-28T18:42:00Z">
              <w:r w:rsidRPr="007D1E1D" w:rsidDel="008F0D94">
                <w:delText>The URLLC channel corresponds a dynamically scheduled PDSCH whose PUCCH resource for carrying ACK/NAK is marked as high-priority.</w:delText>
              </w:r>
            </w:del>
          </w:p>
          <w:p w14:paraId="0916F852" w14:textId="47AAA36F" w:rsidR="008F0D94" w:rsidRPr="007D1E1D" w:rsidDel="008F0D94" w:rsidRDefault="008F0D94" w:rsidP="00E825ED">
            <w:pPr>
              <w:pStyle w:val="B2"/>
              <w:spacing w:after="0"/>
              <w:rPr>
                <w:del w:id="85" w:author="Huawei" w:date="2022-09-28T18:42:00Z"/>
                <w:rFonts w:cs="Arial"/>
                <w:szCs w:val="18"/>
              </w:rPr>
            </w:pPr>
            <w:del w:id="86" w:author="Huawei" w:date="2022-09-28T18:42:00Z">
              <w:r w:rsidRPr="007D1E1D" w:rsidDel="008F0D94">
                <w:rPr>
                  <w:rFonts w:ascii="Arial" w:hAnsi="Arial" w:cs="Arial"/>
                  <w:sz w:val="18"/>
                  <w:szCs w:val="18"/>
                </w:rPr>
                <w:delText>-</w:delText>
              </w:r>
              <w:r w:rsidRPr="007D1E1D" w:rsidDel="008F0D94">
                <w:rPr>
                  <w:rFonts w:ascii="Arial" w:hAnsi="Arial" w:cs="Arial"/>
                  <w:sz w:val="18"/>
                  <w:szCs w:val="18"/>
                </w:rPr>
                <w:tab/>
                <w:delText>State 3: PRS is lower priority than all PDCCH/PDSCH/CSI-RS</w:delText>
              </w:r>
            </w:del>
          </w:p>
          <w:p w14:paraId="5141200E" w14:textId="77777777" w:rsidR="008F0D94" w:rsidRPr="007D1E1D" w:rsidRDefault="008F0D94" w:rsidP="00E825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w:t>
            </w:r>
            <w:r>
              <w:rPr>
                <w:rFonts w:ascii="Arial" w:hAnsi="Arial" w:cs="Arial"/>
                <w:sz w:val="18"/>
                <w:szCs w:val="18"/>
              </w:rPr>
              <w:t>n 3: UE may indicate support of</w:t>
            </w:r>
            <w:ins w:id="87" w:author="Huawei" w:date="2022-09-23T10:27:00Z">
              <w:r w:rsidRPr="007D1E1D">
                <w:rPr>
                  <w:rFonts w:ascii="Arial" w:hAnsi="Arial" w:cs="Arial"/>
                  <w:sz w:val="18"/>
                  <w:szCs w:val="18"/>
                </w:rPr>
                <w:t xml:space="preserve"> </w:t>
              </w:r>
              <w:r>
                <w:rPr>
                  <w:rFonts w:ascii="Arial" w:hAnsi="Arial" w:cs="Arial"/>
                  <w:sz w:val="18"/>
                  <w:szCs w:val="18"/>
                </w:rPr>
                <w:t>“st1” defined in clause 5.1.6.5 of TS 38.214.</w:t>
              </w:r>
            </w:ins>
            <w:del w:id="88" w:author="Huawei" w:date="2022-09-23T10:27:00Z">
              <w:r w:rsidRPr="007D1E1D" w:rsidDel="007F68E5">
                <w:rPr>
                  <w:rFonts w:ascii="Arial" w:hAnsi="Arial" w:cs="Arial"/>
                  <w:sz w:val="18"/>
                  <w:szCs w:val="18"/>
                </w:rPr>
                <w:delText>single priority state</w:delText>
              </w:r>
            </w:del>
          </w:p>
          <w:p w14:paraId="4A7790C0" w14:textId="77777777" w:rsidR="008F0D94" w:rsidRPr="007D1E1D" w:rsidDel="007F68E5" w:rsidRDefault="008F0D94" w:rsidP="00E825ED">
            <w:pPr>
              <w:pStyle w:val="B2"/>
              <w:spacing w:after="0"/>
              <w:rPr>
                <w:del w:id="89" w:author="Huawei" w:date="2022-09-23T10:27:00Z"/>
                <w:rFonts w:cs="Arial"/>
                <w:szCs w:val="18"/>
              </w:rPr>
            </w:pPr>
            <w:del w:id="90" w:author="Huawei" w:date="2022-09-23T10:27:00Z">
              <w:r w:rsidRPr="007D1E1D" w:rsidDel="007F68E5">
                <w:rPr>
                  <w:rFonts w:ascii="Arial" w:hAnsi="Arial" w:cs="Arial"/>
                  <w:sz w:val="18"/>
                  <w:szCs w:val="18"/>
                </w:rPr>
                <w:delText>-</w:delText>
              </w:r>
              <w:r w:rsidRPr="007D1E1D" w:rsidDel="007F68E5">
                <w:rPr>
                  <w:rFonts w:ascii="Arial" w:hAnsi="Arial" w:cs="Arial"/>
                  <w:sz w:val="18"/>
                  <w:szCs w:val="18"/>
                </w:rPr>
                <w:tab/>
                <w:delText>State 1: PRS is higher priority than all PDCCH/PDSCH/CSI-RS</w:delText>
              </w:r>
            </w:del>
          </w:p>
          <w:p w14:paraId="67F9038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5708E32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The UE can include this field only if the UE supports </w:t>
            </w:r>
            <w:r w:rsidRPr="00BA3F78">
              <w:rPr>
                <w:rFonts w:ascii="Arial" w:eastAsia="Times New Roman" w:hAnsi="Arial"/>
                <w:i/>
                <w:iCs/>
                <w:sz w:val="18"/>
                <w:lang w:eastAsia="zh-CN"/>
              </w:rPr>
              <w:t>prs-ProcessingCapabilityBandList-r16</w:t>
            </w:r>
            <w:r w:rsidRPr="00BA3F78">
              <w:rPr>
                <w:rFonts w:ascii="Arial" w:eastAsia="Times New Roman" w:hAnsi="Arial"/>
                <w:sz w:val="18"/>
                <w:lang w:eastAsia="zh-CN"/>
              </w:rPr>
              <w:t xml:space="preserve"> defined in TS 37.355 [22].</w:t>
            </w:r>
          </w:p>
          <w:p w14:paraId="0AFE2C5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zh-CN"/>
              </w:rPr>
            </w:pPr>
            <w:r w:rsidRPr="00BA3F78">
              <w:rPr>
                <w:rFonts w:ascii="Arial" w:eastAsia="Times New Roman" w:hAnsi="Arial"/>
                <w:sz w:val="18"/>
                <w:lang w:eastAsia="zh-CN"/>
              </w:rPr>
              <w:t xml:space="preserve">A UE that supports </w:t>
            </w:r>
            <w:r w:rsidRPr="00BA3F78">
              <w:rPr>
                <w:rFonts w:ascii="Arial" w:eastAsia="Times New Roman" w:hAnsi="Arial"/>
                <w:i/>
                <w:iCs/>
                <w:sz w:val="18"/>
                <w:lang w:eastAsia="zh-CN"/>
              </w:rPr>
              <w:t>prs-BufferingCapability-r17</w:t>
            </w:r>
            <w:r w:rsidRPr="00BA3F78">
              <w:rPr>
                <w:rFonts w:ascii="Arial" w:eastAsia="Times New Roman" w:hAnsi="Arial"/>
                <w:sz w:val="18"/>
                <w:lang w:eastAsia="zh-CN"/>
              </w:rPr>
              <w:t xml:space="preserve"> defined in TS 37.355 [22] shall always set the capability to "1".</w:t>
            </w:r>
          </w:p>
          <w:p w14:paraId="53F8377C"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4757220"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2:</w:t>
            </w:r>
            <w:r w:rsidRPr="00BA3F78">
              <w:rPr>
                <w:rFonts w:ascii="Arial" w:eastAsia="Times New Roman" w:hAnsi="Arial" w:cs="Arial"/>
                <w:sz w:val="18"/>
                <w:szCs w:val="18"/>
                <w:lang w:eastAsia="ja-JP"/>
              </w:rPr>
              <w:tab/>
            </w:r>
            <w:r w:rsidRPr="00BA3F78">
              <w:rPr>
                <w:rFonts w:ascii="Arial" w:eastAsia="Times New Roman" w:hAnsi="Arial"/>
                <w:sz w:val="18"/>
                <w:lang w:eastAsia="ja-JP"/>
              </w:rPr>
              <w:t>Type 2 refers to the determination of prioritization between DL PRS and other DL signals/channels only in DL PRS symbols within the PRS processing window.</w:t>
            </w:r>
          </w:p>
          <w:p w14:paraId="58A82CE9"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3:</w:t>
            </w:r>
            <w:r w:rsidRPr="00BA3F78">
              <w:rPr>
                <w:rFonts w:ascii="Arial" w:eastAsia="Times New Roman" w:hAnsi="Arial" w:cs="Arial"/>
                <w:sz w:val="18"/>
                <w:szCs w:val="18"/>
                <w:lang w:eastAsia="ja-JP"/>
              </w:rPr>
              <w:tab/>
            </w:r>
            <w:r w:rsidRPr="00BA3F78">
              <w:rPr>
                <w:rFonts w:ascii="Arial" w:eastAsia="Times New Roman" w:hAnsi="Arial"/>
                <w:sz w:val="18"/>
                <w:lang w:eastAsia="ja-JP"/>
              </w:rPr>
              <w:t>Within a PRS processing window, UE measurement is inside the active DL BWP with PRS having the same numerology as the active DL BWP.</w:t>
            </w:r>
          </w:p>
          <w:p w14:paraId="46CFC714"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 4:</w:t>
            </w:r>
            <w:r w:rsidRPr="00BA3F78">
              <w:rPr>
                <w:rFonts w:ascii="Arial" w:eastAsia="Times New Roman" w:hAnsi="Arial" w:cs="Arial"/>
                <w:sz w:val="18"/>
                <w:szCs w:val="18"/>
                <w:lang w:eastAsia="ja-JP"/>
              </w:rPr>
              <w:tab/>
            </w:r>
            <w:r w:rsidRPr="00BA3F7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2C151B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40C6A09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1F0C6FD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B2C606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77B6750E" w14:textId="77777777" w:rsidTr="00E825ED">
        <w:trPr>
          <w:cantSplit/>
          <w:tblHeader/>
        </w:trPr>
        <w:tc>
          <w:tcPr>
            <w:tcW w:w="6917" w:type="dxa"/>
          </w:tcPr>
          <w:p w14:paraId="020FA1F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ptrs-DensityRecommendationSetDL</w:t>
            </w:r>
            <w:proofErr w:type="spellEnd"/>
          </w:p>
          <w:p w14:paraId="2CC4AC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02670A0"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two values of </w:t>
            </w:r>
            <w:proofErr w:type="spellStart"/>
            <w:r w:rsidRPr="00BA3F78">
              <w:rPr>
                <w:rFonts w:ascii="Arial" w:eastAsia="Times New Roman" w:hAnsi="Arial" w:cs="Arial"/>
                <w:i/>
                <w:sz w:val="18"/>
                <w:szCs w:val="18"/>
                <w:lang w:eastAsia="ja-JP"/>
              </w:rPr>
              <w:t>frequencyDensity</w:t>
            </w:r>
            <w:proofErr w:type="spellEnd"/>
            <w:r w:rsidRPr="00BA3F78">
              <w:rPr>
                <w:rFonts w:ascii="Arial" w:eastAsia="Times New Roman" w:hAnsi="Arial" w:cs="Arial"/>
                <w:sz w:val="18"/>
                <w:szCs w:val="18"/>
                <w:lang w:eastAsia="ja-JP"/>
              </w:rPr>
              <w:t>;</w:t>
            </w:r>
          </w:p>
          <w:p w14:paraId="2DBB5210" w14:textId="77777777" w:rsidR="008F0D94" w:rsidRPr="00BA3F78" w:rsidRDefault="008F0D94" w:rsidP="00E825ED">
            <w:pPr>
              <w:overflowPunct w:val="0"/>
              <w:autoSpaceDE w:val="0"/>
              <w:autoSpaceDN w:val="0"/>
              <w:adjustRightInd w:val="0"/>
              <w:ind w:left="568" w:hanging="284"/>
              <w:textAlignment w:val="baseline"/>
              <w:rPr>
                <w:rFonts w:eastAsia="Times New Roman"/>
                <w:bCs/>
                <w:iCs/>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three values of </w:t>
            </w:r>
            <w:proofErr w:type="spellStart"/>
            <w:r w:rsidRPr="00BA3F78">
              <w:rPr>
                <w:rFonts w:ascii="Arial" w:eastAsia="Times New Roman" w:hAnsi="Arial" w:cs="Arial"/>
                <w:i/>
                <w:sz w:val="18"/>
                <w:szCs w:val="18"/>
                <w:lang w:eastAsia="ja-JP"/>
              </w:rPr>
              <w:t>timeDensity</w:t>
            </w:r>
            <w:proofErr w:type="spellEnd"/>
            <w:r w:rsidRPr="00BA3F78">
              <w:rPr>
                <w:rFonts w:ascii="Arial" w:eastAsia="Times New Roman" w:hAnsi="Arial" w:cs="Arial"/>
                <w:sz w:val="18"/>
                <w:szCs w:val="18"/>
                <w:lang w:eastAsia="ja-JP"/>
              </w:rPr>
              <w:t>.</w:t>
            </w:r>
          </w:p>
        </w:tc>
        <w:tc>
          <w:tcPr>
            <w:tcW w:w="709" w:type="dxa"/>
          </w:tcPr>
          <w:p w14:paraId="064802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Band</w:t>
            </w:r>
          </w:p>
        </w:tc>
        <w:tc>
          <w:tcPr>
            <w:tcW w:w="567" w:type="dxa"/>
          </w:tcPr>
          <w:p w14:paraId="139609A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CY</w:t>
            </w:r>
          </w:p>
        </w:tc>
        <w:tc>
          <w:tcPr>
            <w:tcW w:w="709" w:type="dxa"/>
          </w:tcPr>
          <w:p w14:paraId="7DFC206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C73209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5408141" w14:textId="77777777" w:rsidTr="00E825ED">
        <w:trPr>
          <w:cantSplit/>
          <w:tblHeader/>
        </w:trPr>
        <w:tc>
          <w:tcPr>
            <w:tcW w:w="6917" w:type="dxa"/>
          </w:tcPr>
          <w:p w14:paraId="2DB5945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91" w:name="_Hlk533941701"/>
            <w:proofErr w:type="spellStart"/>
            <w:r w:rsidRPr="00BA3F78">
              <w:rPr>
                <w:rFonts w:ascii="Arial" w:eastAsia="Times New Roman" w:hAnsi="Arial"/>
                <w:b/>
                <w:bCs/>
                <w:i/>
                <w:iCs/>
                <w:sz w:val="18"/>
                <w:lang w:eastAsia="ja-JP"/>
              </w:rPr>
              <w:t>ptrs-DensityRecommendationSetUL</w:t>
            </w:r>
            <w:bookmarkEnd w:id="91"/>
            <w:proofErr w:type="spellEnd"/>
          </w:p>
          <w:p w14:paraId="2A09C4C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3CEA59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two values of </w:t>
            </w:r>
            <w:proofErr w:type="spellStart"/>
            <w:r w:rsidRPr="00BA3F78">
              <w:rPr>
                <w:rFonts w:ascii="Arial" w:eastAsia="Times New Roman" w:hAnsi="Arial" w:cs="Arial"/>
                <w:i/>
                <w:sz w:val="18"/>
                <w:szCs w:val="18"/>
                <w:lang w:eastAsia="ja-JP"/>
              </w:rPr>
              <w:t>frequencyDensity</w:t>
            </w:r>
            <w:proofErr w:type="spellEnd"/>
            <w:r w:rsidRPr="00BA3F78">
              <w:rPr>
                <w:rFonts w:ascii="Arial" w:eastAsia="Times New Roman" w:hAnsi="Arial" w:cs="Arial"/>
                <w:sz w:val="18"/>
                <w:szCs w:val="18"/>
                <w:lang w:eastAsia="ja-JP"/>
              </w:rPr>
              <w:t>;</w:t>
            </w:r>
          </w:p>
          <w:p w14:paraId="39B44F07"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three values of </w:t>
            </w:r>
            <w:proofErr w:type="spellStart"/>
            <w:r w:rsidRPr="00BA3F78">
              <w:rPr>
                <w:rFonts w:ascii="Arial" w:eastAsia="Times New Roman" w:hAnsi="Arial" w:cs="Arial"/>
                <w:i/>
                <w:sz w:val="18"/>
                <w:szCs w:val="18"/>
                <w:lang w:eastAsia="ja-JP"/>
              </w:rPr>
              <w:t>timeDensity</w:t>
            </w:r>
            <w:proofErr w:type="spellEnd"/>
            <w:r w:rsidRPr="00BA3F78">
              <w:rPr>
                <w:rFonts w:ascii="Arial" w:eastAsia="Times New Roman" w:hAnsi="Arial" w:cs="Arial"/>
                <w:sz w:val="18"/>
                <w:szCs w:val="18"/>
                <w:lang w:eastAsia="ja-JP"/>
              </w:rPr>
              <w:t>;</w:t>
            </w:r>
          </w:p>
          <w:p w14:paraId="554894F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bCs/>
                <w:iCs/>
                <w:sz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five values of </w:t>
            </w:r>
            <w:proofErr w:type="spellStart"/>
            <w:r w:rsidRPr="00BA3F78">
              <w:rPr>
                <w:rFonts w:ascii="Arial" w:eastAsia="Times New Roman" w:hAnsi="Arial" w:cs="Arial"/>
                <w:i/>
                <w:sz w:val="18"/>
                <w:szCs w:val="18"/>
                <w:lang w:eastAsia="ja-JP"/>
              </w:rPr>
              <w:t>sampleDensity</w:t>
            </w:r>
            <w:proofErr w:type="spellEnd"/>
            <w:r w:rsidRPr="00BA3F78">
              <w:rPr>
                <w:rFonts w:ascii="Arial" w:eastAsia="Times New Roman" w:hAnsi="Arial" w:cs="Arial"/>
                <w:sz w:val="18"/>
                <w:szCs w:val="18"/>
                <w:lang w:eastAsia="ja-JP"/>
              </w:rPr>
              <w:t>.</w:t>
            </w:r>
          </w:p>
        </w:tc>
        <w:tc>
          <w:tcPr>
            <w:tcW w:w="709" w:type="dxa"/>
          </w:tcPr>
          <w:p w14:paraId="5C877DE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Band</w:t>
            </w:r>
          </w:p>
        </w:tc>
        <w:tc>
          <w:tcPr>
            <w:tcW w:w="567" w:type="dxa"/>
          </w:tcPr>
          <w:p w14:paraId="54F5ED4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tcPr>
          <w:p w14:paraId="799C4E8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bCs/>
                <w:iCs/>
                <w:sz w:val="18"/>
                <w:lang w:eastAsia="ja-JP"/>
              </w:rPr>
              <w:t>N/A</w:t>
            </w:r>
          </w:p>
        </w:tc>
        <w:tc>
          <w:tcPr>
            <w:tcW w:w="728" w:type="dxa"/>
          </w:tcPr>
          <w:p w14:paraId="7C7E52E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B240E4D" w14:textId="77777777" w:rsidTr="00E825ED">
        <w:trPr>
          <w:cantSplit/>
          <w:tblHeader/>
        </w:trPr>
        <w:tc>
          <w:tcPr>
            <w:tcW w:w="6917" w:type="dxa"/>
          </w:tcPr>
          <w:p w14:paraId="66AB59C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pucch-Repetition-F0-2-r17</w:t>
            </w:r>
          </w:p>
          <w:p w14:paraId="56A005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transmission of a PUCCH format 0 and 2 over multiple slots with the repetition factor 2, 4 or 8.</w:t>
            </w:r>
          </w:p>
          <w:p w14:paraId="540D5EE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sz w:val="18"/>
                <w:lang w:eastAsia="ja-JP"/>
              </w:rPr>
            </w:pPr>
            <w:r w:rsidRPr="00BA3F78">
              <w:rPr>
                <w:rFonts w:ascii="Arial" w:eastAsia="Times New Roman" w:hAnsi="Arial"/>
                <w:sz w:val="18"/>
                <w:lang w:eastAsia="ja-JP"/>
              </w:rPr>
              <w:t xml:space="preserve">A UE supporting this feature shall also indicate support of </w:t>
            </w:r>
            <w:r w:rsidRPr="00BA3F78">
              <w:rPr>
                <w:rFonts w:ascii="Arial" w:eastAsia="Times New Roman" w:hAnsi="Arial"/>
                <w:i/>
                <w:sz w:val="18"/>
                <w:lang w:eastAsia="ja-JP"/>
              </w:rPr>
              <w:t>pucch-Repetition-F1-3-4</w:t>
            </w:r>
            <w:r w:rsidRPr="00BA3F78">
              <w:rPr>
                <w:rFonts w:ascii="Arial" w:eastAsia="Times New Roman" w:hAnsi="Arial"/>
                <w:sz w:val="18"/>
                <w:lang w:eastAsia="ja-JP"/>
              </w:rPr>
              <w:t>.</w:t>
            </w:r>
          </w:p>
        </w:tc>
        <w:tc>
          <w:tcPr>
            <w:tcW w:w="709" w:type="dxa"/>
          </w:tcPr>
          <w:p w14:paraId="1FFD99A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Band</w:t>
            </w:r>
          </w:p>
        </w:tc>
        <w:tc>
          <w:tcPr>
            <w:tcW w:w="567" w:type="dxa"/>
          </w:tcPr>
          <w:p w14:paraId="5EFD8E0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403EE9B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89870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B2BEA5A" w14:textId="77777777" w:rsidTr="00E825ED">
        <w:trPr>
          <w:cantSplit/>
          <w:tblHeader/>
        </w:trPr>
        <w:tc>
          <w:tcPr>
            <w:tcW w:w="6917" w:type="dxa"/>
          </w:tcPr>
          <w:p w14:paraId="5145515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pucch</w:t>
            </w:r>
            <w:proofErr w:type="spellEnd"/>
            <w:r w:rsidRPr="00BA3F78">
              <w:rPr>
                <w:rFonts w:ascii="Arial" w:eastAsia="Times New Roman" w:hAnsi="Arial"/>
                <w:b/>
                <w:i/>
                <w:sz w:val="18"/>
                <w:lang w:eastAsia="ja-JP"/>
              </w:rPr>
              <w:t>-</w:t>
            </w:r>
            <w:proofErr w:type="spellStart"/>
            <w:r w:rsidRPr="00BA3F78">
              <w:rPr>
                <w:rFonts w:ascii="Arial" w:eastAsia="Times New Roman" w:hAnsi="Arial"/>
                <w:b/>
                <w:i/>
                <w:sz w:val="18"/>
                <w:lang w:eastAsia="ja-JP"/>
              </w:rPr>
              <w:t>SpatialRelInfoMAC</w:t>
            </w:r>
            <w:proofErr w:type="spellEnd"/>
            <w:r w:rsidRPr="00BA3F78">
              <w:rPr>
                <w:rFonts w:ascii="Arial" w:eastAsia="Times New Roman" w:hAnsi="Arial"/>
                <w:b/>
                <w:i/>
                <w:sz w:val="18"/>
                <w:lang w:eastAsia="ja-JP"/>
              </w:rPr>
              <w:t>-CE</w:t>
            </w:r>
          </w:p>
          <w:p w14:paraId="6B4EB81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indication of </w:t>
            </w:r>
            <w:proofErr w:type="spellStart"/>
            <w:r w:rsidRPr="00BA3F78">
              <w:rPr>
                <w:rFonts w:ascii="Arial" w:eastAsia="Times New Roman" w:hAnsi="Arial"/>
                <w:i/>
                <w:sz w:val="18"/>
                <w:lang w:eastAsia="ja-JP"/>
              </w:rPr>
              <w:t>PUCCH-spatialrelationinfo</w:t>
            </w:r>
            <w:proofErr w:type="spellEnd"/>
            <w:r w:rsidRPr="00BA3F78">
              <w:rPr>
                <w:rFonts w:ascii="Arial" w:eastAsia="Times New Roman" w:hAnsi="Arial"/>
                <w:sz w:val="18"/>
                <w:lang w:eastAsia="ja-JP"/>
              </w:rPr>
              <w:t xml:space="preserve"> by a MAC CE per PUCCH resource. It is mandatory for FR2 and optional for FR1.</w:t>
            </w:r>
          </w:p>
        </w:tc>
        <w:tc>
          <w:tcPr>
            <w:tcW w:w="709" w:type="dxa"/>
          </w:tcPr>
          <w:p w14:paraId="45F8643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529EF3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CY</w:t>
            </w:r>
          </w:p>
        </w:tc>
        <w:tc>
          <w:tcPr>
            <w:tcW w:w="709" w:type="dxa"/>
          </w:tcPr>
          <w:p w14:paraId="14CC062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7213C2F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230871F6" w14:textId="77777777" w:rsidTr="00E825ED">
        <w:trPr>
          <w:cantSplit/>
          <w:tblHeader/>
        </w:trPr>
        <w:tc>
          <w:tcPr>
            <w:tcW w:w="6917" w:type="dxa"/>
          </w:tcPr>
          <w:p w14:paraId="5ECA708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pusch-256QAM</w:t>
            </w:r>
          </w:p>
          <w:p w14:paraId="174B282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whether the UE supports 256QAM modulation scheme for PUSCH as defined in 6.3.1.2 of TS 38.211 [6].</w:t>
            </w:r>
          </w:p>
        </w:tc>
        <w:tc>
          <w:tcPr>
            <w:tcW w:w="709" w:type="dxa"/>
          </w:tcPr>
          <w:p w14:paraId="394F72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37E1A90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671F3BD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3447014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1B9A5511" w14:textId="77777777" w:rsidTr="00E825ED">
        <w:trPr>
          <w:cantSplit/>
          <w:tblHeader/>
        </w:trPr>
        <w:tc>
          <w:tcPr>
            <w:tcW w:w="6917" w:type="dxa"/>
          </w:tcPr>
          <w:p w14:paraId="16089F3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pusch-RepetitionCRC-r17</w:t>
            </w:r>
          </w:p>
          <w:p w14:paraId="63CFF6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C3C65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40EB4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732E38A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F416A5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36AE5B5" w14:textId="77777777" w:rsidTr="00E825ED">
        <w:trPr>
          <w:cantSplit/>
          <w:tblHeader/>
        </w:trPr>
        <w:tc>
          <w:tcPr>
            <w:tcW w:w="6917" w:type="dxa"/>
          </w:tcPr>
          <w:p w14:paraId="0ABE3A8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lastRenderedPageBreak/>
              <w:t>pusch-RepetitionMultiSlots-v1650</w:t>
            </w:r>
          </w:p>
          <w:p w14:paraId="3ED72BB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BA3F78">
              <w:rPr>
                <w:rFonts w:ascii="Arial" w:eastAsia="Times New Roman" w:hAnsi="Arial"/>
                <w:i/>
                <w:iCs/>
                <w:sz w:val="18"/>
                <w:lang w:eastAsia="ja-JP"/>
              </w:rPr>
              <w:t>pusch-AggregationFactor</w:t>
            </w:r>
            <w:proofErr w:type="spellEnd"/>
            <w:r w:rsidRPr="00BA3F78">
              <w:rPr>
                <w:rFonts w:ascii="Arial" w:eastAsia="Times New Roman" w:hAnsi="Arial"/>
                <w:sz w:val="18"/>
                <w:lang w:eastAsia="ja-JP"/>
              </w:rPr>
              <w:t xml:space="preserve"> &gt; 1, as defined in clause 6.1.2.1 of TS 38.214 [12]. This applies only to non-shared spectrum channel access. For shared spectrum channel access, </w:t>
            </w:r>
            <w:r w:rsidRPr="00BA3F78">
              <w:rPr>
                <w:rFonts w:ascii="Arial" w:eastAsia="Times New Roman" w:hAnsi="Arial"/>
                <w:i/>
                <w:iCs/>
                <w:sz w:val="18"/>
                <w:lang w:eastAsia="ja-JP"/>
              </w:rPr>
              <w:t>pusch-RepetitionMultiSlots-r16</w:t>
            </w:r>
            <w:r w:rsidRPr="00BA3F78">
              <w:rPr>
                <w:rFonts w:ascii="Arial" w:eastAsia="Times New Roman" w:hAnsi="Arial"/>
                <w:sz w:val="18"/>
                <w:lang w:eastAsia="ja-JP"/>
              </w:rPr>
              <w:t xml:space="preserve"> applies. UE shall set the capability value consistently for all FDD-FR1 bands, all TDD-FR1 bands, all TDD-FR2-1 bands </w:t>
            </w:r>
            <w:r w:rsidRPr="00BA3F78">
              <w:rPr>
                <w:rFonts w:ascii="Arial" w:eastAsia="MS PGothic" w:hAnsi="Arial" w:cs="Arial"/>
                <w:sz w:val="18"/>
                <w:szCs w:val="18"/>
                <w:lang w:eastAsia="ja-JP"/>
              </w:rPr>
              <w:t>and all TDD-FR2-2 bands</w:t>
            </w:r>
            <w:r w:rsidRPr="00BA3F78">
              <w:rPr>
                <w:rFonts w:ascii="Arial" w:eastAsia="Times New Roman" w:hAnsi="Arial"/>
                <w:sz w:val="18"/>
                <w:lang w:eastAsia="ja-JP"/>
              </w:rPr>
              <w:t xml:space="preserve"> respectively.</w:t>
            </w:r>
          </w:p>
          <w:p w14:paraId="5FB52F4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4E36CD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The UE only includes </w:t>
            </w:r>
            <w:proofErr w:type="spellStart"/>
            <w:r w:rsidRPr="00BA3F78">
              <w:rPr>
                <w:rFonts w:ascii="Arial" w:eastAsia="Times New Roman" w:hAnsi="Arial"/>
                <w:i/>
                <w:iCs/>
                <w:sz w:val="18"/>
                <w:lang w:eastAsia="ja-JP"/>
              </w:rPr>
              <w:t>pusch-RepetitionMultiSlots-v1650</w:t>
            </w:r>
            <w:proofErr w:type="spellEnd"/>
            <w:r w:rsidRPr="00BA3F78">
              <w:rPr>
                <w:rFonts w:ascii="Arial" w:eastAsia="Times New Roman" w:hAnsi="Arial"/>
                <w:sz w:val="18"/>
                <w:lang w:eastAsia="ja-JP"/>
              </w:rPr>
              <w:t xml:space="preserve"> if </w:t>
            </w:r>
            <w:proofErr w:type="spellStart"/>
            <w:r w:rsidRPr="00BA3F78">
              <w:rPr>
                <w:rFonts w:ascii="Arial" w:eastAsia="Times New Roman" w:hAnsi="Arial"/>
                <w:i/>
                <w:iCs/>
                <w:sz w:val="18"/>
                <w:lang w:eastAsia="ja-JP"/>
              </w:rPr>
              <w:t>pusch-RepetitionMultiSlots</w:t>
            </w:r>
            <w:proofErr w:type="spellEnd"/>
            <w:r w:rsidRPr="00BA3F78">
              <w:rPr>
                <w:rFonts w:ascii="Arial" w:eastAsia="Times New Roman" w:hAnsi="Arial"/>
                <w:sz w:val="18"/>
                <w:lang w:eastAsia="ja-JP"/>
              </w:rPr>
              <w:t xml:space="preserve"> is absent.</w:t>
            </w:r>
          </w:p>
        </w:tc>
        <w:tc>
          <w:tcPr>
            <w:tcW w:w="709" w:type="dxa"/>
          </w:tcPr>
          <w:p w14:paraId="63D266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19ACFE5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Yes</w:t>
            </w:r>
          </w:p>
        </w:tc>
        <w:tc>
          <w:tcPr>
            <w:tcW w:w="709" w:type="dxa"/>
          </w:tcPr>
          <w:p w14:paraId="1CA5DDD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223C6E9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3DF155A7" w14:textId="77777777" w:rsidTr="00E825ED">
        <w:trPr>
          <w:cantSplit/>
          <w:tblHeader/>
        </w:trPr>
        <w:tc>
          <w:tcPr>
            <w:tcW w:w="6917" w:type="dxa"/>
          </w:tcPr>
          <w:p w14:paraId="36FAFE3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pusch-TransCoherence</w:t>
            </w:r>
            <w:proofErr w:type="spellEnd"/>
          </w:p>
          <w:p w14:paraId="55F8277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C0E56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D2A588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C93325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5FF4B1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6DAE8CE" w14:textId="77777777" w:rsidTr="00E825ED">
        <w:trPr>
          <w:cantSplit/>
          <w:tblHeader/>
        </w:trPr>
        <w:tc>
          <w:tcPr>
            <w:tcW w:w="6917" w:type="dxa"/>
          </w:tcPr>
          <w:p w14:paraId="6E6FB16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puschTypeA-RepetitionsAvailSlot-r17</w:t>
            </w:r>
          </w:p>
          <w:p w14:paraId="4DF565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UE supports dynamic and configured grant PUSCH repetitions based on available slots.</w:t>
            </w:r>
            <w:r w:rsidRPr="00BA3F78">
              <w:rPr>
                <w:rFonts w:ascii="Arial" w:eastAsia="Times New Roman" w:hAnsi="Arial"/>
                <w:sz w:val="18"/>
                <w:lang w:eastAsia="ja-JP"/>
              </w:rPr>
              <w:t xml:space="preserve"> </w:t>
            </w:r>
            <w:r w:rsidRPr="00BA3F78">
              <w:rPr>
                <w:rFonts w:ascii="Arial" w:eastAsia="Times New Roman" w:hAnsi="Arial"/>
                <w:bCs/>
                <w:iCs/>
                <w:sz w:val="18"/>
                <w:lang w:eastAsia="ja-JP"/>
              </w:rPr>
              <w:t>Transmission occasions for the repetitions for dynamic and configured grant PUSCH are determined on the basis of available slots.</w:t>
            </w:r>
          </w:p>
          <w:p w14:paraId="5A4B878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E9B176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A UE that indicates support of this feature shall support </w:t>
            </w:r>
            <w:proofErr w:type="spellStart"/>
            <w:r w:rsidRPr="00BA3F78">
              <w:rPr>
                <w:rFonts w:ascii="Arial" w:eastAsia="Times New Roman" w:hAnsi="Arial"/>
                <w:i/>
                <w:iCs/>
                <w:sz w:val="18"/>
                <w:lang w:eastAsia="ja-JP"/>
              </w:rPr>
              <w:t>type1</w:t>
            </w:r>
            <w:proofErr w:type="spellEnd"/>
            <w:r w:rsidRPr="00BA3F78">
              <w:rPr>
                <w:rFonts w:ascii="Arial" w:eastAsia="Times New Roman" w:hAnsi="Arial"/>
                <w:i/>
                <w:iCs/>
                <w:sz w:val="18"/>
                <w:lang w:eastAsia="ja-JP"/>
              </w:rPr>
              <w:t>-PUSCH-</w:t>
            </w:r>
            <w:proofErr w:type="spellStart"/>
            <w:r w:rsidRPr="00BA3F78">
              <w:rPr>
                <w:rFonts w:ascii="Arial" w:eastAsia="Times New Roman" w:hAnsi="Arial"/>
                <w:i/>
                <w:iCs/>
                <w:sz w:val="18"/>
                <w:lang w:eastAsia="ja-JP"/>
              </w:rPr>
              <w:t>RepetitionMultiSlots</w:t>
            </w:r>
            <w:proofErr w:type="spellEnd"/>
            <w:r w:rsidRPr="00BA3F78">
              <w:rPr>
                <w:rFonts w:ascii="Arial" w:eastAsia="Times New Roman" w:hAnsi="Arial"/>
                <w:i/>
                <w:iCs/>
                <w:sz w:val="18"/>
                <w:lang w:eastAsia="ja-JP"/>
              </w:rPr>
              <w:t xml:space="preserve">, </w:t>
            </w:r>
            <w:proofErr w:type="spellStart"/>
            <w:r w:rsidRPr="00BA3F78">
              <w:rPr>
                <w:rFonts w:ascii="Arial" w:eastAsia="Times New Roman" w:hAnsi="Arial"/>
                <w:i/>
                <w:iCs/>
                <w:sz w:val="18"/>
                <w:lang w:eastAsia="ja-JP"/>
              </w:rPr>
              <w:t>type2</w:t>
            </w:r>
            <w:proofErr w:type="spellEnd"/>
            <w:r w:rsidRPr="00BA3F78">
              <w:rPr>
                <w:rFonts w:ascii="Arial" w:eastAsia="Times New Roman" w:hAnsi="Arial"/>
                <w:i/>
                <w:iCs/>
                <w:sz w:val="18"/>
                <w:lang w:eastAsia="ja-JP"/>
              </w:rPr>
              <w:t>-PUSCH-</w:t>
            </w:r>
            <w:proofErr w:type="spellStart"/>
            <w:r w:rsidRPr="00BA3F78">
              <w:rPr>
                <w:rFonts w:ascii="Arial" w:eastAsia="Times New Roman" w:hAnsi="Arial"/>
                <w:i/>
                <w:iCs/>
                <w:sz w:val="18"/>
                <w:lang w:eastAsia="ja-JP"/>
              </w:rPr>
              <w:t>RepetitionMultiSlots</w:t>
            </w:r>
            <w:proofErr w:type="spellEnd"/>
            <w:r w:rsidRPr="00BA3F78">
              <w:rPr>
                <w:rFonts w:ascii="Arial" w:eastAsia="Times New Roman" w:hAnsi="Arial"/>
                <w:sz w:val="18"/>
                <w:lang w:eastAsia="ja-JP"/>
              </w:rPr>
              <w:t xml:space="preserve"> or </w:t>
            </w:r>
            <w:proofErr w:type="spellStart"/>
            <w:r w:rsidRPr="00BA3F78">
              <w:rPr>
                <w:rFonts w:ascii="Arial" w:eastAsia="Times New Roman" w:hAnsi="Arial"/>
                <w:i/>
                <w:sz w:val="18"/>
                <w:lang w:eastAsia="ja-JP"/>
              </w:rPr>
              <w:t>pusch-RepetitionMultiSlots</w:t>
            </w:r>
            <w:proofErr w:type="spellEnd"/>
            <w:r w:rsidRPr="00BA3F78">
              <w:rPr>
                <w:rFonts w:ascii="Arial" w:eastAsia="Times New Roman" w:hAnsi="Arial"/>
                <w:i/>
                <w:sz w:val="18"/>
                <w:lang w:eastAsia="ja-JP"/>
              </w:rPr>
              <w:t>.</w:t>
            </w:r>
          </w:p>
        </w:tc>
        <w:tc>
          <w:tcPr>
            <w:tcW w:w="709" w:type="dxa"/>
          </w:tcPr>
          <w:p w14:paraId="3EDE21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AB3B1A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AB404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70E338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DB65A30" w14:textId="77777777" w:rsidTr="00E825ED">
        <w:trPr>
          <w:cantSplit/>
          <w:tblHeader/>
        </w:trPr>
        <w:tc>
          <w:tcPr>
            <w:tcW w:w="6917" w:type="dxa"/>
          </w:tcPr>
          <w:p w14:paraId="0721F3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rateMatchingLTE</w:t>
            </w:r>
            <w:proofErr w:type="spellEnd"/>
            <w:r w:rsidRPr="00BA3F78">
              <w:rPr>
                <w:rFonts w:ascii="Arial" w:eastAsia="Times New Roman" w:hAnsi="Arial"/>
                <w:b/>
                <w:i/>
                <w:sz w:val="18"/>
                <w:lang w:eastAsia="ja-JP"/>
              </w:rPr>
              <w:t>-CRS</w:t>
            </w:r>
          </w:p>
          <w:p w14:paraId="3C9534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311126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00FBD4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Yes</w:t>
            </w:r>
          </w:p>
        </w:tc>
        <w:tc>
          <w:tcPr>
            <w:tcW w:w="709" w:type="dxa"/>
          </w:tcPr>
          <w:p w14:paraId="580C9AD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69CF02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480DB936" w14:textId="77777777" w:rsidTr="00E825ED">
        <w:trPr>
          <w:cantSplit/>
          <w:tblHeader/>
        </w:trPr>
        <w:tc>
          <w:tcPr>
            <w:tcW w:w="6917" w:type="dxa"/>
          </w:tcPr>
          <w:p w14:paraId="57AEE90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re-LevelRateMatchingForMulticast-r17</w:t>
            </w:r>
          </w:p>
          <w:p w14:paraId="6C2ED30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MS PGothic" w:hAnsi="Arial"/>
                <w:sz w:val="18"/>
                <w:lang w:eastAsia="ja-JP"/>
              </w:rPr>
              <w:t>Indicates whether the UE supports group-common PDSCH RE-level rate matching for multicast</w:t>
            </w:r>
            <w:r w:rsidRPr="00BA3F78">
              <w:rPr>
                <w:rFonts w:ascii="Arial" w:eastAsia="Times New Roman" w:hAnsi="Arial" w:cs="Arial"/>
                <w:sz w:val="18"/>
                <w:szCs w:val="18"/>
                <w:lang w:eastAsia="zh-CN"/>
              </w:rPr>
              <w:t>,</w:t>
            </w:r>
            <w:r w:rsidRPr="00BA3F78">
              <w:rPr>
                <w:rFonts w:ascii="Arial" w:eastAsia="Times New Roman" w:hAnsi="Arial"/>
                <w:sz w:val="18"/>
                <w:lang w:eastAsia="ja-JP"/>
              </w:rPr>
              <w:t xml:space="preserve"> comprised of the following functional components:</w:t>
            </w:r>
          </w:p>
          <w:p w14:paraId="5B6204A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Supports SP ZP-CSI-RS for group-common PDSCH RE-mapping patterns;</w:t>
            </w:r>
          </w:p>
          <w:p w14:paraId="5A58C67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Supports P ZP-CSI-RS for group-common PDSCH RE-mapping patterns;</w:t>
            </w:r>
          </w:p>
          <w:p w14:paraId="1AC1C61A"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Supports </w:t>
            </w:r>
            <w:r w:rsidRPr="00BA3F78">
              <w:rPr>
                <w:rFonts w:ascii="Arial" w:eastAsia="Times New Roman" w:hAnsi="Arial" w:cs="Arial"/>
                <w:i/>
                <w:iCs/>
                <w:sz w:val="18"/>
                <w:szCs w:val="18"/>
                <w:lang w:eastAsia="ja-JP"/>
              </w:rPr>
              <w:t>p-</w:t>
            </w:r>
            <w:proofErr w:type="spellStart"/>
            <w:r w:rsidRPr="00BA3F78">
              <w:rPr>
                <w:rFonts w:ascii="Arial" w:eastAsia="Times New Roman" w:hAnsi="Arial" w:cs="Arial"/>
                <w:i/>
                <w:iCs/>
                <w:sz w:val="18"/>
                <w:szCs w:val="18"/>
                <w:lang w:eastAsia="ja-JP"/>
              </w:rPr>
              <w:t>ZP</w:t>
            </w:r>
            <w:proofErr w:type="spellEnd"/>
            <w:r w:rsidRPr="00BA3F78">
              <w:rPr>
                <w:rFonts w:ascii="Arial" w:eastAsia="Times New Roman" w:hAnsi="Arial" w:cs="Arial"/>
                <w:i/>
                <w:iCs/>
                <w:sz w:val="18"/>
                <w:szCs w:val="18"/>
                <w:lang w:eastAsia="ja-JP"/>
              </w:rPr>
              <w:t>-CSI-RS-</w:t>
            </w:r>
            <w:proofErr w:type="spellStart"/>
            <w:r w:rsidRPr="00BA3F78">
              <w:rPr>
                <w:rFonts w:ascii="Arial" w:eastAsia="Times New Roman" w:hAnsi="Arial" w:cs="Arial"/>
                <w:i/>
                <w:iCs/>
                <w:sz w:val="18"/>
                <w:szCs w:val="18"/>
                <w:lang w:eastAsia="ja-JP"/>
              </w:rPr>
              <w:t>ResourceSet</w:t>
            </w:r>
            <w:proofErr w:type="spellEnd"/>
            <w:r w:rsidRPr="00BA3F78">
              <w:rPr>
                <w:rFonts w:ascii="Arial" w:eastAsia="Times New Roman" w:hAnsi="Arial" w:cs="Arial"/>
                <w:sz w:val="18"/>
                <w:szCs w:val="18"/>
                <w:lang w:eastAsia="ja-JP"/>
              </w:rPr>
              <w:t xml:space="preserve"> configured in </w:t>
            </w:r>
            <w:r w:rsidRPr="00BA3F78">
              <w:rPr>
                <w:rFonts w:ascii="Arial" w:eastAsia="Times New Roman" w:hAnsi="Arial" w:cs="Arial"/>
                <w:i/>
                <w:iCs/>
                <w:sz w:val="18"/>
                <w:szCs w:val="18"/>
                <w:lang w:eastAsia="ja-JP"/>
              </w:rPr>
              <w:t>PDSCH-Config-Multicast</w:t>
            </w:r>
            <w:r w:rsidRPr="00BA3F78">
              <w:rPr>
                <w:rFonts w:ascii="Arial" w:eastAsia="Times New Roman" w:hAnsi="Arial" w:cs="Arial"/>
                <w:sz w:val="18"/>
                <w:szCs w:val="18"/>
                <w:lang w:eastAsia="ja-JP"/>
              </w:rPr>
              <w:t xml:space="preserve"> same as or different from the </w:t>
            </w:r>
            <w:r w:rsidRPr="00BA3F78">
              <w:rPr>
                <w:rFonts w:ascii="Arial" w:eastAsia="Times New Roman" w:hAnsi="Arial" w:cs="Arial"/>
                <w:i/>
                <w:iCs/>
                <w:sz w:val="18"/>
                <w:szCs w:val="18"/>
                <w:lang w:eastAsia="ja-JP"/>
              </w:rPr>
              <w:t>p-</w:t>
            </w:r>
            <w:proofErr w:type="spellStart"/>
            <w:r w:rsidRPr="00BA3F78">
              <w:rPr>
                <w:rFonts w:ascii="Arial" w:eastAsia="Times New Roman" w:hAnsi="Arial" w:cs="Arial"/>
                <w:i/>
                <w:iCs/>
                <w:sz w:val="18"/>
                <w:szCs w:val="18"/>
                <w:lang w:eastAsia="ja-JP"/>
              </w:rPr>
              <w:t>ZP</w:t>
            </w:r>
            <w:proofErr w:type="spellEnd"/>
            <w:r w:rsidRPr="00BA3F78">
              <w:rPr>
                <w:rFonts w:ascii="Arial" w:eastAsia="Times New Roman" w:hAnsi="Arial" w:cs="Arial"/>
                <w:i/>
                <w:iCs/>
                <w:sz w:val="18"/>
                <w:szCs w:val="18"/>
                <w:lang w:eastAsia="ja-JP"/>
              </w:rPr>
              <w:t>-CSI-RS-</w:t>
            </w:r>
            <w:proofErr w:type="spellStart"/>
            <w:r w:rsidRPr="00BA3F78">
              <w:rPr>
                <w:rFonts w:ascii="Arial" w:eastAsia="Times New Roman" w:hAnsi="Arial" w:cs="Arial"/>
                <w:i/>
                <w:iCs/>
                <w:sz w:val="18"/>
                <w:szCs w:val="18"/>
                <w:lang w:eastAsia="ja-JP"/>
              </w:rPr>
              <w:t>ResourceSet</w:t>
            </w:r>
            <w:proofErr w:type="spellEnd"/>
            <w:r w:rsidRPr="00BA3F78">
              <w:rPr>
                <w:rFonts w:ascii="Arial" w:eastAsia="Times New Roman" w:hAnsi="Arial" w:cs="Arial"/>
                <w:sz w:val="18"/>
                <w:szCs w:val="18"/>
                <w:lang w:eastAsia="ja-JP"/>
              </w:rPr>
              <w:t xml:space="preserve"> configured in </w:t>
            </w:r>
            <w:r w:rsidRPr="00BA3F78">
              <w:rPr>
                <w:rFonts w:ascii="Arial" w:eastAsia="Times New Roman" w:hAnsi="Arial" w:cs="Arial"/>
                <w:i/>
                <w:iCs/>
                <w:sz w:val="18"/>
                <w:szCs w:val="18"/>
                <w:lang w:eastAsia="ja-JP"/>
              </w:rPr>
              <w:t>PDSCH-Config</w:t>
            </w:r>
            <w:r w:rsidRPr="00BA3F78">
              <w:rPr>
                <w:rFonts w:ascii="Arial" w:eastAsia="Times New Roman" w:hAnsi="Arial" w:cs="Arial"/>
                <w:sz w:val="18"/>
                <w:szCs w:val="18"/>
                <w:lang w:eastAsia="ja-JP"/>
              </w:rPr>
              <w:t>.</w:t>
            </w:r>
          </w:p>
          <w:p w14:paraId="16D9A040"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p>
          <w:p w14:paraId="35E571B2"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r w:rsidRPr="00BA3F78">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BA3F78">
              <w:rPr>
                <w:rFonts w:ascii="Arial" w:eastAsia="Times New Roman" w:hAnsi="Arial"/>
                <w:sz w:val="18"/>
                <w:lang w:eastAsia="ja-JP"/>
              </w:rPr>
              <w:t xml:space="preserve"> </w:t>
            </w:r>
            <w:r w:rsidRPr="00BA3F78">
              <w:rPr>
                <w:rFonts w:ascii="Arial" w:eastAsia="MS PGothic" w:hAnsi="Arial"/>
                <w:sz w:val="18"/>
                <w:lang w:eastAsia="ja-JP"/>
              </w:rPr>
              <w:t>For NTN, UE shall set the capability value consistently for all FDD-FR1 NTN bands.</w:t>
            </w:r>
          </w:p>
          <w:p w14:paraId="3E478737"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p>
          <w:p w14:paraId="591B22B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A3F78">
              <w:rPr>
                <w:rFonts w:ascii="Arial" w:eastAsia="MS PGothic" w:hAnsi="Arial"/>
                <w:sz w:val="18"/>
                <w:lang w:eastAsia="ja-JP"/>
              </w:rPr>
              <w:t>A UE supporting this feature shall also indicate support of</w:t>
            </w:r>
            <w:r w:rsidRPr="00BA3F78">
              <w:rPr>
                <w:rFonts w:ascii="Arial" w:eastAsia="Times New Roman" w:hAnsi="Arial" w:cs="Arial"/>
                <w:i/>
                <w:iCs/>
                <w:sz w:val="18"/>
                <w:lang w:eastAsia="ja-JP"/>
              </w:rPr>
              <w:t xml:space="preserve"> dynamicMulticastPCell-r17</w:t>
            </w:r>
            <w:r w:rsidRPr="00BA3F78">
              <w:rPr>
                <w:rFonts w:ascii="Arial" w:eastAsia="Times New Roman" w:hAnsi="Arial" w:cs="Arial"/>
                <w:sz w:val="18"/>
                <w:lang w:eastAsia="ja-JP"/>
              </w:rPr>
              <w:t xml:space="preserve">. A UE supporting this feature in FR1 bands shall also indicate support of </w:t>
            </w:r>
            <w:r w:rsidRPr="00BA3F78">
              <w:rPr>
                <w:rFonts w:ascii="Arial" w:eastAsia="Times New Roman" w:hAnsi="Arial" w:cs="Arial"/>
                <w:i/>
                <w:iCs/>
                <w:sz w:val="18"/>
                <w:lang w:eastAsia="ja-JP"/>
              </w:rPr>
              <w:t>pdsch-RE-MappingFR1-PerSymbol</w:t>
            </w:r>
            <w:r w:rsidRPr="00BA3F78">
              <w:rPr>
                <w:rFonts w:ascii="Arial" w:eastAsia="Times New Roman" w:hAnsi="Arial" w:cs="Arial"/>
                <w:sz w:val="18"/>
                <w:lang w:eastAsia="ja-JP"/>
              </w:rPr>
              <w:t xml:space="preserve"> or </w:t>
            </w:r>
            <w:r w:rsidRPr="00BA3F78">
              <w:rPr>
                <w:rFonts w:ascii="Arial" w:eastAsia="Times New Roman" w:hAnsi="Arial" w:cs="Arial"/>
                <w:i/>
                <w:iCs/>
                <w:sz w:val="18"/>
                <w:lang w:eastAsia="ja-JP"/>
              </w:rPr>
              <w:t>pdsch-RE-MappingFR1-PerSlot</w:t>
            </w:r>
            <w:r w:rsidRPr="00BA3F78">
              <w:rPr>
                <w:rFonts w:ascii="Arial" w:eastAsia="Times New Roman" w:hAnsi="Arial" w:cs="Arial"/>
                <w:sz w:val="18"/>
                <w:lang w:eastAsia="ja-JP"/>
              </w:rPr>
              <w:t xml:space="preserve">. A UE supporting this feature in FR2 bands shall also indicate support of </w:t>
            </w:r>
            <w:r w:rsidRPr="00BA3F78">
              <w:rPr>
                <w:rFonts w:ascii="Arial" w:eastAsia="Times New Roman" w:hAnsi="Arial" w:cs="Arial"/>
                <w:i/>
                <w:iCs/>
                <w:sz w:val="18"/>
                <w:lang w:eastAsia="ja-JP"/>
              </w:rPr>
              <w:t>pdsch-RE-MappingFR2-PerSymbol</w:t>
            </w:r>
            <w:r w:rsidRPr="00BA3F78">
              <w:rPr>
                <w:rFonts w:ascii="Arial" w:eastAsia="Times New Roman" w:hAnsi="Arial" w:cs="Arial"/>
                <w:sz w:val="18"/>
                <w:lang w:eastAsia="ja-JP"/>
              </w:rPr>
              <w:t xml:space="preserve"> or </w:t>
            </w:r>
            <w:r w:rsidRPr="00BA3F78">
              <w:rPr>
                <w:rFonts w:ascii="Arial" w:eastAsia="Times New Roman" w:hAnsi="Arial" w:cs="Arial"/>
                <w:i/>
                <w:iCs/>
                <w:sz w:val="18"/>
                <w:lang w:eastAsia="ja-JP"/>
              </w:rPr>
              <w:t>pdsch-RE-MappingFR2-PerSlot</w:t>
            </w:r>
            <w:r w:rsidRPr="00BA3F78">
              <w:rPr>
                <w:rFonts w:ascii="Arial" w:eastAsia="Times New Roman" w:hAnsi="Arial" w:cs="Arial"/>
                <w:sz w:val="18"/>
                <w:lang w:eastAsia="ja-JP"/>
              </w:rPr>
              <w:t>.</w:t>
            </w:r>
          </w:p>
          <w:p w14:paraId="0110C418" w14:textId="77777777" w:rsidR="008F0D94" w:rsidRPr="00BA3F78" w:rsidRDefault="008F0D94" w:rsidP="00E825ED">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B3F83DD"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The total number of semi-persistent </w:t>
            </w:r>
            <w:proofErr w:type="spellStart"/>
            <w:r w:rsidRPr="00BA3F78">
              <w:rPr>
                <w:rFonts w:ascii="Arial" w:eastAsia="Times New Roman" w:hAnsi="Arial"/>
                <w:sz w:val="18"/>
                <w:lang w:eastAsia="ja-JP"/>
              </w:rPr>
              <w:t>ZP</w:t>
            </w:r>
            <w:proofErr w:type="spellEnd"/>
            <w:r w:rsidRPr="00BA3F78">
              <w:rPr>
                <w:rFonts w:ascii="Arial" w:eastAsia="Times New Roman" w:hAnsi="Arial"/>
                <w:sz w:val="18"/>
                <w:lang w:eastAsia="ja-JP"/>
              </w:rPr>
              <w:t>-CSI-RS-</w:t>
            </w:r>
            <w:proofErr w:type="spellStart"/>
            <w:r w:rsidRPr="00BA3F78">
              <w:rPr>
                <w:rFonts w:ascii="Arial" w:eastAsia="Times New Roman" w:hAnsi="Arial"/>
                <w:sz w:val="18"/>
                <w:lang w:eastAsia="ja-JP"/>
              </w:rPr>
              <w:t>ResourceSet</w:t>
            </w:r>
            <w:proofErr w:type="spellEnd"/>
            <w:r w:rsidRPr="00BA3F78">
              <w:rPr>
                <w:rFonts w:ascii="Arial" w:eastAsia="Times New Roman" w:hAnsi="Arial"/>
                <w:sz w:val="18"/>
                <w:lang w:eastAsia="ja-JP"/>
              </w:rPr>
              <w:t xml:space="preserve"> that a UE can be configured with is the same as for unicast in Rel-16.</w:t>
            </w:r>
          </w:p>
        </w:tc>
        <w:tc>
          <w:tcPr>
            <w:tcW w:w="709" w:type="dxa"/>
          </w:tcPr>
          <w:p w14:paraId="4EB2A9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371D6E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7F20B2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46B6BA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080EF4C" w14:textId="77777777" w:rsidTr="00E825ED">
        <w:trPr>
          <w:cantSplit/>
          <w:tblHeader/>
        </w:trPr>
        <w:tc>
          <w:tcPr>
            <w:tcW w:w="6917" w:type="dxa"/>
          </w:tcPr>
          <w:p w14:paraId="51873AC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rlm-Relaxation-r17</w:t>
            </w:r>
          </w:p>
          <w:p w14:paraId="4BE6252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whether the UE supports RLM relaxation criteria and requirement </w:t>
            </w:r>
            <w:r w:rsidRPr="00BA3F78">
              <w:rPr>
                <w:rFonts w:ascii="Arial" w:eastAsia="Times New Roman" w:hAnsi="Arial" w:cs="Arial"/>
                <w:sz w:val="18"/>
                <w:szCs w:val="18"/>
                <w:lang w:eastAsia="ja-JP"/>
              </w:rPr>
              <w:t>as specified in TS 38.13</w:t>
            </w:r>
            <w:r w:rsidRPr="00BA3F78">
              <w:rPr>
                <w:rFonts w:ascii="Arial" w:eastAsia="Times New Roman" w:hAnsi="Arial" w:cs="Arial"/>
                <w:sz w:val="18"/>
                <w:szCs w:val="18"/>
                <w:lang w:eastAsia="en-GB"/>
              </w:rPr>
              <w:t xml:space="preserve">3 [5]. </w:t>
            </w:r>
            <w:r w:rsidRPr="00BA3F78">
              <w:rPr>
                <w:rFonts w:ascii="Arial" w:eastAsia="Times New Roman" w:hAnsi="Arial"/>
                <w:bCs/>
                <w:iCs/>
                <w:sz w:val="18"/>
                <w:lang w:eastAsia="ja-JP"/>
              </w:rPr>
              <w:t>UE shall set the capability value consistently for all FDD-FR1 bands, all TDD-FR1 bands, all TDD-FR2-1 bands and all TDD-FR2-2 bands respectively.</w:t>
            </w:r>
          </w:p>
          <w:p w14:paraId="572B381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0144AD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UE indicating support of this feature shall also indicate support of </w:t>
            </w:r>
            <w:proofErr w:type="spellStart"/>
            <w:r w:rsidRPr="00BA3F78">
              <w:rPr>
                <w:rFonts w:ascii="Arial" w:eastAsia="Times New Roman" w:hAnsi="Arial"/>
                <w:i/>
                <w:sz w:val="18"/>
                <w:lang w:eastAsia="ja-JP"/>
              </w:rPr>
              <w:t>ssb-RLM</w:t>
            </w:r>
            <w:proofErr w:type="spellEnd"/>
            <w:r w:rsidRPr="00BA3F78">
              <w:rPr>
                <w:rFonts w:ascii="Arial" w:eastAsia="Times New Roman" w:hAnsi="Arial"/>
                <w:iCs/>
                <w:sz w:val="18"/>
                <w:lang w:eastAsia="ja-JP"/>
              </w:rPr>
              <w:t xml:space="preserve"> and/or </w:t>
            </w:r>
            <w:proofErr w:type="spellStart"/>
            <w:r w:rsidRPr="00BA3F78">
              <w:rPr>
                <w:rFonts w:ascii="Arial" w:eastAsia="Times New Roman" w:hAnsi="Arial"/>
                <w:i/>
                <w:sz w:val="18"/>
                <w:lang w:eastAsia="ja-JP"/>
              </w:rPr>
              <w:t>csi</w:t>
            </w:r>
            <w:proofErr w:type="spellEnd"/>
            <w:r w:rsidRPr="00BA3F78">
              <w:rPr>
                <w:rFonts w:ascii="Arial" w:eastAsia="Times New Roman" w:hAnsi="Arial"/>
                <w:i/>
                <w:sz w:val="18"/>
                <w:lang w:eastAsia="ja-JP"/>
              </w:rPr>
              <w:t>-RS-</w:t>
            </w:r>
            <w:proofErr w:type="spellStart"/>
            <w:r w:rsidRPr="00BA3F78">
              <w:rPr>
                <w:rFonts w:ascii="Arial" w:eastAsia="Times New Roman" w:hAnsi="Arial"/>
                <w:i/>
                <w:sz w:val="18"/>
                <w:lang w:eastAsia="ja-JP"/>
              </w:rPr>
              <w:t>RLM</w:t>
            </w:r>
            <w:proofErr w:type="spellEnd"/>
            <w:r w:rsidRPr="00BA3F78">
              <w:rPr>
                <w:rFonts w:ascii="Arial" w:eastAsia="Times New Roman" w:hAnsi="Arial"/>
                <w:i/>
                <w:sz w:val="18"/>
                <w:lang w:eastAsia="ja-JP"/>
              </w:rPr>
              <w:t>.</w:t>
            </w:r>
          </w:p>
        </w:tc>
        <w:tc>
          <w:tcPr>
            <w:tcW w:w="709" w:type="dxa"/>
          </w:tcPr>
          <w:p w14:paraId="1587C43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47F4EF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30543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BFC7E2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0FE4CA0" w14:textId="77777777" w:rsidTr="00E825ED">
        <w:trPr>
          <w:cantSplit/>
          <w:tblHeader/>
        </w:trPr>
        <w:tc>
          <w:tcPr>
            <w:tcW w:w="6917" w:type="dxa"/>
          </w:tcPr>
          <w:p w14:paraId="3D68E88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searchSpaceSetGrp-switchCap2-r17</w:t>
            </w:r>
          </w:p>
          <w:p w14:paraId="7CACC26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UE supports search space set group switching capability 2 for FR1 according to Table 10.4-1 of TS 38.213 [11] for SSSG switching.</w:t>
            </w:r>
          </w:p>
          <w:p w14:paraId="0AA9E67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FA69C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UE indicating support of this feature shall also indicate support of </w:t>
            </w:r>
            <w:r w:rsidRPr="00BA3F78">
              <w:rPr>
                <w:rFonts w:ascii="Arial" w:eastAsia="Times New Roman" w:hAnsi="Arial"/>
                <w:i/>
                <w:iCs/>
                <w:sz w:val="18"/>
                <w:lang w:eastAsia="ja-JP"/>
              </w:rPr>
              <w:t>sssg-Switching-1bitInd-r17</w:t>
            </w:r>
            <w:r w:rsidRPr="00BA3F78">
              <w:rPr>
                <w:rFonts w:ascii="Arial" w:eastAsia="Times New Roman" w:hAnsi="Arial"/>
                <w:sz w:val="18"/>
                <w:lang w:eastAsia="ja-JP"/>
              </w:rPr>
              <w:t>.</w:t>
            </w:r>
          </w:p>
          <w:p w14:paraId="4BB899E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3F55657"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For UE supporting this feature and also </w:t>
            </w:r>
            <w:r w:rsidRPr="00BA3F78">
              <w:rPr>
                <w:rFonts w:ascii="Arial" w:eastAsia="Times New Roman" w:hAnsi="Arial"/>
                <w:i/>
                <w:iCs/>
                <w:sz w:val="18"/>
                <w:lang w:eastAsia="ja-JP"/>
              </w:rPr>
              <w:t>sssg-Switching-1BitInd-r17</w:t>
            </w:r>
            <w:r w:rsidRPr="00BA3F78">
              <w:rPr>
                <w:rFonts w:ascii="Arial" w:eastAsia="Times New Roman" w:hAnsi="Arial"/>
                <w:sz w:val="18"/>
                <w:lang w:eastAsia="ja-JP"/>
              </w:rPr>
              <w:t xml:space="preserve">, </w:t>
            </w:r>
            <w:r w:rsidRPr="00BA3F78">
              <w:rPr>
                <w:rFonts w:ascii="Arial" w:eastAsia="Times New Roman" w:hAnsi="Arial"/>
                <w:i/>
                <w:iCs/>
                <w:sz w:val="18"/>
                <w:lang w:eastAsia="ja-JP"/>
              </w:rPr>
              <w:t>sssg-Switching-2BitInd-r17</w:t>
            </w:r>
            <w:r w:rsidRPr="00BA3F78">
              <w:rPr>
                <w:rFonts w:ascii="Arial" w:eastAsia="Times New Roman" w:hAnsi="Arial"/>
                <w:sz w:val="18"/>
                <w:lang w:eastAsia="ja-JP"/>
              </w:rPr>
              <w:t xml:space="preserve">, and/or </w:t>
            </w:r>
            <w:r w:rsidRPr="00BA3F78">
              <w:rPr>
                <w:rFonts w:ascii="Arial" w:eastAsia="Times New Roman" w:hAnsi="Arial"/>
                <w:i/>
                <w:iCs/>
                <w:sz w:val="18"/>
                <w:lang w:eastAsia="ja-JP"/>
              </w:rPr>
              <w:t>pdcch-SkippingWithSSSG-r17</w:t>
            </w:r>
            <w:r w:rsidRPr="00BA3F78">
              <w:rPr>
                <w:rFonts w:ascii="Arial" w:eastAsia="Times New Roman" w:hAnsi="Arial"/>
                <w:sz w:val="18"/>
                <w:lang w:eastAsia="ja-JP"/>
              </w:rPr>
              <w:t xml:space="preserve">, search space set group switching Capability-2 is applied to </w:t>
            </w:r>
            <w:r w:rsidRPr="00BA3F78">
              <w:rPr>
                <w:rFonts w:ascii="Arial" w:eastAsia="Times New Roman" w:hAnsi="Arial"/>
                <w:i/>
                <w:iCs/>
                <w:sz w:val="18"/>
                <w:lang w:eastAsia="ja-JP"/>
              </w:rPr>
              <w:t>sssg-Switching-1BitInd-r17</w:t>
            </w:r>
            <w:r w:rsidRPr="00BA3F78">
              <w:rPr>
                <w:rFonts w:ascii="Arial" w:eastAsia="Times New Roman" w:hAnsi="Arial"/>
                <w:sz w:val="18"/>
                <w:lang w:eastAsia="ja-JP"/>
              </w:rPr>
              <w:t xml:space="preserve">, </w:t>
            </w:r>
            <w:r w:rsidRPr="00BA3F78">
              <w:rPr>
                <w:rFonts w:ascii="Arial" w:eastAsia="Times New Roman" w:hAnsi="Arial"/>
                <w:i/>
                <w:iCs/>
                <w:sz w:val="18"/>
                <w:lang w:eastAsia="ja-JP"/>
              </w:rPr>
              <w:t>sssg-Switching-2BitInd-r17</w:t>
            </w:r>
            <w:r w:rsidRPr="00BA3F78">
              <w:rPr>
                <w:rFonts w:ascii="Arial" w:eastAsia="Times New Roman" w:hAnsi="Arial"/>
                <w:sz w:val="18"/>
                <w:lang w:eastAsia="ja-JP"/>
              </w:rPr>
              <w:t xml:space="preserve">, and/or </w:t>
            </w:r>
            <w:r w:rsidRPr="00BA3F78">
              <w:rPr>
                <w:rFonts w:ascii="Arial" w:eastAsia="Times New Roman" w:hAnsi="Arial"/>
                <w:i/>
                <w:iCs/>
                <w:sz w:val="18"/>
                <w:lang w:eastAsia="ja-JP"/>
              </w:rPr>
              <w:t>pdcch-SkippingWithSSSG-r17</w:t>
            </w:r>
            <w:r w:rsidRPr="00BA3F78">
              <w:rPr>
                <w:rFonts w:ascii="Arial" w:eastAsia="Times New Roman" w:hAnsi="Arial"/>
                <w:sz w:val="18"/>
                <w:lang w:eastAsia="ja-JP"/>
              </w:rPr>
              <w:t>.</w:t>
            </w:r>
          </w:p>
        </w:tc>
        <w:tc>
          <w:tcPr>
            <w:tcW w:w="709" w:type="dxa"/>
          </w:tcPr>
          <w:p w14:paraId="75FE012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2C7EFBD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E8FB2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9C2CB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FR1 only</w:t>
            </w:r>
          </w:p>
        </w:tc>
      </w:tr>
      <w:tr w:rsidR="008F0D94" w:rsidRPr="00BA3F78" w14:paraId="0A1149D9" w14:textId="77777777" w:rsidTr="00E825ED">
        <w:trPr>
          <w:cantSplit/>
          <w:tblHeader/>
        </w:trPr>
        <w:tc>
          <w:tcPr>
            <w:tcW w:w="6917" w:type="dxa"/>
          </w:tcPr>
          <w:p w14:paraId="06CE4F1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92" w:name="_Hlk53130838"/>
            <w:r w:rsidRPr="00BA3F78">
              <w:rPr>
                <w:rFonts w:ascii="Arial" w:eastAsia="Times New Roman" w:hAnsi="Arial"/>
                <w:b/>
                <w:i/>
                <w:sz w:val="18"/>
                <w:lang w:eastAsia="ja-JP"/>
              </w:rPr>
              <w:t>semi-PersistentL1-SINR-Report-PUCCH-r16</w:t>
            </w:r>
          </w:p>
          <w:p w14:paraId="33BC412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whether the UE supports semi-persistent L1-SINR report on PUCCH. The </w:t>
            </w:r>
            <w:r w:rsidRPr="00BA3F78">
              <w:rPr>
                <w:rFonts w:ascii="Arial" w:eastAsia="Times New Roman" w:hAnsi="Arial"/>
                <w:sz w:val="18"/>
                <w:lang w:eastAsia="ja-JP"/>
              </w:rPr>
              <w:t xml:space="preserve">UE indicating support of this feature shall include at least one of </w:t>
            </w:r>
            <w:r w:rsidRPr="00BA3F78">
              <w:rPr>
                <w:rFonts w:ascii="Arial" w:eastAsia="Times New Roman" w:hAnsi="Arial"/>
                <w:bCs/>
                <w:iCs/>
                <w:sz w:val="18"/>
                <w:lang w:eastAsia="ja-JP"/>
              </w:rPr>
              <w:t>the following capabilities:</w:t>
            </w:r>
          </w:p>
          <w:p w14:paraId="581D3AC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supportReportFormat1-2OFDM-syms-r16</w:t>
            </w:r>
            <w:r w:rsidRPr="00BA3F78">
              <w:rPr>
                <w:rFonts w:ascii="Arial" w:eastAsia="Times New Roman" w:hAnsi="Arial" w:cs="Arial"/>
                <w:sz w:val="18"/>
                <w:szCs w:val="18"/>
                <w:lang w:eastAsia="ja-JP"/>
              </w:rPr>
              <w:t xml:space="preserve"> indicates support of report on PUCCH formats over 1 – 2 OFDM symbols once per slot (or piggybacked on a PUSCH)</w:t>
            </w:r>
          </w:p>
          <w:p w14:paraId="7465DA6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supportReportFormat4-14OFDM-syms-r16</w:t>
            </w:r>
            <w:r w:rsidRPr="00BA3F78">
              <w:rPr>
                <w:rFonts w:ascii="Arial" w:eastAsia="Times New Roman" w:hAnsi="Arial" w:cs="Arial"/>
                <w:sz w:val="18"/>
                <w:szCs w:val="18"/>
                <w:lang w:eastAsia="ja-JP"/>
              </w:rPr>
              <w:t xml:space="preserve"> indicates support of report on PUCCH formats over 4 – 14 OFDM symbols once per slot (or piggybacked on a PUSCH).</w:t>
            </w:r>
          </w:p>
          <w:p w14:paraId="0278C55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indicating support of this feature shall also indicate support of </w:t>
            </w:r>
            <w:r w:rsidRPr="00BA3F78">
              <w:rPr>
                <w:rFonts w:ascii="Arial" w:eastAsia="Times New Roman" w:hAnsi="Arial"/>
                <w:i/>
                <w:iCs/>
                <w:sz w:val="18"/>
                <w:lang w:eastAsia="ja-JP"/>
              </w:rPr>
              <w:t>ssb-csirs-SINR-measurement-r16.</w:t>
            </w:r>
            <w:r w:rsidRPr="00BA3F78">
              <w:rPr>
                <w:rFonts w:ascii="Arial" w:eastAsia="Times New Roman" w:hAnsi="Arial"/>
                <w:sz w:val="18"/>
                <w:lang w:eastAsia="ja-JP"/>
              </w:rPr>
              <w:t xml:space="preserve"> </w:t>
            </w:r>
          </w:p>
        </w:tc>
        <w:tc>
          <w:tcPr>
            <w:tcW w:w="709" w:type="dxa"/>
          </w:tcPr>
          <w:p w14:paraId="6E3844B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7FB223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700B238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65DDDC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0296122" w14:textId="77777777" w:rsidTr="00E825ED">
        <w:trPr>
          <w:cantSplit/>
          <w:tblHeader/>
        </w:trPr>
        <w:tc>
          <w:tcPr>
            <w:tcW w:w="6917" w:type="dxa"/>
          </w:tcPr>
          <w:p w14:paraId="544AD2B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semi-PersistentL1-SINR-Report-PUSCH-r16</w:t>
            </w:r>
          </w:p>
          <w:p w14:paraId="55836C6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BA3F78">
              <w:rPr>
                <w:rFonts w:ascii="Arial" w:eastAsia="Times New Roman" w:hAnsi="Arial"/>
                <w:i/>
                <w:iCs/>
                <w:sz w:val="18"/>
                <w:lang w:eastAsia="ja-JP"/>
              </w:rPr>
              <w:t>ssb-csirs-SINR-measurement-r16.</w:t>
            </w:r>
            <w:r w:rsidRPr="00BA3F78">
              <w:rPr>
                <w:rFonts w:ascii="Arial" w:eastAsia="Times New Roman" w:hAnsi="Arial"/>
                <w:sz w:val="18"/>
                <w:lang w:eastAsia="ja-JP"/>
              </w:rPr>
              <w:t xml:space="preserve"> </w:t>
            </w:r>
          </w:p>
        </w:tc>
        <w:tc>
          <w:tcPr>
            <w:tcW w:w="709" w:type="dxa"/>
          </w:tcPr>
          <w:p w14:paraId="2DE1CF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4AE7402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249440B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683FA6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EAE13CB" w14:textId="77777777" w:rsidTr="00E825ED">
        <w:trPr>
          <w:cantSplit/>
          <w:tblHeader/>
        </w:trPr>
        <w:tc>
          <w:tcPr>
            <w:tcW w:w="6917" w:type="dxa"/>
          </w:tcPr>
          <w:p w14:paraId="7E8045E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separateCRS-RateMatching-r16</w:t>
            </w:r>
          </w:p>
          <w:p w14:paraId="1A06357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the UE supports rate match around configured CRS patterns which is associated with </w:t>
            </w:r>
            <w:proofErr w:type="spellStart"/>
            <w:r w:rsidRPr="00BA3F78">
              <w:rPr>
                <w:rFonts w:ascii="Arial" w:eastAsia="Times New Roman" w:hAnsi="Arial"/>
                <w:bCs/>
                <w:i/>
                <w:sz w:val="18"/>
                <w:lang w:eastAsia="ja-JP"/>
              </w:rPr>
              <w:t>CORESETPoolIndex</w:t>
            </w:r>
            <w:proofErr w:type="spellEnd"/>
            <w:r w:rsidRPr="00BA3F78">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BA3F78">
              <w:rPr>
                <w:rFonts w:ascii="Arial" w:eastAsia="Times New Roman" w:hAnsi="Arial"/>
                <w:bCs/>
                <w:i/>
                <w:sz w:val="18"/>
                <w:lang w:eastAsia="ja-JP"/>
              </w:rPr>
              <w:t>CORESETPoolIndex</w:t>
            </w:r>
            <w:proofErr w:type="spellEnd"/>
            <w:r w:rsidRPr="00BA3F78">
              <w:rPr>
                <w:rFonts w:ascii="Arial" w:eastAsia="Times New Roman" w:hAnsi="Arial"/>
                <w:bCs/>
                <w:iCs/>
                <w:sz w:val="18"/>
                <w:lang w:eastAsia="ja-JP"/>
              </w:rPr>
              <w:t xml:space="preserve">. </w:t>
            </w:r>
            <w:r w:rsidRPr="00BA3F78">
              <w:rPr>
                <w:rFonts w:ascii="Arial" w:eastAsia="Times New Roman" w:hAnsi="Arial" w:cs="Arial"/>
                <w:sz w:val="18"/>
                <w:szCs w:val="18"/>
                <w:lang w:eastAsia="ja-JP"/>
              </w:rPr>
              <w:t>The UE that indicates support of this feature shall support</w:t>
            </w:r>
            <w:r w:rsidRPr="00BA3F78">
              <w:rPr>
                <w:rFonts w:ascii="Arial" w:eastAsia="Times New Roman" w:hAnsi="Arial"/>
                <w:sz w:val="18"/>
                <w:lang w:eastAsia="ja-JP"/>
              </w:rPr>
              <w:t xml:space="preserve"> </w:t>
            </w:r>
            <w:r w:rsidRPr="00BA3F78">
              <w:rPr>
                <w:rFonts w:ascii="Arial" w:eastAsia="Times New Roman" w:hAnsi="Arial"/>
                <w:i/>
                <w:iCs/>
                <w:sz w:val="18"/>
                <w:lang w:eastAsia="ja-JP"/>
              </w:rPr>
              <w:t>multiDCI-MultiTRP-r16</w:t>
            </w:r>
            <w:r w:rsidRPr="00BA3F78">
              <w:rPr>
                <w:rFonts w:ascii="Arial" w:eastAsia="Times New Roman" w:hAnsi="Arial"/>
                <w:sz w:val="18"/>
                <w:lang w:eastAsia="ja-JP"/>
              </w:rPr>
              <w:t xml:space="preserve"> and </w:t>
            </w:r>
            <w:r w:rsidRPr="00BA3F78">
              <w:rPr>
                <w:rFonts w:ascii="Arial" w:eastAsia="Times New Roman" w:hAnsi="Arial"/>
                <w:i/>
                <w:iCs/>
                <w:sz w:val="18"/>
                <w:lang w:eastAsia="ja-JP"/>
              </w:rPr>
              <w:t xml:space="preserve">overlapRateMatchingEUTRA-CRS-r16. </w:t>
            </w:r>
            <w:r w:rsidRPr="00BA3F78">
              <w:rPr>
                <w:rFonts w:ascii="Arial" w:eastAsia="Times New Roman" w:hAnsi="Arial" w:cs="Arial"/>
                <w:sz w:val="18"/>
                <w:szCs w:val="18"/>
                <w:lang w:eastAsia="ja-JP"/>
              </w:rPr>
              <w:t>This is only applicable for 15kHz SCS.</w:t>
            </w:r>
          </w:p>
        </w:tc>
        <w:tc>
          <w:tcPr>
            <w:tcW w:w="709" w:type="dxa"/>
          </w:tcPr>
          <w:p w14:paraId="7B3CDC0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8D210A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DD57FF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29A90B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FR1 only</w:t>
            </w:r>
          </w:p>
        </w:tc>
      </w:tr>
      <w:tr w:rsidR="008F0D94" w:rsidRPr="00BA3F78" w14:paraId="3E4C78EA" w14:textId="77777777" w:rsidTr="00E825ED">
        <w:trPr>
          <w:cantSplit/>
          <w:tblHeader/>
        </w:trPr>
        <w:tc>
          <w:tcPr>
            <w:tcW w:w="6917" w:type="dxa"/>
          </w:tcPr>
          <w:p w14:paraId="573A3AB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A3F78">
              <w:rPr>
                <w:rFonts w:ascii="Arial" w:eastAsia="Times New Roman" w:hAnsi="Arial" w:cs="Arial"/>
                <w:b/>
                <w:bCs/>
                <w:i/>
                <w:iCs/>
                <w:sz w:val="18"/>
                <w:szCs w:val="18"/>
                <w:lang w:eastAsia="ja-JP"/>
              </w:rPr>
              <w:t>sfn-SimulTwoTCI-AcrossMultiCC-r17</w:t>
            </w:r>
          </w:p>
          <w:p w14:paraId="6FEC8F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A3F78">
              <w:rPr>
                <w:rFonts w:ascii="Arial" w:eastAsia="Times New Roman" w:hAnsi="Arial"/>
                <w:bCs/>
                <w:i/>
                <w:sz w:val="18"/>
                <w:lang w:eastAsia="ja-JP"/>
              </w:rPr>
              <w:t>sfn-schemeA-r17</w:t>
            </w:r>
            <w:r w:rsidRPr="00BA3F78">
              <w:rPr>
                <w:rFonts w:ascii="Arial" w:eastAsia="Times New Roman" w:hAnsi="Arial"/>
                <w:bCs/>
                <w:iCs/>
                <w:sz w:val="18"/>
                <w:lang w:eastAsia="ja-JP"/>
              </w:rPr>
              <w:t xml:space="preserve"> or </w:t>
            </w:r>
            <w:r w:rsidRPr="00BA3F78">
              <w:rPr>
                <w:rFonts w:ascii="Arial" w:eastAsia="Times New Roman" w:hAnsi="Arial"/>
                <w:bCs/>
                <w:i/>
                <w:sz w:val="18"/>
                <w:lang w:eastAsia="ja-JP"/>
              </w:rPr>
              <w:t>sfn-schemeB-r17</w:t>
            </w:r>
            <w:r w:rsidRPr="00BA3F78">
              <w:rPr>
                <w:rFonts w:ascii="Arial" w:eastAsia="Times New Roman" w:hAnsi="Arial"/>
                <w:bCs/>
                <w:iCs/>
                <w:sz w:val="18"/>
                <w:lang w:eastAsia="ja-JP"/>
              </w:rPr>
              <w:t xml:space="preserve"> or</w:t>
            </w:r>
            <w:r w:rsidRPr="00BA3F78">
              <w:rPr>
                <w:rFonts w:ascii="Arial" w:eastAsia="Times New Roman" w:hAnsi="Arial"/>
                <w:sz w:val="18"/>
                <w:lang w:eastAsia="ja-JP"/>
              </w:rPr>
              <w:t xml:space="preserve"> </w:t>
            </w:r>
            <w:r w:rsidRPr="00BA3F78">
              <w:rPr>
                <w:rFonts w:ascii="Arial" w:eastAsia="Times New Roman" w:hAnsi="Arial"/>
                <w:bCs/>
                <w:i/>
                <w:sz w:val="18"/>
                <w:lang w:eastAsia="ja-JP"/>
              </w:rPr>
              <w:t>sfn-SchemeA-PDCCH-only-r17</w:t>
            </w:r>
            <w:r w:rsidRPr="00BA3F78">
              <w:rPr>
                <w:rFonts w:ascii="Arial" w:eastAsia="Times New Roman" w:hAnsi="Arial"/>
                <w:bCs/>
                <w:iCs/>
                <w:sz w:val="18"/>
                <w:lang w:eastAsia="ja-JP"/>
              </w:rPr>
              <w:t>.</w:t>
            </w:r>
          </w:p>
          <w:p w14:paraId="615279F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341E81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147CFA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0AF59CF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c>
          <w:tcPr>
            <w:tcW w:w="728" w:type="dxa"/>
          </w:tcPr>
          <w:p w14:paraId="0B93C07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r>
      <w:tr w:rsidR="008F0D94" w:rsidRPr="00BA3F78" w14:paraId="5E2DE72A" w14:textId="77777777" w:rsidTr="00E825ED">
        <w:trPr>
          <w:cantSplit/>
          <w:tblHeader/>
        </w:trPr>
        <w:tc>
          <w:tcPr>
            <w:tcW w:w="6917" w:type="dxa"/>
          </w:tcPr>
          <w:p w14:paraId="16C78C5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A3F78">
              <w:rPr>
                <w:rFonts w:ascii="Arial" w:eastAsia="Times New Roman" w:hAnsi="Arial" w:cs="Arial"/>
                <w:b/>
                <w:bCs/>
                <w:i/>
                <w:iCs/>
                <w:sz w:val="18"/>
                <w:szCs w:val="18"/>
                <w:lang w:eastAsia="ja-JP"/>
              </w:rPr>
              <w:t>sfn-DefaultDL-BeamSetup-r17</w:t>
            </w:r>
          </w:p>
          <w:p w14:paraId="0060A01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the following features:</w:t>
            </w:r>
          </w:p>
          <w:p w14:paraId="15EA065F"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FR2 only, PDSCH reception using default beam for enhanced SFN scheme when PDSCH is scheduled with offset less than threshold.</w:t>
            </w:r>
          </w:p>
          <w:p w14:paraId="4E031B97"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FR1 and FR2, PDSCH reception using default beam for enhanced SFN scheme when TCI field is not present in DCI when PDSCH is scheduled with offset equal or larger than the threshold, if applicable.</w:t>
            </w:r>
          </w:p>
          <w:p w14:paraId="68465716"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FR2 only, aperiodic CSI-RS reception using default beam for enhanced SFN scheme when scheduling offset is less than threshold.</w:t>
            </w:r>
          </w:p>
          <w:p w14:paraId="6D87D43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indicating support of this feature shall also indicate </w:t>
            </w:r>
            <w:r w:rsidRPr="00BA3F78">
              <w:rPr>
                <w:rFonts w:ascii="Arial" w:eastAsia="Times New Roman" w:hAnsi="Arial"/>
                <w:bCs/>
                <w:i/>
                <w:sz w:val="18"/>
                <w:lang w:eastAsia="ja-JP"/>
              </w:rPr>
              <w:t>sfn-schemeA-r17</w:t>
            </w:r>
            <w:r w:rsidRPr="00BA3F78">
              <w:rPr>
                <w:rFonts w:ascii="Arial" w:eastAsia="Times New Roman" w:hAnsi="Arial"/>
                <w:bCs/>
                <w:iCs/>
                <w:sz w:val="18"/>
                <w:lang w:eastAsia="ja-JP"/>
              </w:rPr>
              <w:t xml:space="preserve"> or </w:t>
            </w:r>
            <w:r w:rsidRPr="00BA3F78">
              <w:rPr>
                <w:rFonts w:ascii="Arial" w:eastAsia="Times New Roman" w:hAnsi="Arial"/>
                <w:bCs/>
                <w:i/>
                <w:sz w:val="18"/>
                <w:lang w:eastAsia="ja-JP"/>
              </w:rPr>
              <w:t>sfn-schemeB-r17.</w:t>
            </w:r>
          </w:p>
        </w:tc>
        <w:tc>
          <w:tcPr>
            <w:tcW w:w="709" w:type="dxa"/>
          </w:tcPr>
          <w:p w14:paraId="0EE5FB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27F056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4A416C2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c>
          <w:tcPr>
            <w:tcW w:w="728" w:type="dxa"/>
          </w:tcPr>
          <w:p w14:paraId="4ADEBE0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r>
      <w:tr w:rsidR="008F0D94" w:rsidRPr="00BA3F78" w14:paraId="7AC4B955" w14:textId="77777777" w:rsidTr="00E825ED">
        <w:trPr>
          <w:cantSplit/>
          <w:tblHeader/>
        </w:trPr>
        <w:tc>
          <w:tcPr>
            <w:tcW w:w="6917" w:type="dxa"/>
          </w:tcPr>
          <w:p w14:paraId="220A2C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sfn-DefaultUL-BeamSetup-r17</w:t>
            </w:r>
          </w:p>
          <w:p w14:paraId="7B56EF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the following features:</w:t>
            </w:r>
          </w:p>
          <w:p w14:paraId="513D002C"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single-TRP PUCCH transmission using default beam when enhanced SFN PDCCH transmission scheme is configured.</w:t>
            </w:r>
          </w:p>
          <w:p w14:paraId="2C3C80D0"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single-TRP PUSCH transmission using default beam when enhanced SFN PDCCH transmission scheme is configured.</w:t>
            </w:r>
          </w:p>
          <w:p w14:paraId="28266376"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single-TRP SRS resource transmission using default beam when enhanced SFN PDCCH transmission scheme is configured.</w:t>
            </w:r>
          </w:p>
          <w:p w14:paraId="63C26CA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indicating support of this feature shall also indicate </w:t>
            </w:r>
            <w:r w:rsidRPr="00BA3F78">
              <w:rPr>
                <w:rFonts w:ascii="Arial" w:eastAsia="Times New Roman" w:hAnsi="Arial"/>
                <w:bCs/>
                <w:i/>
                <w:sz w:val="18"/>
                <w:lang w:eastAsia="ja-JP"/>
              </w:rPr>
              <w:t>sfn-schemeA-r17</w:t>
            </w:r>
            <w:r w:rsidRPr="00BA3F78">
              <w:rPr>
                <w:rFonts w:ascii="Arial" w:eastAsia="Times New Roman" w:hAnsi="Arial"/>
                <w:bCs/>
                <w:iCs/>
                <w:sz w:val="18"/>
                <w:lang w:eastAsia="ja-JP"/>
              </w:rPr>
              <w:t xml:space="preserve"> or </w:t>
            </w:r>
            <w:r w:rsidRPr="00BA3F78">
              <w:rPr>
                <w:rFonts w:ascii="Arial" w:eastAsia="Times New Roman" w:hAnsi="Arial"/>
                <w:bCs/>
                <w:i/>
                <w:sz w:val="18"/>
                <w:lang w:eastAsia="ja-JP"/>
              </w:rPr>
              <w:t>sfn-schemeB-r17</w:t>
            </w:r>
            <w:r w:rsidRPr="00BA3F78">
              <w:rPr>
                <w:rFonts w:ascii="Arial" w:eastAsia="Times New Roman" w:hAnsi="Arial"/>
                <w:bCs/>
                <w:iCs/>
                <w:sz w:val="18"/>
                <w:lang w:eastAsia="ja-JP"/>
              </w:rPr>
              <w:t xml:space="preserve"> or </w:t>
            </w:r>
            <w:r w:rsidRPr="00BA3F78">
              <w:rPr>
                <w:rFonts w:ascii="Arial" w:eastAsia="Times New Roman" w:hAnsi="Arial"/>
                <w:bCs/>
                <w:i/>
                <w:sz w:val="18"/>
                <w:lang w:eastAsia="ja-JP"/>
              </w:rPr>
              <w:t>sfn-SchemeA-PDCCH-only-r17</w:t>
            </w:r>
            <w:r w:rsidRPr="00BA3F78">
              <w:rPr>
                <w:rFonts w:ascii="Arial" w:eastAsia="Times New Roman" w:hAnsi="Arial"/>
                <w:bCs/>
                <w:iCs/>
                <w:sz w:val="18"/>
                <w:lang w:eastAsia="ja-JP"/>
              </w:rPr>
              <w:t>.</w:t>
            </w:r>
          </w:p>
        </w:tc>
        <w:tc>
          <w:tcPr>
            <w:tcW w:w="709" w:type="dxa"/>
          </w:tcPr>
          <w:p w14:paraId="34CFF5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Band</w:t>
            </w:r>
          </w:p>
        </w:tc>
        <w:tc>
          <w:tcPr>
            <w:tcW w:w="567" w:type="dxa"/>
          </w:tcPr>
          <w:p w14:paraId="290162C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No</w:t>
            </w:r>
          </w:p>
        </w:tc>
        <w:tc>
          <w:tcPr>
            <w:tcW w:w="709" w:type="dxa"/>
          </w:tcPr>
          <w:p w14:paraId="35368E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c>
          <w:tcPr>
            <w:tcW w:w="728" w:type="dxa"/>
          </w:tcPr>
          <w:p w14:paraId="090AB4B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FR2 only</w:t>
            </w:r>
          </w:p>
        </w:tc>
      </w:tr>
      <w:tr w:rsidR="008F0D94" w:rsidRPr="00BA3F78" w14:paraId="5E4BF833" w14:textId="77777777" w:rsidTr="00E825ED">
        <w:trPr>
          <w:cantSplit/>
          <w:tblHeader/>
        </w:trPr>
        <w:tc>
          <w:tcPr>
            <w:tcW w:w="6917" w:type="dxa"/>
          </w:tcPr>
          <w:p w14:paraId="6806E9B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sfn-ImplicitRS-twoTCI-r17</w:t>
            </w:r>
          </w:p>
          <w:p w14:paraId="6C3FEF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6BE1AC7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Band</w:t>
            </w:r>
          </w:p>
        </w:tc>
        <w:tc>
          <w:tcPr>
            <w:tcW w:w="567" w:type="dxa"/>
          </w:tcPr>
          <w:p w14:paraId="4BA2B1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tcPr>
          <w:p w14:paraId="3B7A3B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c>
          <w:tcPr>
            <w:tcW w:w="728" w:type="dxa"/>
          </w:tcPr>
          <w:p w14:paraId="5B4AC3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r>
      <w:tr w:rsidR="008F0D94" w:rsidRPr="00BA3F78" w14:paraId="4D03E2B3" w14:textId="77777777" w:rsidTr="00E825ED">
        <w:trPr>
          <w:cantSplit/>
          <w:tblHeader/>
        </w:trPr>
        <w:tc>
          <w:tcPr>
            <w:tcW w:w="6917" w:type="dxa"/>
          </w:tcPr>
          <w:p w14:paraId="237D9BD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lastRenderedPageBreak/>
              <w:t>sfn-QCL-TypeD-Collision-twoTCI-r17</w:t>
            </w:r>
          </w:p>
          <w:p w14:paraId="24D03C6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Indicates whether the UE supports identification of two </w:t>
            </w:r>
            <w:proofErr w:type="spellStart"/>
            <w:r w:rsidRPr="00BA3F78">
              <w:rPr>
                <w:rFonts w:ascii="Arial" w:eastAsia="Times New Roman" w:hAnsi="Arial" w:cs="Arial"/>
                <w:sz w:val="18"/>
                <w:szCs w:val="18"/>
                <w:lang w:eastAsia="ja-JP"/>
              </w:rPr>
              <w:t>QCL-TypeD</w:t>
            </w:r>
            <w:proofErr w:type="spellEnd"/>
            <w:r w:rsidRPr="00BA3F78">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63A934B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Band</w:t>
            </w:r>
          </w:p>
        </w:tc>
        <w:tc>
          <w:tcPr>
            <w:tcW w:w="567" w:type="dxa"/>
          </w:tcPr>
          <w:p w14:paraId="6D577A3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tcPr>
          <w:p w14:paraId="4FF94D6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c>
          <w:tcPr>
            <w:tcW w:w="728" w:type="dxa"/>
          </w:tcPr>
          <w:p w14:paraId="2A1A46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r>
      <w:bookmarkEnd w:id="92"/>
      <w:tr w:rsidR="008F0D94" w:rsidRPr="00BA3F78" w14:paraId="27DA43D2" w14:textId="77777777" w:rsidTr="00E825ED">
        <w:trPr>
          <w:cantSplit/>
          <w:tblHeader/>
        </w:trPr>
        <w:tc>
          <w:tcPr>
            <w:tcW w:w="6917" w:type="dxa"/>
          </w:tcPr>
          <w:p w14:paraId="291CD48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cs="Arial"/>
                <w:b/>
                <w:bCs/>
                <w:i/>
                <w:iCs/>
                <w:sz w:val="18"/>
                <w:szCs w:val="18"/>
                <w:lang w:eastAsia="ja-JP"/>
              </w:rPr>
              <w:t>simul-SpatialRelationUpdatePUCCHResGroup-r16</w:t>
            </w:r>
          </w:p>
          <w:p w14:paraId="52112CC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A3F78">
              <w:rPr>
                <w:rFonts w:ascii="Arial" w:eastAsia="Times New Roman" w:hAnsi="Arial"/>
                <w:i/>
                <w:sz w:val="18"/>
                <w:lang w:eastAsia="ja-JP"/>
              </w:rPr>
              <w:t>supportedSRS</w:t>
            </w:r>
            <w:proofErr w:type="spellEnd"/>
            <w:r w:rsidRPr="00BA3F78">
              <w:rPr>
                <w:rFonts w:ascii="Arial" w:eastAsia="Times New Roman" w:hAnsi="Arial"/>
                <w:i/>
                <w:sz w:val="18"/>
                <w:lang w:eastAsia="ja-JP"/>
              </w:rPr>
              <w:t xml:space="preserve">-Resources, </w:t>
            </w:r>
            <w:proofErr w:type="spellStart"/>
            <w:r w:rsidRPr="00BA3F78">
              <w:rPr>
                <w:rFonts w:ascii="Arial" w:eastAsia="Times New Roman" w:hAnsi="Arial"/>
                <w:i/>
                <w:sz w:val="18"/>
                <w:lang w:eastAsia="ja-JP"/>
              </w:rPr>
              <w:t>maxNumberConfiguredSpatialRelations</w:t>
            </w:r>
            <w:proofErr w:type="spellEnd"/>
            <w:r w:rsidRPr="00BA3F78">
              <w:rPr>
                <w:rFonts w:ascii="Arial" w:eastAsia="Times New Roman" w:hAnsi="Arial" w:cs="Arial"/>
                <w:sz w:val="18"/>
                <w:szCs w:val="18"/>
                <w:lang w:eastAsia="ja-JP"/>
              </w:rPr>
              <w:t xml:space="preserve"> and </w:t>
            </w:r>
            <w:proofErr w:type="spellStart"/>
            <w:r w:rsidRPr="00BA3F78">
              <w:rPr>
                <w:rFonts w:ascii="Arial" w:eastAsia="Times New Roman" w:hAnsi="Arial"/>
                <w:i/>
                <w:sz w:val="18"/>
                <w:lang w:eastAsia="ja-JP"/>
              </w:rPr>
              <w:t>pucch</w:t>
            </w:r>
            <w:proofErr w:type="spellEnd"/>
            <w:r w:rsidRPr="00BA3F78">
              <w:rPr>
                <w:rFonts w:ascii="Arial" w:eastAsia="Times New Roman" w:hAnsi="Arial"/>
                <w:i/>
                <w:sz w:val="18"/>
                <w:lang w:eastAsia="ja-JP"/>
              </w:rPr>
              <w:t>-</w:t>
            </w:r>
            <w:proofErr w:type="spellStart"/>
            <w:r w:rsidRPr="00BA3F78">
              <w:rPr>
                <w:rFonts w:ascii="Arial" w:eastAsia="Times New Roman" w:hAnsi="Arial"/>
                <w:i/>
                <w:sz w:val="18"/>
                <w:lang w:eastAsia="ja-JP"/>
              </w:rPr>
              <w:t>SpatialRelInfoMAC</w:t>
            </w:r>
            <w:proofErr w:type="spellEnd"/>
            <w:r w:rsidRPr="00BA3F78">
              <w:rPr>
                <w:rFonts w:ascii="Arial" w:eastAsia="Times New Roman" w:hAnsi="Arial"/>
                <w:i/>
                <w:sz w:val="18"/>
                <w:lang w:eastAsia="ja-JP"/>
              </w:rPr>
              <w:t>-CE</w:t>
            </w:r>
            <w:r w:rsidRPr="00BA3F78">
              <w:rPr>
                <w:rFonts w:ascii="Arial" w:eastAsia="Times New Roman" w:hAnsi="Arial"/>
                <w:iCs/>
                <w:sz w:val="18"/>
                <w:lang w:eastAsia="ja-JP"/>
              </w:rPr>
              <w:t>.</w:t>
            </w:r>
          </w:p>
        </w:tc>
        <w:tc>
          <w:tcPr>
            <w:tcW w:w="709" w:type="dxa"/>
          </w:tcPr>
          <w:p w14:paraId="77EFDF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Band</w:t>
            </w:r>
          </w:p>
        </w:tc>
        <w:tc>
          <w:tcPr>
            <w:tcW w:w="567" w:type="dxa"/>
          </w:tcPr>
          <w:p w14:paraId="485592D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No</w:t>
            </w:r>
          </w:p>
        </w:tc>
        <w:tc>
          <w:tcPr>
            <w:tcW w:w="709" w:type="dxa"/>
          </w:tcPr>
          <w:p w14:paraId="15EF194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c>
          <w:tcPr>
            <w:tcW w:w="728" w:type="dxa"/>
          </w:tcPr>
          <w:p w14:paraId="10A8693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r>
      <w:tr w:rsidR="008F0D94" w:rsidRPr="00BA3F78" w14:paraId="79545F5B" w14:textId="77777777" w:rsidTr="00E825ED">
        <w:trPr>
          <w:cantSplit/>
          <w:tblHeader/>
        </w:trPr>
        <w:tc>
          <w:tcPr>
            <w:tcW w:w="6917" w:type="dxa"/>
            <w:shd w:val="clear" w:color="auto" w:fill="auto"/>
          </w:tcPr>
          <w:p w14:paraId="7B689006"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BA3F78">
              <w:rPr>
                <w:rFonts w:ascii="Arial" w:eastAsia="Malgun Gothic" w:hAnsi="Arial" w:cs="Arial"/>
                <w:b/>
                <w:bCs/>
                <w:i/>
                <w:iCs/>
                <w:sz w:val="18"/>
                <w:szCs w:val="18"/>
                <w:lang w:eastAsia="ja-JP"/>
              </w:rPr>
              <w:t>simulTX-SRS-AntSwitchingIntraBandUL-CA-r16</w:t>
            </w:r>
          </w:p>
          <w:p w14:paraId="756A33FB" w14:textId="77777777" w:rsidR="008F0D94" w:rsidRPr="00BA3F78" w:rsidRDefault="008F0D94" w:rsidP="00E825E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BA3F78">
              <w:rPr>
                <w:rFonts w:ascii="Arial" w:eastAsia="Malgun Gothic" w:hAnsi="Arial" w:cs="Arial"/>
                <w:sz w:val="18"/>
                <w:szCs w:val="18"/>
                <w:lang w:eastAsia="ja-JP"/>
              </w:rPr>
              <w:t>Indicates whether the UE support</w:t>
            </w:r>
            <w:r w:rsidRPr="00BA3F78">
              <w:rPr>
                <w:rFonts w:ascii="Arial" w:eastAsia="Times New Roman" w:hAnsi="Arial"/>
                <w:sz w:val="18"/>
                <w:lang w:eastAsia="ja-JP"/>
              </w:rPr>
              <w:t xml:space="preserve"> </w:t>
            </w:r>
            <w:r w:rsidRPr="00BA3F78">
              <w:rPr>
                <w:rFonts w:ascii="Arial" w:eastAsia="Malgun Gothic" w:hAnsi="Arial" w:cs="Arial"/>
                <w:sz w:val="18"/>
                <w:szCs w:val="18"/>
                <w:lang w:eastAsia="ja-JP"/>
              </w:rPr>
              <w:t xml:space="preserve">simultaneous transmission of SRS on different CCs for intra-band UL CA. The </w:t>
            </w:r>
            <w:r w:rsidRPr="00BA3F78">
              <w:rPr>
                <w:rFonts w:ascii="Arial" w:eastAsia="Times New Roman" w:hAnsi="Arial"/>
                <w:sz w:val="18"/>
                <w:lang w:eastAsia="ja-JP"/>
              </w:rPr>
              <w:t xml:space="preserve">UE indicating support of this feature shall include at least one of </w:t>
            </w:r>
            <w:r w:rsidRPr="00BA3F78">
              <w:rPr>
                <w:rFonts w:ascii="Arial" w:eastAsia="Malgun Gothic" w:hAnsi="Arial" w:cs="Arial"/>
                <w:sz w:val="18"/>
                <w:szCs w:val="18"/>
                <w:lang w:eastAsia="ja-JP"/>
              </w:rPr>
              <w:t>the following capabilities:</w:t>
            </w:r>
          </w:p>
          <w:p w14:paraId="0659237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supportSRS-xTyR-xLessThanY-r16</w:t>
            </w:r>
            <w:r w:rsidRPr="00BA3F78">
              <w:rPr>
                <w:rFonts w:ascii="Arial" w:eastAsia="Times New Roman" w:hAnsi="Arial" w:cs="Arial"/>
                <w:sz w:val="18"/>
                <w:szCs w:val="18"/>
                <w:lang w:eastAsia="ja-JP"/>
              </w:rPr>
              <w:t xml:space="preserve"> indicates support transmission of SRS for </w:t>
            </w:r>
            <w:proofErr w:type="spellStart"/>
            <w:r w:rsidRPr="00BA3F78">
              <w:rPr>
                <w:rFonts w:ascii="Arial" w:eastAsia="Times New Roman" w:hAnsi="Arial" w:cs="Arial"/>
                <w:sz w:val="18"/>
                <w:szCs w:val="18"/>
                <w:lang w:eastAsia="ja-JP"/>
              </w:rPr>
              <w:t>xTyR</w:t>
            </w:r>
            <w:proofErr w:type="spellEnd"/>
            <w:r w:rsidRPr="00BA3F78">
              <w:rPr>
                <w:rFonts w:ascii="Arial" w:eastAsia="Times New Roman" w:hAnsi="Arial" w:cs="Arial"/>
                <w:sz w:val="18"/>
                <w:szCs w:val="18"/>
                <w:lang w:eastAsia="ja-JP"/>
              </w:rPr>
              <w:t xml:space="preserve"> (x&lt;y) based antenna switching and SRS for CB/NCB/BM on different CCs in overlapped symbol(s) for intra-band UL CA.</w:t>
            </w:r>
          </w:p>
          <w:p w14:paraId="24B33D4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algun Gothic" w:hAnsi="Arial" w:cs="Arial"/>
                <w:i/>
                <w:iCs/>
                <w:sz w:val="18"/>
                <w:szCs w:val="18"/>
                <w:lang w:eastAsia="ja-JP"/>
              </w:rPr>
              <w:t>supportSRS-xTyR-xEqualToY-r16</w:t>
            </w:r>
            <w:r w:rsidRPr="00BA3F78">
              <w:rPr>
                <w:rFonts w:ascii="Arial" w:eastAsia="Malgun Gothic" w:hAnsi="Arial" w:cs="Arial"/>
                <w:sz w:val="18"/>
                <w:szCs w:val="18"/>
                <w:lang w:eastAsia="ja-JP"/>
              </w:rPr>
              <w:t xml:space="preserve"> indicates support transmission of SRS for </w:t>
            </w:r>
            <w:proofErr w:type="spellStart"/>
            <w:r w:rsidRPr="00BA3F78">
              <w:rPr>
                <w:rFonts w:ascii="Arial" w:eastAsia="Malgun Gothic" w:hAnsi="Arial" w:cs="Arial"/>
                <w:sz w:val="18"/>
                <w:szCs w:val="18"/>
                <w:lang w:eastAsia="ja-JP"/>
              </w:rPr>
              <w:t>xTyR</w:t>
            </w:r>
            <w:proofErr w:type="spellEnd"/>
            <w:r w:rsidRPr="00BA3F78">
              <w:rPr>
                <w:rFonts w:ascii="Arial" w:eastAsia="Malgun Gothic" w:hAnsi="Arial" w:cs="Arial"/>
                <w:sz w:val="18"/>
                <w:szCs w:val="18"/>
                <w:lang w:eastAsia="ja-JP"/>
              </w:rPr>
              <w:t xml:space="preserve"> (x=y) based antenna switching and SRS for CB/NCB/BM on different CCs in overlapped symbol(s) for intra-band UL CA.</w:t>
            </w:r>
          </w:p>
          <w:p w14:paraId="0B421EC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Malgun Gothic" w:hAnsi="Arial" w:cs="Arial"/>
                <w:i/>
                <w:iCs/>
                <w:sz w:val="18"/>
                <w:szCs w:val="18"/>
                <w:lang w:eastAsia="ja-JP"/>
              </w:rPr>
              <w:t>supportSRS-AntennaSwitching-r16</w:t>
            </w:r>
            <w:r w:rsidRPr="00BA3F78">
              <w:rPr>
                <w:rFonts w:ascii="Arial" w:eastAsia="Malgun Gothic" w:hAnsi="Arial" w:cs="Arial"/>
                <w:sz w:val="18"/>
                <w:szCs w:val="18"/>
                <w:lang w:eastAsia="ja-JP"/>
              </w:rPr>
              <w:t xml:space="preserve"> Indicates whether the UE support</w:t>
            </w:r>
            <w:r w:rsidRPr="00BA3F78">
              <w:rPr>
                <w:rFonts w:ascii="Arial" w:eastAsia="Times New Roman" w:hAnsi="Arial" w:cs="Arial"/>
                <w:sz w:val="18"/>
                <w:szCs w:val="18"/>
                <w:lang w:eastAsia="ja-JP"/>
              </w:rPr>
              <w:t xml:space="preserve"> </w:t>
            </w:r>
            <w:r w:rsidRPr="00BA3F78">
              <w:rPr>
                <w:rFonts w:ascii="Arial" w:eastAsia="Malgun Gothic" w:hAnsi="Arial" w:cs="Arial"/>
                <w:sz w:val="18"/>
                <w:szCs w:val="18"/>
                <w:lang w:eastAsia="ja-JP"/>
              </w:rPr>
              <w:t>simultaneous transmission of SRS for antenna switching on different CCs in overlapped symbol(s) for intra-band UL CA.</w:t>
            </w:r>
          </w:p>
          <w:p w14:paraId="02A3F0F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661104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BA3F78">
              <w:rPr>
                <w:rFonts w:ascii="Arial" w:eastAsia="Malgun Gothic" w:hAnsi="Arial"/>
                <w:sz w:val="18"/>
                <w:lang w:eastAsia="ja-JP"/>
              </w:rPr>
              <w:t>NOTE:</w:t>
            </w:r>
            <w:r w:rsidRPr="00BA3F78">
              <w:rPr>
                <w:rFonts w:ascii="Arial" w:eastAsia="Times New Roman" w:hAnsi="Arial"/>
                <w:sz w:val="18"/>
                <w:lang w:eastAsia="ja-JP"/>
              </w:rPr>
              <w:tab/>
            </w:r>
            <w:r w:rsidRPr="00BA3F78">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BA3F78">
              <w:rPr>
                <w:rFonts w:ascii="Arial" w:eastAsia="Malgun Gothic" w:hAnsi="Arial"/>
                <w:i/>
                <w:iCs/>
                <w:sz w:val="18"/>
                <w:lang w:eastAsia="ja-JP"/>
              </w:rPr>
              <w:t>supportSRS-AntennaSwitching-r16</w:t>
            </w:r>
            <w:r w:rsidRPr="00BA3F78">
              <w:rPr>
                <w:rFonts w:ascii="Arial" w:eastAsia="Malgun Gothic" w:hAnsi="Arial"/>
                <w:sz w:val="18"/>
                <w:lang w:eastAsia="ja-JP"/>
              </w:rPr>
              <w:t xml:space="preserve">, the UE expects the same configuration of </w:t>
            </w:r>
            <w:proofErr w:type="spellStart"/>
            <w:r w:rsidRPr="00BA3F78">
              <w:rPr>
                <w:rFonts w:ascii="Arial" w:eastAsia="Malgun Gothic" w:hAnsi="Arial"/>
                <w:sz w:val="18"/>
                <w:lang w:eastAsia="ja-JP"/>
              </w:rPr>
              <w:t>xTyR</w:t>
            </w:r>
            <w:proofErr w:type="spellEnd"/>
            <w:r w:rsidRPr="00BA3F78">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34BB0D2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Band</w:t>
            </w:r>
          </w:p>
        </w:tc>
        <w:tc>
          <w:tcPr>
            <w:tcW w:w="567" w:type="dxa"/>
            <w:shd w:val="clear" w:color="auto" w:fill="auto"/>
          </w:tcPr>
          <w:p w14:paraId="06F45DF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shd w:val="clear" w:color="auto" w:fill="auto"/>
          </w:tcPr>
          <w:p w14:paraId="67C5D3E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c>
          <w:tcPr>
            <w:tcW w:w="728" w:type="dxa"/>
            <w:shd w:val="clear" w:color="auto" w:fill="auto"/>
          </w:tcPr>
          <w:p w14:paraId="2B5F127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N/A</w:t>
            </w:r>
          </w:p>
        </w:tc>
      </w:tr>
      <w:tr w:rsidR="008F0D94" w:rsidRPr="00BA3F78" w14:paraId="416C4289" w14:textId="77777777" w:rsidTr="00E825ED">
        <w:trPr>
          <w:cantSplit/>
          <w:tblHeader/>
        </w:trPr>
        <w:tc>
          <w:tcPr>
            <w:tcW w:w="6917" w:type="dxa"/>
          </w:tcPr>
          <w:p w14:paraId="34DB172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simulSRS-MIMO-TransWithinBand-r16</w:t>
            </w:r>
          </w:p>
          <w:p w14:paraId="5413043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Indicates the number of SRS resources for positioning and SRS resource for MIMO on a symbol within a band across multiple CCs.</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The UE can include this field only if the UE supports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tc>
        <w:tc>
          <w:tcPr>
            <w:tcW w:w="709" w:type="dxa"/>
          </w:tcPr>
          <w:p w14:paraId="789560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15A173D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6DE5E02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6D4812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ACE8BCA" w14:textId="77777777" w:rsidTr="00E825ED">
        <w:trPr>
          <w:cantSplit/>
          <w:tblHeader/>
        </w:trPr>
        <w:tc>
          <w:tcPr>
            <w:tcW w:w="6917" w:type="dxa"/>
          </w:tcPr>
          <w:p w14:paraId="71415B8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simulSRS-TransWithinBand-r16</w:t>
            </w:r>
          </w:p>
          <w:p w14:paraId="7361617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Indicates the number of SRS resources for positioning on a symbol within a band across multiple CCs.</w:t>
            </w:r>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The UE can include this field only if the UE supports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tc>
        <w:tc>
          <w:tcPr>
            <w:tcW w:w="709" w:type="dxa"/>
          </w:tcPr>
          <w:p w14:paraId="79E53C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6A5075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2BB44F8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F5BAB7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179B3ED" w14:textId="77777777" w:rsidTr="00E825ED">
        <w:trPr>
          <w:cantSplit/>
          <w:tblHeader/>
        </w:trPr>
        <w:tc>
          <w:tcPr>
            <w:tcW w:w="6917" w:type="dxa"/>
          </w:tcPr>
          <w:p w14:paraId="20D592C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simultaneousReceptionDiffTypeD-r16</w:t>
            </w:r>
          </w:p>
          <w:p w14:paraId="3C6BF62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14CF935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7A54EBB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26E2B2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61F14F3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FR2 only</w:t>
            </w:r>
          </w:p>
        </w:tc>
      </w:tr>
      <w:tr w:rsidR="008F0D94" w:rsidRPr="00BA3F78" w14:paraId="3841B858" w14:textId="77777777" w:rsidTr="00E825ED">
        <w:trPr>
          <w:cantSplit/>
          <w:tblHeader/>
        </w:trPr>
        <w:tc>
          <w:tcPr>
            <w:tcW w:w="6917" w:type="dxa"/>
          </w:tcPr>
          <w:p w14:paraId="34F839A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sn-InitiatedCondPSCellChangeNRDC-r17</w:t>
            </w:r>
          </w:p>
          <w:p w14:paraId="31C7A79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cs="Arial"/>
                <w:sz w:val="18"/>
                <w:szCs w:val="18"/>
                <w:lang w:eastAsia="ja-JP"/>
              </w:rPr>
              <w:t xml:space="preserve">Indicates whether the UE supports SN initiated inter-SN conditional </w:t>
            </w:r>
            <w:proofErr w:type="spellStart"/>
            <w:r w:rsidRPr="00BA3F78">
              <w:rPr>
                <w:rFonts w:ascii="Arial" w:eastAsia="MS PGothic" w:hAnsi="Arial" w:cs="Arial"/>
                <w:sz w:val="18"/>
                <w:szCs w:val="18"/>
                <w:lang w:eastAsia="ja-JP"/>
              </w:rPr>
              <w:t>PSCell</w:t>
            </w:r>
            <w:proofErr w:type="spellEnd"/>
            <w:r w:rsidRPr="00BA3F78">
              <w:rPr>
                <w:rFonts w:ascii="Arial" w:eastAsia="MS PGothic" w:hAnsi="Arial" w:cs="Arial"/>
                <w:sz w:val="18"/>
                <w:szCs w:val="18"/>
                <w:lang w:eastAsia="ja-JP"/>
              </w:rPr>
              <w:t xml:space="preserve"> change in NR-DC, which is configured by NR </w:t>
            </w:r>
            <w:proofErr w:type="spellStart"/>
            <w:r w:rsidRPr="00BA3F78">
              <w:rPr>
                <w:rFonts w:ascii="Arial" w:eastAsia="MS PGothic" w:hAnsi="Arial" w:cs="Arial"/>
                <w:i/>
                <w:iCs/>
                <w:sz w:val="18"/>
                <w:szCs w:val="18"/>
                <w:lang w:eastAsia="ja-JP"/>
              </w:rPr>
              <w:t>conditionalReconfiguration</w:t>
            </w:r>
            <w:proofErr w:type="spellEnd"/>
            <w:r w:rsidRPr="00BA3F78">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BA3F78">
              <w:rPr>
                <w:rFonts w:ascii="Arial" w:eastAsia="MS PGothic" w:hAnsi="Arial" w:cs="Arial"/>
                <w:sz w:val="18"/>
                <w:szCs w:val="18"/>
                <w:lang w:eastAsia="ja-JP"/>
              </w:rPr>
              <w:t>PSCell</w:t>
            </w:r>
            <w:proofErr w:type="spellEnd"/>
            <w:r w:rsidRPr="00BA3F78">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375F40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Band</w:t>
            </w:r>
          </w:p>
        </w:tc>
        <w:tc>
          <w:tcPr>
            <w:tcW w:w="567" w:type="dxa"/>
          </w:tcPr>
          <w:p w14:paraId="6F1EDB3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MS Mincho" w:hAnsi="Arial" w:cs="Arial"/>
                <w:bCs/>
                <w:iCs/>
                <w:sz w:val="18"/>
                <w:szCs w:val="18"/>
                <w:lang w:eastAsia="ja-JP"/>
              </w:rPr>
              <w:t>No</w:t>
            </w:r>
          </w:p>
        </w:tc>
        <w:tc>
          <w:tcPr>
            <w:tcW w:w="709" w:type="dxa"/>
          </w:tcPr>
          <w:p w14:paraId="0DCD818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FEF3E9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328A7B5E" w14:textId="77777777" w:rsidTr="00E825ED">
        <w:trPr>
          <w:cantSplit/>
          <w:tblHeader/>
        </w:trPr>
        <w:tc>
          <w:tcPr>
            <w:tcW w:w="6917" w:type="dxa"/>
          </w:tcPr>
          <w:p w14:paraId="4C49E1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A3F78">
              <w:rPr>
                <w:rFonts w:ascii="Arial" w:eastAsia="Times New Roman" w:hAnsi="Arial" w:cs="Arial"/>
                <w:b/>
                <w:bCs/>
                <w:i/>
                <w:iCs/>
                <w:sz w:val="18"/>
                <w:szCs w:val="18"/>
                <w:lang w:eastAsia="ja-JP"/>
              </w:rPr>
              <w:lastRenderedPageBreak/>
              <w:t>spatialRelations</w:t>
            </w:r>
            <w:proofErr w:type="spellEnd"/>
            <w:r w:rsidRPr="00BA3F78">
              <w:rPr>
                <w:rFonts w:ascii="Arial" w:eastAsia="Times New Roman" w:hAnsi="Arial" w:cs="Arial"/>
                <w:b/>
                <w:bCs/>
                <w:i/>
                <w:iCs/>
                <w:sz w:val="18"/>
                <w:szCs w:val="18"/>
                <w:lang w:eastAsia="ja-JP"/>
              </w:rPr>
              <w:t xml:space="preserve">, </w:t>
            </w:r>
            <w:proofErr w:type="spellStart"/>
            <w:r w:rsidRPr="00BA3F78">
              <w:rPr>
                <w:rFonts w:ascii="Arial" w:eastAsia="Times New Roman" w:hAnsi="Arial" w:cs="Arial"/>
                <w:b/>
                <w:bCs/>
                <w:i/>
                <w:iCs/>
                <w:sz w:val="18"/>
                <w:szCs w:val="18"/>
                <w:lang w:eastAsia="ja-JP"/>
              </w:rPr>
              <w:t>spatialRelations-v1640</w:t>
            </w:r>
            <w:proofErr w:type="spellEnd"/>
          </w:p>
          <w:p w14:paraId="495754A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spatial relations. The capability signalling comprises the following parameters.</w:t>
            </w:r>
          </w:p>
          <w:p w14:paraId="3657300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maxNumberConfiguredSpatialRelations</w:t>
            </w:r>
            <w:proofErr w:type="spellEnd"/>
            <w:r w:rsidRPr="00BA3F78">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BA3F78">
              <w:rPr>
                <w:rFonts w:ascii="Arial" w:eastAsia="Times New Roman" w:hAnsi="Arial" w:cs="Arial"/>
                <w:i/>
                <w:iCs/>
                <w:sz w:val="18"/>
                <w:szCs w:val="18"/>
                <w:lang w:eastAsia="ja-JP"/>
              </w:rPr>
              <w:t>maxNumberConfiguredSpatialRelations-v1640</w:t>
            </w:r>
            <w:r w:rsidRPr="00BA3F78">
              <w:rPr>
                <w:rFonts w:ascii="Arial" w:eastAsia="Times New Roman" w:hAnsi="Arial"/>
                <w:sz w:val="18"/>
                <w:szCs w:val="18"/>
                <w:lang w:eastAsia="ja-JP"/>
              </w:rPr>
              <w:t xml:space="preserve"> </w:t>
            </w:r>
            <w:r w:rsidRPr="00BA3F78">
              <w:rPr>
                <w:rFonts w:ascii="Arial" w:eastAsia="Times New Roman" w:hAnsi="Arial" w:cs="Arial"/>
                <w:sz w:val="18"/>
                <w:szCs w:val="18"/>
                <w:lang w:eastAsia="ja-JP"/>
              </w:rPr>
              <w:t>indicates the maximum number of configured spatial relations per CC for PUCCH and SRS</w:t>
            </w:r>
            <w:r w:rsidRPr="00BA3F78">
              <w:rPr>
                <w:rFonts w:ascii="Arial" w:eastAsia="Times New Roman" w:hAnsi="Arial"/>
                <w:sz w:val="18"/>
                <w:szCs w:val="18"/>
                <w:lang w:eastAsia="ja-JP"/>
              </w:rPr>
              <w:t xml:space="preserve"> with UE supporting the configuration of maximum 64 PUCCH spatial relations per BWP per CC</w:t>
            </w:r>
            <w:r w:rsidRPr="00BA3F78">
              <w:rPr>
                <w:rFonts w:ascii="Arial" w:eastAsia="Times New Roman" w:hAnsi="Arial" w:cs="Arial"/>
                <w:sz w:val="18"/>
                <w:szCs w:val="18"/>
                <w:lang w:eastAsia="ja-JP"/>
              </w:rPr>
              <w:t>;</w:t>
            </w:r>
          </w:p>
          <w:p w14:paraId="49DB7B6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maxNumberActiveSpatialRelations</w:t>
            </w:r>
            <w:proofErr w:type="spellEnd"/>
            <w:r w:rsidRPr="00BA3F78">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41AE57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additionalActiveSpatialRelationPUCCH</w:t>
            </w:r>
            <w:proofErr w:type="spellEnd"/>
            <w:r w:rsidRPr="00BA3F78">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BA3F78">
              <w:rPr>
                <w:rFonts w:ascii="Arial" w:eastAsia="Times New Roman" w:hAnsi="Arial" w:cs="Arial"/>
                <w:i/>
                <w:sz w:val="18"/>
                <w:szCs w:val="18"/>
                <w:lang w:eastAsia="ja-JP"/>
              </w:rPr>
              <w:t>maxNumberActiveSpatialRelations</w:t>
            </w:r>
            <w:proofErr w:type="spellEnd"/>
            <w:r w:rsidRPr="00BA3F78">
              <w:rPr>
                <w:rFonts w:ascii="Arial" w:eastAsia="Times New Roman" w:hAnsi="Arial" w:cs="Arial"/>
                <w:i/>
                <w:sz w:val="18"/>
                <w:szCs w:val="18"/>
                <w:lang w:eastAsia="ja-JP"/>
              </w:rPr>
              <w:t xml:space="preserve"> </w:t>
            </w:r>
            <w:r w:rsidRPr="00BA3F78">
              <w:rPr>
                <w:rFonts w:ascii="Arial" w:eastAsia="Times New Roman" w:hAnsi="Arial" w:cs="Arial"/>
                <w:sz w:val="18"/>
                <w:szCs w:val="18"/>
                <w:lang w:eastAsia="ja-JP"/>
              </w:rPr>
              <w:t>is set to n1;</w:t>
            </w:r>
          </w:p>
          <w:p w14:paraId="16E27435"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maxNumberDL</w:t>
            </w:r>
            <w:proofErr w:type="spellEnd"/>
            <w:r w:rsidRPr="00BA3F78">
              <w:rPr>
                <w:rFonts w:ascii="Arial" w:eastAsia="Times New Roman" w:hAnsi="Arial" w:cs="Arial"/>
                <w:i/>
                <w:sz w:val="18"/>
                <w:szCs w:val="18"/>
                <w:lang w:eastAsia="ja-JP"/>
              </w:rPr>
              <w:t>-RS-</w:t>
            </w:r>
            <w:proofErr w:type="spellStart"/>
            <w:r w:rsidRPr="00BA3F78">
              <w:rPr>
                <w:rFonts w:ascii="Arial" w:eastAsia="Times New Roman" w:hAnsi="Arial" w:cs="Arial"/>
                <w:i/>
                <w:sz w:val="18"/>
                <w:szCs w:val="18"/>
                <w:lang w:eastAsia="ja-JP"/>
              </w:rPr>
              <w:t>QCL</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TypeD</w:t>
            </w:r>
            <w:proofErr w:type="spellEnd"/>
            <w:r w:rsidRPr="00BA3F78">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0890C48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is mandated to report </w:t>
            </w:r>
            <w:proofErr w:type="spellStart"/>
            <w:r w:rsidRPr="00BA3F78">
              <w:rPr>
                <w:rFonts w:ascii="Arial" w:eastAsia="Times New Roman" w:hAnsi="Arial"/>
                <w:i/>
                <w:iCs/>
                <w:sz w:val="18"/>
                <w:lang w:eastAsia="ja-JP"/>
              </w:rPr>
              <w:t>spatialRelations</w:t>
            </w:r>
            <w:proofErr w:type="spellEnd"/>
            <w:r w:rsidRPr="00BA3F78">
              <w:rPr>
                <w:rFonts w:ascii="Arial" w:eastAsia="Times New Roman" w:hAnsi="Arial"/>
                <w:i/>
                <w:iCs/>
                <w:sz w:val="18"/>
                <w:lang w:eastAsia="ja-JP"/>
              </w:rPr>
              <w:t xml:space="preserve"> </w:t>
            </w:r>
            <w:r w:rsidRPr="00BA3F78">
              <w:rPr>
                <w:rFonts w:ascii="Arial" w:eastAsia="Times New Roman" w:hAnsi="Arial"/>
                <w:sz w:val="18"/>
                <w:lang w:eastAsia="ja-JP"/>
              </w:rPr>
              <w:t xml:space="preserve">for </w:t>
            </w:r>
            <w:proofErr w:type="spellStart"/>
            <w:r w:rsidRPr="00BA3F78">
              <w:rPr>
                <w:rFonts w:ascii="Arial" w:eastAsia="Times New Roman" w:hAnsi="Arial"/>
                <w:sz w:val="18"/>
                <w:lang w:eastAsia="ja-JP"/>
              </w:rPr>
              <w:t>FR2</w:t>
            </w:r>
            <w:proofErr w:type="spellEnd"/>
            <w:r w:rsidRPr="00BA3F78">
              <w:rPr>
                <w:rFonts w:ascii="Arial" w:eastAsia="Times New Roman" w:hAnsi="Arial"/>
                <w:sz w:val="18"/>
                <w:lang w:eastAsia="ja-JP"/>
              </w:rPr>
              <w:t xml:space="preserve">. </w:t>
            </w:r>
            <w:r w:rsidRPr="00BA3F78">
              <w:rPr>
                <w:rFonts w:ascii="Arial" w:eastAsia="Times New Roman" w:hAnsi="Arial" w:cs="Arial"/>
                <w:sz w:val="18"/>
                <w:szCs w:val="18"/>
                <w:lang w:eastAsia="ja-JP"/>
              </w:rPr>
              <w:t xml:space="preserve">if </w:t>
            </w:r>
            <w:r w:rsidRPr="00BA3F78">
              <w:rPr>
                <w:rFonts w:ascii="Arial" w:eastAsia="Times New Roman" w:hAnsi="Arial" w:cs="Arial"/>
                <w:i/>
                <w:sz w:val="18"/>
                <w:szCs w:val="18"/>
                <w:lang w:eastAsia="ja-JP"/>
              </w:rPr>
              <w:t>maxNumberConfiguredSpatialRelations-v1640</w:t>
            </w:r>
            <w:r w:rsidRPr="00BA3F78">
              <w:rPr>
                <w:rFonts w:ascii="Arial" w:eastAsia="Times New Roman" w:hAnsi="Arial" w:cs="Arial"/>
                <w:sz w:val="18"/>
                <w:szCs w:val="18"/>
                <w:lang w:eastAsia="ja-JP"/>
              </w:rPr>
              <w:t xml:space="preserve"> is reported, UE shall report value </w:t>
            </w:r>
            <w:proofErr w:type="spellStart"/>
            <w:r w:rsidRPr="00BA3F78">
              <w:rPr>
                <w:rFonts w:ascii="Arial" w:eastAsia="Times New Roman" w:hAnsi="Arial" w:cs="Arial"/>
                <w:i/>
                <w:iCs/>
                <w:sz w:val="18"/>
                <w:szCs w:val="18"/>
                <w:lang w:eastAsia="ja-JP"/>
              </w:rPr>
              <w:t>n96</w:t>
            </w:r>
            <w:proofErr w:type="spellEnd"/>
            <w:r w:rsidRPr="00BA3F78">
              <w:rPr>
                <w:rFonts w:ascii="Arial" w:eastAsia="Times New Roman" w:hAnsi="Arial" w:cs="Arial"/>
                <w:sz w:val="18"/>
                <w:szCs w:val="18"/>
                <w:lang w:eastAsia="ja-JP"/>
              </w:rPr>
              <w:t xml:space="preserve"> in </w:t>
            </w:r>
            <w:proofErr w:type="spellStart"/>
            <w:r w:rsidRPr="00BA3F78">
              <w:rPr>
                <w:rFonts w:ascii="Arial" w:eastAsia="Times New Roman" w:hAnsi="Arial" w:cs="Arial"/>
                <w:i/>
                <w:sz w:val="18"/>
                <w:szCs w:val="18"/>
                <w:lang w:eastAsia="ja-JP"/>
              </w:rPr>
              <w:t>maxNumberConfiguredSpatialRelations</w:t>
            </w:r>
            <w:proofErr w:type="spellEnd"/>
            <w:r w:rsidRPr="00BA3F78">
              <w:rPr>
                <w:rFonts w:ascii="Arial" w:eastAsia="Times New Roman" w:hAnsi="Arial" w:cs="Arial"/>
                <w:sz w:val="18"/>
                <w:szCs w:val="18"/>
                <w:lang w:eastAsia="ja-JP"/>
              </w:rPr>
              <w:t>.</w:t>
            </w:r>
          </w:p>
        </w:tc>
        <w:tc>
          <w:tcPr>
            <w:tcW w:w="709" w:type="dxa"/>
          </w:tcPr>
          <w:p w14:paraId="34D086D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3ED20CD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FD</w:t>
            </w:r>
          </w:p>
        </w:tc>
        <w:tc>
          <w:tcPr>
            <w:tcW w:w="709" w:type="dxa"/>
          </w:tcPr>
          <w:p w14:paraId="1B42B3E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68FC4FB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FD</w:t>
            </w:r>
          </w:p>
        </w:tc>
      </w:tr>
      <w:tr w:rsidR="008F0D94" w:rsidRPr="00BA3F78" w14:paraId="07112EF4" w14:textId="77777777" w:rsidTr="00E825ED">
        <w:trPr>
          <w:cantSplit/>
          <w:tblHeader/>
        </w:trPr>
        <w:tc>
          <w:tcPr>
            <w:tcW w:w="6917" w:type="dxa"/>
          </w:tcPr>
          <w:p w14:paraId="05AB89D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spatialRelationsSRS-Pos-r16</w:t>
            </w:r>
          </w:p>
          <w:p w14:paraId="20D486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427855B"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 xml:space="preserve"> indicates whether the UE supports spatial relation for SRS for positioning based on SSB from the serving cell</w:t>
            </w:r>
            <w:r w:rsidRPr="00BA3F78">
              <w:rPr>
                <w:rFonts w:eastAsia="Times New Roman"/>
                <w:lang w:eastAsia="ja-JP"/>
              </w:rPr>
              <w:t xml:space="preserve"> </w:t>
            </w:r>
            <w:r w:rsidRPr="00BA3F78">
              <w:rPr>
                <w:rFonts w:ascii="Arial" w:eastAsia="Times New Roman" w:hAnsi="Arial" w:cs="Arial"/>
                <w:sz w:val="18"/>
                <w:szCs w:val="18"/>
                <w:lang w:eastAsia="ja-JP"/>
              </w:rPr>
              <w:t xml:space="preserve">in the same band. The UE can include this field only if the UE supports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p w14:paraId="4B33A55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spatialRelation-SRS-PosBasedOnCSI-RS-Serving-r16</w:t>
            </w:r>
            <w:r w:rsidRPr="00BA3F78">
              <w:rPr>
                <w:rFonts w:ascii="Arial" w:eastAsia="Times New Roman" w:hAnsi="Arial" w:cs="Arial"/>
                <w:sz w:val="18"/>
                <w:szCs w:val="18"/>
                <w:lang w:eastAsia="ja-JP"/>
              </w:rPr>
              <w:t xml:space="preserve"> indicates whether the UE supports spatial relation for SRS for positioning based on CSI-RS from the serving cell</w:t>
            </w:r>
            <w:r w:rsidRPr="00BA3F78">
              <w:rPr>
                <w:rFonts w:eastAsia="Times New Roman"/>
                <w:lang w:eastAsia="ja-JP"/>
              </w:rPr>
              <w:t xml:space="preserve"> </w:t>
            </w:r>
            <w:r w:rsidRPr="00BA3F78">
              <w:rPr>
                <w:rFonts w:ascii="Arial" w:eastAsia="Times New Roman" w:hAnsi="Arial" w:cs="Arial"/>
                <w:sz w:val="18"/>
                <w:szCs w:val="18"/>
                <w:lang w:eastAsia="ja-JP"/>
              </w:rPr>
              <w:t xml:space="preserve">in the same band. The UE can include this field only if the UE supports </w:t>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 Otherwise, the UE does not include this field;</w:t>
            </w:r>
          </w:p>
          <w:p w14:paraId="175BA832"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spatialRelation-SRS-PosBasedOnPRS-Serving-r16 </w:t>
            </w:r>
            <w:r w:rsidRPr="00BA3F78">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A3F78">
              <w:rPr>
                <w:rFonts w:ascii="Arial" w:eastAsia="Times New Roman" w:hAnsi="Arial" w:cs="Arial"/>
                <w:sz w:val="18"/>
                <w:szCs w:val="18"/>
                <w:lang w:eastAsia="ja-JP"/>
              </w:rPr>
              <w:t>AoD</w:t>
            </w:r>
            <w:proofErr w:type="spellEnd"/>
            <w:r w:rsidRPr="00BA3F78">
              <w:rPr>
                <w:rFonts w:ascii="Arial" w:eastAsia="Times New Roman" w:hAnsi="Arial" w:cs="Arial"/>
                <w:sz w:val="18"/>
                <w:szCs w:val="18"/>
                <w:lang w:eastAsia="ja-JP"/>
              </w:rPr>
              <w:t xml:space="preserve">, DL PRS Resources for DL-TDOA or DL PRS Resources for Multi-RTT defined in TS37.355 [22], or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p w14:paraId="32503D9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spatialRelation-SRS-PosBasedOnSRS-r16 </w:t>
            </w:r>
            <w:r w:rsidRPr="00BA3F78">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BA3F78">
              <w:rPr>
                <w:rFonts w:ascii="Arial" w:eastAsia="Times New Roman" w:hAnsi="Arial" w:cs="Arial"/>
                <w:i/>
                <w:iCs/>
                <w:sz w:val="18"/>
                <w:szCs w:val="18"/>
                <w:lang w:eastAsia="ja-JP"/>
              </w:rPr>
              <w:t>srs-PosResources-r16</w:t>
            </w:r>
            <w:r w:rsidRPr="00BA3F78">
              <w:rPr>
                <w:rFonts w:ascii="Arial" w:eastAsia="Times New Roman" w:hAnsi="Arial" w:cs="Arial"/>
                <w:sz w:val="18"/>
                <w:szCs w:val="18"/>
                <w:lang w:eastAsia="ja-JP"/>
              </w:rPr>
              <w:t>. Otherwise, the UE does not include this field;</w:t>
            </w:r>
          </w:p>
          <w:p w14:paraId="4B587365"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spatialRelation-SRS-PosBasedOnSSB-Neigh-r16 </w:t>
            </w:r>
            <w:r w:rsidRPr="00BA3F7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 Otherwise, the UE does not include this field;</w:t>
            </w:r>
          </w:p>
          <w:p w14:paraId="1B4FCED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spatialRelation-SRS-PosBasedOnPRS-Neigh-r16 </w:t>
            </w:r>
            <w:r w:rsidRPr="00BA3F7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A3F78">
              <w:rPr>
                <w:rFonts w:ascii="Arial" w:eastAsia="Times New Roman" w:hAnsi="Arial" w:cs="Arial"/>
                <w:i/>
                <w:sz w:val="18"/>
                <w:szCs w:val="18"/>
                <w:lang w:eastAsia="ja-JP"/>
              </w:rPr>
              <w:t>spatialRelation-SRS-PosBasedOnPRS-Serving-r16</w:t>
            </w:r>
            <w:r w:rsidRPr="00BA3F78">
              <w:rPr>
                <w:rFonts w:ascii="Arial" w:eastAsia="Times New Roman" w:hAnsi="Arial" w:cs="Arial"/>
                <w:sz w:val="18"/>
                <w:szCs w:val="18"/>
                <w:lang w:eastAsia="ja-JP"/>
              </w:rPr>
              <w:t>. Otherwise, the UE does not include this field;</w:t>
            </w:r>
          </w:p>
          <w:p w14:paraId="5FBF168C"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A PRS from a PRS-only TP is treated as PRS from a non-serving cell.</w:t>
            </w:r>
          </w:p>
          <w:p w14:paraId="40D0F025"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2A999BE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61FDB17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5C8D50C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3460F7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13BB98E2" w14:textId="77777777" w:rsidTr="00E825ED">
        <w:trPr>
          <w:cantSplit/>
          <w:tblHeader/>
        </w:trPr>
        <w:tc>
          <w:tcPr>
            <w:tcW w:w="6917" w:type="dxa"/>
          </w:tcPr>
          <w:p w14:paraId="3943086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lastRenderedPageBreak/>
              <w:t>spatialRelationsSRS-PosRRC-Inactive-r17</w:t>
            </w:r>
          </w:p>
          <w:p w14:paraId="5BA729D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36FE158C"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 xml:space="preserve"> indicates whether the UE supports spatial relation for SRS for positioning based on SSB from the serving cell</w:t>
            </w:r>
            <w:r w:rsidRPr="00BA3F78">
              <w:rPr>
                <w:rFonts w:eastAsia="Times New Roman"/>
                <w:lang w:eastAsia="ja-JP"/>
              </w:rPr>
              <w:t xml:space="preserve"> </w:t>
            </w:r>
            <w:r w:rsidRPr="00BA3F78">
              <w:rPr>
                <w:rFonts w:ascii="Arial" w:eastAsia="Times New Roman" w:hAnsi="Arial" w:cs="Arial"/>
                <w:sz w:val="18"/>
                <w:szCs w:val="18"/>
                <w:lang w:eastAsia="ja-JP"/>
              </w:rPr>
              <w:t xml:space="preserve">in the same band. The UE indicating support of this feature shall also indicate support of </w:t>
            </w:r>
            <w:r w:rsidRPr="00BA3F78">
              <w:rPr>
                <w:rFonts w:ascii="Arial" w:eastAsia="Times New Roman" w:hAnsi="Arial" w:cs="Arial"/>
                <w:i/>
                <w:iCs/>
                <w:sz w:val="18"/>
                <w:szCs w:val="18"/>
                <w:lang w:eastAsia="ja-JP"/>
              </w:rPr>
              <w:t>srs-PosResourcesRRC-Inactive-r17</w:t>
            </w:r>
            <w:r w:rsidRPr="00BA3F78">
              <w:rPr>
                <w:rFonts w:ascii="Arial" w:eastAsia="Times New Roman" w:hAnsi="Arial" w:cs="Arial"/>
                <w:sz w:val="18"/>
                <w:szCs w:val="18"/>
                <w:lang w:eastAsia="ja-JP"/>
              </w:rPr>
              <w:t>;</w:t>
            </w:r>
          </w:p>
          <w:p w14:paraId="4C8D64E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spatialRelation-SRS-PosBasedOnCSI-RS-Serving-r16</w:t>
            </w:r>
            <w:r w:rsidRPr="00BA3F78">
              <w:rPr>
                <w:rFonts w:ascii="Arial" w:eastAsia="Times New Roman" w:hAnsi="Arial" w:cs="Arial"/>
                <w:sz w:val="18"/>
                <w:szCs w:val="18"/>
                <w:lang w:eastAsia="ja-JP"/>
              </w:rPr>
              <w:t xml:space="preserve"> indicates whether the UE supports spatial relation for SRS for positioning based on CSI-RS from the serving cell</w:t>
            </w:r>
            <w:r w:rsidRPr="00BA3F78">
              <w:rPr>
                <w:rFonts w:eastAsia="Times New Roman"/>
                <w:lang w:eastAsia="ja-JP"/>
              </w:rPr>
              <w:t xml:space="preserve"> </w:t>
            </w:r>
            <w:r w:rsidRPr="00BA3F78">
              <w:rPr>
                <w:rFonts w:ascii="Arial" w:eastAsia="Times New Roman" w:hAnsi="Arial" w:cs="Arial"/>
                <w:sz w:val="18"/>
                <w:szCs w:val="18"/>
                <w:lang w:eastAsia="ja-JP"/>
              </w:rPr>
              <w:t xml:space="preserve">in the same band. The UE indicating support of this feature shall also indicate support of </w:t>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w:t>
            </w:r>
          </w:p>
          <w:p w14:paraId="676542AB"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spatialRelation-SRS-PosBasedOnPRS-Serving-r16 </w:t>
            </w:r>
            <w:r w:rsidRPr="00BA3F78">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A3F78">
              <w:rPr>
                <w:rFonts w:ascii="Arial" w:eastAsia="Times New Roman" w:hAnsi="Arial" w:cs="Arial"/>
                <w:sz w:val="18"/>
                <w:szCs w:val="18"/>
                <w:lang w:eastAsia="ja-JP"/>
              </w:rPr>
              <w:t>AoD</w:t>
            </w:r>
            <w:proofErr w:type="spellEnd"/>
            <w:r w:rsidRPr="00BA3F78">
              <w:rPr>
                <w:rFonts w:ascii="Arial" w:eastAsia="Times New Roman" w:hAnsi="Arial" w:cs="Arial"/>
                <w:sz w:val="18"/>
                <w:szCs w:val="18"/>
                <w:lang w:eastAsia="ja-JP"/>
              </w:rPr>
              <w:t xml:space="preserve">, DL PRS Resources for DL-TDOA or DL PRS Resources for Multi-RTT defined in TS37.355 [22], or </w:t>
            </w:r>
            <w:r w:rsidRPr="00BA3F78">
              <w:rPr>
                <w:rFonts w:ascii="Arial" w:eastAsia="Times New Roman" w:hAnsi="Arial" w:cs="Arial"/>
                <w:i/>
                <w:iCs/>
                <w:sz w:val="18"/>
                <w:szCs w:val="18"/>
                <w:lang w:eastAsia="ja-JP"/>
              </w:rPr>
              <w:t>srs-PosResourcesRRC-Inactive-r17</w:t>
            </w:r>
            <w:r w:rsidRPr="00BA3F78">
              <w:rPr>
                <w:rFonts w:ascii="Arial" w:eastAsia="Times New Roman" w:hAnsi="Arial" w:cs="Arial"/>
                <w:sz w:val="18"/>
                <w:szCs w:val="18"/>
                <w:lang w:eastAsia="ja-JP"/>
              </w:rPr>
              <w:t>;</w:t>
            </w:r>
          </w:p>
          <w:p w14:paraId="32BB75E9"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spatialRelation-SRS-PosBasedOnSRS-r16 </w:t>
            </w:r>
            <w:r w:rsidRPr="00BA3F78">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BA3F78">
              <w:rPr>
                <w:rFonts w:ascii="Arial" w:eastAsia="Times New Roman" w:hAnsi="Arial" w:cs="Arial"/>
                <w:i/>
                <w:iCs/>
                <w:sz w:val="18"/>
                <w:szCs w:val="18"/>
                <w:lang w:eastAsia="ja-JP"/>
              </w:rPr>
              <w:t>srs-PosResourcesRRC-Inactive-r17</w:t>
            </w:r>
            <w:r w:rsidRPr="00BA3F78">
              <w:rPr>
                <w:rFonts w:ascii="Arial" w:eastAsia="Times New Roman" w:hAnsi="Arial" w:cs="Arial"/>
                <w:sz w:val="18"/>
                <w:szCs w:val="18"/>
                <w:lang w:eastAsia="ja-JP"/>
              </w:rPr>
              <w:t>;</w:t>
            </w:r>
          </w:p>
          <w:p w14:paraId="5CA732A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spatialRelation-SRS-PosBasedOnSSB-Neigh-r16 </w:t>
            </w:r>
            <w:r w:rsidRPr="00BA3F7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BA3F78">
              <w:rPr>
                <w:rFonts w:ascii="Arial" w:eastAsia="Times New Roman" w:hAnsi="Arial" w:cs="Arial"/>
                <w:i/>
                <w:sz w:val="18"/>
                <w:szCs w:val="18"/>
                <w:lang w:eastAsia="ja-JP"/>
              </w:rPr>
              <w:t>spatialRelation-SRS-PosBasedOnSSB-Serving-r16</w:t>
            </w:r>
            <w:r w:rsidRPr="00BA3F78">
              <w:rPr>
                <w:rFonts w:ascii="Arial" w:eastAsia="Times New Roman" w:hAnsi="Arial" w:cs="Arial"/>
                <w:sz w:val="18"/>
                <w:szCs w:val="18"/>
                <w:lang w:eastAsia="ja-JP"/>
              </w:rPr>
              <w:t>;</w:t>
            </w:r>
          </w:p>
          <w:p w14:paraId="154FF82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spatialRelation-SRS-PosBasedOnPRS-Neigh-r16 </w:t>
            </w:r>
            <w:r w:rsidRPr="00BA3F7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BA3F78">
              <w:rPr>
                <w:rFonts w:ascii="Arial" w:eastAsia="Times New Roman" w:hAnsi="Arial" w:cs="Arial"/>
                <w:i/>
                <w:sz w:val="18"/>
                <w:szCs w:val="18"/>
                <w:lang w:eastAsia="ja-JP"/>
              </w:rPr>
              <w:t>spatialRelation-SRS-PosBasedOnPRS-Serving-r16</w:t>
            </w:r>
            <w:r w:rsidRPr="00BA3F78">
              <w:rPr>
                <w:rFonts w:ascii="Arial" w:eastAsia="Times New Roman" w:hAnsi="Arial" w:cs="Arial"/>
                <w:sz w:val="18"/>
                <w:szCs w:val="18"/>
                <w:lang w:eastAsia="ja-JP"/>
              </w:rPr>
              <w:t>.</w:t>
            </w:r>
          </w:p>
          <w:p w14:paraId="37F0D4AD"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A PRS from a PRS-only TP is treated as PRS from a non-serving cell.</w:t>
            </w:r>
          </w:p>
        </w:tc>
        <w:tc>
          <w:tcPr>
            <w:tcW w:w="709" w:type="dxa"/>
          </w:tcPr>
          <w:p w14:paraId="2D1BD4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FA5C35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542BF4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5CB12A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1B4CB4C4" w14:textId="77777777" w:rsidTr="00E825ED">
        <w:trPr>
          <w:cantSplit/>
          <w:tblHeader/>
        </w:trPr>
        <w:tc>
          <w:tcPr>
            <w:tcW w:w="6917" w:type="dxa"/>
          </w:tcPr>
          <w:p w14:paraId="1EE4C8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sp-BeamReportPUCCH</w:t>
            </w:r>
            <w:proofErr w:type="spellEnd"/>
          </w:p>
          <w:p w14:paraId="49DF66E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A7B3A2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0472D7A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44C7708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2344BC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D80AD45" w14:textId="77777777" w:rsidTr="00E825ED">
        <w:trPr>
          <w:cantSplit/>
          <w:tblHeader/>
        </w:trPr>
        <w:tc>
          <w:tcPr>
            <w:tcW w:w="6917" w:type="dxa"/>
          </w:tcPr>
          <w:p w14:paraId="68BF8D0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t>sp-BeamReportPUSCH</w:t>
            </w:r>
            <w:proofErr w:type="spellEnd"/>
          </w:p>
          <w:p w14:paraId="17915C5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Cs/>
                <w:iCs/>
                <w:sz w:val="18"/>
                <w:lang w:eastAsia="ja-JP"/>
              </w:rPr>
              <w:t>Indicates support of semi-persistent 'CRI/RSRP' or 'SSBRI/RSRP' reporting on PUSCH.</w:t>
            </w:r>
          </w:p>
        </w:tc>
        <w:tc>
          <w:tcPr>
            <w:tcW w:w="709" w:type="dxa"/>
          </w:tcPr>
          <w:p w14:paraId="3E9074E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46E1D96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615EE8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1127E3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0C80452" w14:textId="77777777" w:rsidTr="00E825ED">
        <w:trPr>
          <w:cantSplit/>
          <w:tblHeader/>
        </w:trPr>
        <w:tc>
          <w:tcPr>
            <w:tcW w:w="6917" w:type="dxa"/>
          </w:tcPr>
          <w:p w14:paraId="1C83E6C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sps-r16</w:t>
            </w:r>
          </w:p>
          <w:p w14:paraId="0B38B79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9E89D50"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maxNumberConfigsPerBWP-r16</w:t>
            </w:r>
            <w:r w:rsidRPr="00BA3F78">
              <w:rPr>
                <w:rFonts w:ascii="Arial" w:eastAsia="Times New Roman" w:hAnsi="Arial" w:cs="Arial"/>
                <w:sz w:val="18"/>
                <w:szCs w:val="18"/>
                <w:lang w:eastAsia="ja-JP"/>
              </w:rPr>
              <w:t xml:space="preserve"> indicates the maximum number of active SPS configurations in a BWP of a serving cell.</w:t>
            </w:r>
          </w:p>
          <w:p w14:paraId="0BE7BE0A"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4722D0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can include this feature only if the UE indicates support of </w:t>
            </w:r>
            <w:proofErr w:type="spellStart"/>
            <w:r w:rsidRPr="00BA3F78">
              <w:rPr>
                <w:rFonts w:ascii="Arial" w:eastAsia="Times New Roman" w:hAnsi="Arial" w:cs="Arial"/>
                <w:i/>
                <w:sz w:val="18"/>
                <w:szCs w:val="18"/>
                <w:lang w:eastAsia="ja-JP"/>
              </w:rPr>
              <w:t>downlinkSPS</w:t>
            </w:r>
            <w:proofErr w:type="spellEnd"/>
            <w:r w:rsidRPr="00BA3F78">
              <w:rPr>
                <w:rFonts w:ascii="Arial" w:eastAsia="Times New Roman" w:hAnsi="Arial" w:cs="Arial"/>
                <w:sz w:val="18"/>
                <w:szCs w:val="18"/>
                <w:lang w:eastAsia="ja-JP"/>
              </w:rPr>
              <w:t>.</w:t>
            </w:r>
          </w:p>
          <w:p w14:paraId="3B36EDA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548777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NOTE:</w:t>
            </w:r>
          </w:p>
          <w:p w14:paraId="081BC881"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For all the reported bands in FR1, a same X1 value is reported for </w:t>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 xml:space="preserve">. For all the reported bands in FR2, a same X2 value is reported for </w:t>
            </w:r>
            <w:r w:rsidRPr="00BA3F78">
              <w:rPr>
                <w:rFonts w:ascii="Arial" w:eastAsia="Times New Roman" w:hAnsi="Arial" w:cs="Arial"/>
                <w:i/>
                <w:sz w:val="18"/>
                <w:szCs w:val="18"/>
                <w:lang w:eastAsia="ja-JP"/>
              </w:rPr>
              <w:t>maxNumberConfigsAllCC-r16</w:t>
            </w:r>
            <w:r w:rsidRPr="00BA3F78">
              <w:rPr>
                <w:rFonts w:ascii="Arial" w:eastAsia="Times New Roman" w:hAnsi="Arial" w:cs="Arial"/>
                <w:sz w:val="18"/>
                <w:szCs w:val="18"/>
                <w:lang w:eastAsia="ja-JP"/>
              </w:rPr>
              <w:t>.</w:t>
            </w:r>
          </w:p>
          <w:p w14:paraId="2CE7C026"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The total number of active SPS configurations across all serving cells in FR1 is no greater than X1.</w:t>
            </w:r>
          </w:p>
          <w:p w14:paraId="51C34FF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The total number of active SPS configurations across all serving cells in FR2 is no greater than X2.</w:t>
            </w:r>
          </w:p>
          <w:p w14:paraId="4CE0831D"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b/>
                <w:i/>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5C12C01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65FC9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33C53EC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107515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28C6FA7" w14:textId="77777777" w:rsidTr="00E825ED">
        <w:trPr>
          <w:cantSplit/>
          <w:tblHeader/>
        </w:trPr>
        <w:tc>
          <w:tcPr>
            <w:tcW w:w="6917" w:type="dxa"/>
          </w:tcPr>
          <w:p w14:paraId="145A7A7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lastRenderedPageBreak/>
              <w:t>srs</w:t>
            </w:r>
            <w:proofErr w:type="spellEnd"/>
            <w:r w:rsidRPr="00BA3F78">
              <w:rPr>
                <w:rFonts w:ascii="Arial" w:eastAsia="Times New Roman" w:hAnsi="Arial"/>
                <w:b/>
                <w:i/>
                <w:sz w:val="18"/>
                <w:lang w:eastAsia="ja-JP"/>
              </w:rPr>
              <w:t>-</w:t>
            </w:r>
            <w:proofErr w:type="spellStart"/>
            <w:r w:rsidRPr="00BA3F78">
              <w:rPr>
                <w:rFonts w:ascii="Arial" w:eastAsia="Times New Roman" w:hAnsi="Arial"/>
                <w:b/>
                <w:i/>
                <w:sz w:val="18"/>
                <w:lang w:eastAsia="ja-JP"/>
              </w:rPr>
              <w:t>AssocCSI</w:t>
            </w:r>
            <w:proofErr w:type="spellEnd"/>
            <w:r w:rsidRPr="00BA3F78">
              <w:rPr>
                <w:rFonts w:ascii="Arial" w:eastAsia="Times New Roman" w:hAnsi="Arial"/>
                <w:b/>
                <w:i/>
                <w:sz w:val="18"/>
                <w:lang w:eastAsia="ja-JP"/>
              </w:rPr>
              <w:t>-RS</w:t>
            </w:r>
          </w:p>
          <w:p w14:paraId="6E199F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BA3F78">
              <w:rPr>
                <w:rFonts w:ascii="Arial" w:eastAsia="Times New Roman" w:hAnsi="Arial"/>
                <w:sz w:val="18"/>
                <w:lang w:eastAsia="ja-JP"/>
              </w:rPr>
              <w:t>srs</w:t>
            </w:r>
            <w:proofErr w:type="spellEnd"/>
            <w:r w:rsidRPr="00BA3F78">
              <w:rPr>
                <w:rFonts w:ascii="Arial" w:eastAsia="Times New Roman" w:hAnsi="Arial"/>
                <w:sz w:val="18"/>
                <w:lang w:eastAsia="ja-JP"/>
              </w:rPr>
              <w:t>-</w:t>
            </w:r>
            <w:proofErr w:type="spellStart"/>
            <w:r w:rsidRPr="00BA3F78">
              <w:rPr>
                <w:rFonts w:ascii="Arial" w:eastAsia="Times New Roman" w:hAnsi="Arial"/>
                <w:sz w:val="18"/>
                <w:lang w:eastAsia="ja-JP"/>
              </w:rPr>
              <w:t>AssocCSI</w:t>
            </w:r>
            <w:proofErr w:type="spellEnd"/>
            <w:r w:rsidRPr="00BA3F78">
              <w:rPr>
                <w:rFonts w:ascii="Arial" w:eastAsia="Times New Roman" w:hAnsi="Arial"/>
                <w:sz w:val="18"/>
                <w:lang w:eastAsia="ja-JP"/>
              </w:rPr>
              <w:t>-RS) as described in clause 6.1.1.2 of TS 38.214 [12]. UE supporting this feature shall also indicate support of non-codebook based PUSCH transmission.</w:t>
            </w:r>
          </w:p>
          <w:p w14:paraId="68079B5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 xml:space="preserve">This capability signalling </w:t>
            </w:r>
            <w:r w:rsidRPr="00BA3F78">
              <w:rPr>
                <w:rFonts w:ascii="Arial" w:eastAsia="Times New Roman" w:hAnsi="Arial"/>
                <w:sz w:val="18"/>
                <w:lang w:eastAsia="ja-JP"/>
              </w:rPr>
              <w:t>includes list of the following parameters:</w:t>
            </w:r>
          </w:p>
          <w:p w14:paraId="06DE570F"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maxNumberTxPortsPerResource</w:t>
            </w:r>
            <w:proofErr w:type="spellEnd"/>
            <w:r w:rsidRPr="00BA3F78">
              <w:rPr>
                <w:rFonts w:ascii="Arial" w:eastAsia="Times New Roman" w:hAnsi="Arial" w:cs="Arial"/>
                <w:sz w:val="18"/>
                <w:szCs w:val="18"/>
                <w:lang w:eastAsia="ja-JP"/>
              </w:rPr>
              <w:t xml:space="preserve"> indicates the maximum number of Tx ports in a resource;</w:t>
            </w:r>
          </w:p>
          <w:p w14:paraId="1ABE8BC1"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maxNumberResourcesPerBand</w:t>
            </w:r>
            <w:proofErr w:type="spellEnd"/>
            <w:r w:rsidRPr="00BA3F78">
              <w:rPr>
                <w:rFonts w:ascii="Arial" w:eastAsia="Times New Roman" w:hAnsi="Arial" w:cs="Arial"/>
                <w:sz w:val="18"/>
                <w:szCs w:val="18"/>
                <w:lang w:eastAsia="ja-JP"/>
              </w:rPr>
              <w:t xml:space="preserve"> indicates the maximum number of resources across all CCs within a band simultaneously;</w:t>
            </w:r>
          </w:p>
          <w:p w14:paraId="1B043286" w14:textId="77777777" w:rsidR="008F0D94" w:rsidRPr="00BA3F78" w:rsidRDefault="008F0D94" w:rsidP="00E825ED">
            <w:pPr>
              <w:overflowPunct w:val="0"/>
              <w:autoSpaceDE w:val="0"/>
              <w:autoSpaceDN w:val="0"/>
              <w:adjustRightInd w:val="0"/>
              <w:ind w:left="568" w:hanging="284"/>
              <w:textAlignment w:val="baseline"/>
              <w:rPr>
                <w:rFonts w:eastAsia="Times New Roman"/>
                <w:bCs/>
                <w:iCs/>
                <w:lang w:eastAsia="ja-JP"/>
              </w:rPr>
            </w:pPr>
            <w:r w:rsidRPr="00BA3F78">
              <w:rPr>
                <w:rFonts w:eastAsia="Times New Roman"/>
                <w:i/>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totalNumberTxPortsPerBand</w:t>
            </w:r>
            <w:proofErr w:type="spellEnd"/>
            <w:r w:rsidRPr="00BA3F78">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B12F6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179135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CE8227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07FD14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19AE8F8" w14:textId="77777777" w:rsidTr="00E825ED">
        <w:trPr>
          <w:cantSplit/>
          <w:tblHeader/>
        </w:trPr>
        <w:tc>
          <w:tcPr>
            <w:tcW w:w="6917" w:type="dxa"/>
          </w:tcPr>
          <w:p w14:paraId="20A431D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srs-combEight-r17</w:t>
            </w:r>
          </w:p>
          <w:p w14:paraId="5619A23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comb-8 for SRS other than for positioning.</w:t>
            </w:r>
          </w:p>
        </w:tc>
        <w:tc>
          <w:tcPr>
            <w:tcW w:w="709" w:type="dxa"/>
          </w:tcPr>
          <w:p w14:paraId="3070AA9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D4C31F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F2516B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CE6140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655F9FF" w14:textId="77777777" w:rsidTr="00E825ED">
        <w:trPr>
          <w:cantSplit/>
          <w:tblHeader/>
        </w:trPr>
        <w:tc>
          <w:tcPr>
            <w:tcW w:w="6917" w:type="dxa"/>
          </w:tcPr>
          <w:p w14:paraId="3EE8545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srs-increasedRepetition-r17</w:t>
            </w:r>
          </w:p>
          <w:p w14:paraId="71F7D3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increased repetition patterns (8, 10, 12, 14 symbols) for SRS resource.</w:t>
            </w:r>
          </w:p>
          <w:p w14:paraId="4B66F24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76986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The UE supporting this feature shall also indicate the support of </w:t>
            </w:r>
            <w:r w:rsidRPr="00BA3F78">
              <w:rPr>
                <w:rFonts w:ascii="Arial" w:eastAsia="Times New Roman" w:hAnsi="Arial"/>
                <w:i/>
                <w:iCs/>
                <w:sz w:val="18"/>
                <w:lang w:eastAsia="ja-JP"/>
              </w:rPr>
              <w:t>srs-StartAnyOFDM-Symbol-r16</w:t>
            </w:r>
            <w:r w:rsidRPr="00BA3F78">
              <w:rPr>
                <w:rFonts w:ascii="Arial" w:eastAsia="Times New Roman" w:hAnsi="Arial"/>
                <w:sz w:val="18"/>
                <w:lang w:eastAsia="ja-JP"/>
              </w:rPr>
              <w:t>.</w:t>
            </w:r>
          </w:p>
        </w:tc>
        <w:tc>
          <w:tcPr>
            <w:tcW w:w="709" w:type="dxa"/>
          </w:tcPr>
          <w:p w14:paraId="36488F0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8A374A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51C004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E69A7C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DEB9D85" w14:textId="77777777" w:rsidTr="00E825ED">
        <w:trPr>
          <w:cantSplit/>
          <w:tblHeader/>
        </w:trPr>
        <w:tc>
          <w:tcPr>
            <w:tcW w:w="6917" w:type="dxa"/>
          </w:tcPr>
          <w:p w14:paraId="6B6485C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t>srs-partialFreqSounding-r17</w:t>
            </w:r>
          </w:p>
          <w:p w14:paraId="0A6CEA7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A3F78">
              <w:rPr>
                <w:rFonts w:ascii="Arial" w:eastAsia="Times New Roman" w:hAnsi="Arial" w:cs="Arial"/>
                <w:sz w:val="18"/>
                <w:szCs w:val="22"/>
                <w:lang w:eastAsia="en-GB"/>
              </w:rPr>
              <w:t>Indicates the support of partial frequency sounding for SRS for non-frequency hopping case.</w:t>
            </w:r>
          </w:p>
          <w:p w14:paraId="0F6C136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030278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the support of </w:t>
            </w:r>
            <w:r w:rsidRPr="00BA3F78">
              <w:rPr>
                <w:rFonts w:ascii="Arial" w:eastAsia="Times New Roman" w:hAnsi="Arial" w:cs="Arial"/>
                <w:i/>
                <w:iCs/>
                <w:sz w:val="18"/>
                <w:szCs w:val="18"/>
                <w:lang w:eastAsia="ja-JP"/>
              </w:rPr>
              <w:t>srs-partialFrequencySounding-r17</w:t>
            </w:r>
            <w:r w:rsidRPr="00BA3F78">
              <w:rPr>
                <w:rFonts w:ascii="Arial" w:eastAsia="Times New Roman" w:hAnsi="Arial" w:cs="Arial"/>
                <w:sz w:val="18"/>
                <w:szCs w:val="18"/>
                <w:lang w:eastAsia="ja-JP"/>
              </w:rPr>
              <w:t>.</w:t>
            </w:r>
          </w:p>
        </w:tc>
        <w:tc>
          <w:tcPr>
            <w:tcW w:w="709" w:type="dxa"/>
          </w:tcPr>
          <w:p w14:paraId="12698E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Band</w:t>
            </w:r>
          </w:p>
        </w:tc>
        <w:tc>
          <w:tcPr>
            <w:tcW w:w="567" w:type="dxa"/>
          </w:tcPr>
          <w:p w14:paraId="768ECAF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No</w:t>
            </w:r>
          </w:p>
        </w:tc>
        <w:tc>
          <w:tcPr>
            <w:tcW w:w="709" w:type="dxa"/>
          </w:tcPr>
          <w:p w14:paraId="5F0DE08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26AFFF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8B7A1F1" w14:textId="77777777" w:rsidTr="00E825ED">
        <w:trPr>
          <w:cantSplit/>
          <w:tblHeader/>
        </w:trPr>
        <w:tc>
          <w:tcPr>
            <w:tcW w:w="6917" w:type="dxa"/>
          </w:tcPr>
          <w:p w14:paraId="6306E6E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srs-partialFrequencySounding-r17</w:t>
            </w:r>
          </w:p>
          <w:p w14:paraId="1AD457B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UE supports partial frequency sounding for SRS with frequency hopping.</w:t>
            </w:r>
          </w:p>
        </w:tc>
        <w:tc>
          <w:tcPr>
            <w:tcW w:w="709" w:type="dxa"/>
          </w:tcPr>
          <w:p w14:paraId="5F35419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9216C3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240215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14CC1E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1C5C3BF" w14:textId="77777777" w:rsidTr="00E825ED">
        <w:trPr>
          <w:cantSplit/>
          <w:tblHeader/>
        </w:trPr>
        <w:tc>
          <w:tcPr>
            <w:tcW w:w="6917" w:type="dxa"/>
          </w:tcPr>
          <w:p w14:paraId="17CC9164" w14:textId="77777777" w:rsidR="008F0D94" w:rsidRPr="00BA3F78" w:rsidRDefault="008F0D94" w:rsidP="00E825ED">
            <w:pPr>
              <w:keepNext/>
              <w:keepLines/>
              <w:overflowPunct w:val="0"/>
              <w:autoSpaceDE w:val="0"/>
              <w:autoSpaceDN w:val="0"/>
              <w:adjustRightInd w:val="0"/>
              <w:spacing w:after="0"/>
              <w:textAlignment w:val="baseline"/>
              <w:rPr>
                <w:rFonts w:ascii="Arial" w:eastAsia="宋体" w:hAnsi="Arial"/>
                <w:b/>
                <w:bCs/>
                <w:i/>
                <w:iCs/>
                <w:sz w:val="18"/>
                <w:lang w:eastAsia="zh-CN"/>
              </w:rPr>
            </w:pPr>
            <w:r w:rsidRPr="00BA3F78">
              <w:rPr>
                <w:rFonts w:ascii="Arial" w:eastAsia="宋体" w:hAnsi="Arial"/>
                <w:b/>
                <w:bCs/>
                <w:i/>
                <w:iCs/>
                <w:sz w:val="18"/>
                <w:lang w:eastAsia="zh-CN"/>
              </w:rPr>
              <w:t>srs-PosResourcesRRC-Inactive-r17</w:t>
            </w:r>
          </w:p>
          <w:p w14:paraId="1DF25FF4" w14:textId="77777777" w:rsidR="008F0D94" w:rsidRPr="00BA3F78" w:rsidRDefault="008F0D94" w:rsidP="00E825ED">
            <w:pPr>
              <w:keepNext/>
              <w:keepLines/>
              <w:overflowPunct w:val="0"/>
              <w:autoSpaceDE w:val="0"/>
              <w:autoSpaceDN w:val="0"/>
              <w:adjustRightInd w:val="0"/>
              <w:spacing w:after="0"/>
              <w:textAlignment w:val="baseline"/>
              <w:rPr>
                <w:rFonts w:ascii="Arial" w:eastAsia="宋体" w:hAnsi="Arial"/>
                <w:bCs/>
                <w:iCs/>
                <w:sz w:val="18"/>
                <w:lang w:eastAsia="zh-CN"/>
              </w:rPr>
            </w:pPr>
            <w:r w:rsidRPr="00BA3F78">
              <w:rPr>
                <w:rFonts w:ascii="Arial" w:eastAsia="宋体" w:hAnsi="Arial"/>
                <w:bCs/>
                <w:iCs/>
                <w:sz w:val="18"/>
                <w:lang w:eastAsia="zh-CN"/>
              </w:rPr>
              <w:t>Indicates support of positioning SRS transmission in RRC_INACTIVE for initial UL BWP. The capability signalling comprises the following parameters:</w:t>
            </w:r>
          </w:p>
          <w:p w14:paraId="7657D713"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maxNumberSRS-PosResourceSetPerBWP-r17 </w:t>
            </w:r>
            <w:r w:rsidRPr="00BA3F78">
              <w:rPr>
                <w:rFonts w:ascii="Arial" w:eastAsia="Times New Roman" w:hAnsi="Arial" w:cs="Arial"/>
                <w:sz w:val="18"/>
                <w:szCs w:val="18"/>
                <w:lang w:eastAsia="ja-JP"/>
              </w:rPr>
              <w:t>Indicates the max number of SRS Resource Sets for positioning supported by UE</w:t>
            </w:r>
            <w:r w:rsidRPr="00BA3F78">
              <w:rPr>
                <w:rFonts w:ascii="Arial" w:eastAsia="Times New Roman" w:hAnsi="Arial" w:cs="Arial"/>
                <w:i/>
                <w:sz w:val="18"/>
                <w:szCs w:val="18"/>
                <w:lang w:eastAsia="ja-JP"/>
              </w:rPr>
              <w:t>;</w:t>
            </w:r>
          </w:p>
          <w:p w14:paraId="22E2E007"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maxNumberSRS-PosResourcesPerBWP-r17</w:t>
            </w:r>
            <w:r w:rsidRPr="00BA3F78">
              <w:rPr>
                <w:rFonts w:ascii="Arial" w:eastAsia="Times New Roman" w:hAnsi="Arial" w:cs="Arial"/>
                <w:sz w:val="18"/>
                <w:szCs w:val="18"/>
                <w:lang w:eastAsia="ja-JP"/>
              </w:rPr>
              <w:t xml:space="preserve"> indicates the max number of P/SP SRS Resources for positioning;</w:t>
            </w:r>
          </w:p>
          <w:p w14:paraId="74B92436"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maxNumberSRS-ResourcesPerBWP-PerSlot-r17</w:t>
            </w:r>
            <w:r w:rsidRPr="00BA3F78">
              <w:rPr>
                <w:rFonts w:ascii="Arial" w:eastAsia="Times New Roman" w:hAnsi="Arial" w:cs="Arial"/>
                <w:sz w:val="18"/>
                <w:szCs w:val="18"/>
                <w:lang w:eastAsia="ja-JP"/>
              </w:rPr>
              <w:t xml:space="preserve"> indicates the max number of P/SP SRS Resources for positioning per slot;</w:t>
            </w:r>
          </w:p>
          <w:p w14:paraId="7DAF2A3E"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maxNumberPeriodicSRS-PosResourcesPerBWP-r17 </w:t>
            </w:r>
            <w:r w:rsidRPr="00BA3F78">
              <w:rPr>
                <w:rFonts w:ascii="Arial" w:eastAsia="Times New Roman" w:hAnsi="Arial" w:cs="Arial"/>
                <w:sz w:val="18"/>
                <w:szCs w:val="18"/>
                <w:lang w:eastAsia="ja-JP"/>
              </w:rPr>
              <w:t>indicates the max number of periodic SRS Resources for positioning;</w:t>
            </w:r>
          </w:p>
          <w:p w14:paraId="43F48BD4"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maxNumberPeriodicSRS-PosResourcesPerBWP-PerSlot-r1</w:t>
            </w:r>
            <w:r w:rsidRPr="00BA3F78">
              <w:rPr>
                <w:rFonts w:eastAsia="Times New Roman" w:cs="Arial"/>
                <w:i/>
                <w:szCs w:val="18"/>
                <w:lang w:eastAsia="ja-JP"/>
              </w:rPr>
              <w:t xml:space="preserve">7 </w:t>
            </w:r>
            <w:r w:rsidRPr="00BA3F78">
              <w:rPr>
                <w:rFonts w:ascii="Arial" w:eastAsia="Times New Roman" w:hAnsi="Arial" w:cs="Arial"/>
                <w:sz w:val="18"/>
                <w:szCs w:val="18"/>
                <w:lang w:eastAsia="ja-JP"/>
              </w:rPr>
              <w:t>indicates the max number of periodic SRS Resources for positioning per slot.</w:t>
            </w:r>
          </w:p>
          <w:p w14:paraId="17A50ED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384619"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OLPC for SRS for positioning based on SSB from the last serving cell (the cell that releases UE from connection) is part of this feature. No dedicated capability </w:t>
            </w:r>
            <w:proofErr w:type="spellStart"/>
            <w:r w:rsidRPr="00BA3F78">
              <w:rPr>
                <w:rFonts w:ascii="Arial" w:eastAsia="Times New Roman" w:hAnsi="Arial"/>
                <w:sz w:val="18"/>
                <w:lang w:eastAsia="ja-JP"/>
              </w:rPr>
              <w:t>signaling</w:t>
            </w:r>
            <w:proofErr w:type="spellEnd"/>
            <w:r w:rsidRPr="00BA3F78">
              <w:rPr>
                <w:rFonts w:ascii="Arial" w:eastAsia="Times New Roman" w:hAnsi="Arial"/>
                <w:sz w:val="18"/>
                <w:lang w:eastAsia="ja-JP"/>
              </w:rPr>
              <w:t xml:space="preserve"> is intended for this component</w:t>
            </w:r>
          </w:p>
        </w:tc>
        <w:tc>
          <w:tcPr>
            <w:tcW w:w="709" w:type="dxa"/>
          </w:tcPr>
          <w:p w14:paraId="33E5F2B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sz w:val="18"/>
                <w:szCs w:val="18"/>
                <w:lang w:eastAsia="ja-JP"/>
              </w:rPr>
              <w:t>Band</w:t>
            </w:r>
          </w:p>
        </w:tc>
        <w:tc>
          <w:tcPr>
            <w:tcW w:w="567" w:type="dxa"/>
          </w:tcPr>
          <w:p w14:paraId="179C40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sz w:val="18"/>
                <w:szCs w:val="18"/>
                <w:lang w:eastAsia="ja-JP"/>
              </w:rPr>
              <w:t>No</w:t>
            </w:r>
          </w:p>
        </w:tc>
        <w:tc>
          <w:tcPr>
            <w:tcW w:w="709" w:type="dxa"/>
          </w:tcPr>
          <w:p w14:paraId="605C89B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91B277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7B1A643" w14:textId="77777777" w:rsidTr="00E825ED">
        <w:trPr>
          <w:cantSplit/>
          <w:tblHeader/>
        </w:trPr>
        <w:tc>
          <w:tcPr>
            <w:tcW w:w="6917" w:type="dxa"/>
          </w:tcPr>
          <w:p w14:paraId="1AF31CC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zh-CN"/>
              </w:rPr>
              <w:t>srs-SemiPersistent-PosResourcesRRC-Inactive-r17</w:t>
            </w:r>
          </w:p>
          <w:p w14:paraId="7BA2CB9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A3F78">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BA3F78">
              <w:rPr>
                <w:rFonts w:ascii="Arial" w:eastAsia="Times New Roman" w:hAnsi="Arial"/>
                <w:bCs/>
                <w:i/>
                <w:iCs/>
                <w:sz w:val="18"/>
                <w:lang w:eastAsia="zh-CN"/>
              </w:rPr>
              <w:t>srs-PosResourcesRRC-Inactive-r17</w:t>
            </w:r>
            <w:r w:rsidRPr="00BA3F78">
              <w:rPr>
                <w:rFonts w:ascii="Arial" w:eastAsia="Times New Roman" w:hAnsi="Arial"/>
                <w:bCs/>
                <w:iCs/>
                <w:sz w:val="18"/>
                <w:lang w:eastAsia="zh-CN"/>
              </w:rPr>
              <w:t>.</w:t>
            </w:r>
          </w:p>
          <w:p w14:paraId="2F69488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751059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A3F78">
              <w:rPr>
                <w:rFonts w:ascii="Arial" w:eastAsia="Times New Roman" w:hAnsi="Arial"/>
                <w:bCs/>
                <w:iCs/>
                <w:sz w:val="18"/>
                <w:lang w:eastAsia="zh-CN"/>
              </w:rPr>
              <w:t>The capability signalling comprises the following parameters:</w:t>
            </w:r>
          </w:p>
          <w:p w14:paraId="0F5209DB"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 xml:space="preserve">maxNumOfSemiPersistentSRSposResources-r17 </w:t>
            </w:r>
            <w:r w:rsidRPr="00BA3F78">
              <w:rPr>
                <w:rFonts w:ascii="Arial" w:eastAsia="Times New Roman" w:hAnsi="Arial" w:cs="Arial"/>
                <w:sz w:val="18"/>
                <w:szCs w:val="18"/>
                <w:lang w:eastAsia="ja-JP"/>
              </w:rPr>
              <w:t>indicates the max number of semi-persistent SRS Resources for positioning;</w:t>
            </w:r>
          </w:p>
          <w:p w14:paraId="5950DE1D" w14:textId="77777777" w:rsidR="008F0D94" w:rsidRPr="00BA3F78" w:rsidRDefault="008F0D94" w:rsidP="00E825E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sz w:val="18"/>
                <w:szCs w:val="18"/>
                <w:lang w:eastAsia="ja-JP"/>
              </w:rPr>
              <w:t>maxNumOfSemiPersistentSRSposResourcesPerSlot-r17</w:t>
            </w:r>
            <w:r w:rsidRPr="00BA3F78">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0E65EA4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76D9ADA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17E72C1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A9455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B56FB0F" w14:textId="77777777" w:rsidTr="00E825ED">
        <w:trPr>
          <w:cantSplit/>
          <w:tblHeader/>
        </w:trPr>
        <w:tc>
          <w:tcPr>
            <w:tcW w:w="6917" w:type="dxa"/>
          </w:tcPr>
          <w:p w14:paraId="05443C8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srs-PortReport-r17</w:t>
            </w:r>
          </w:p>
          <w:p w14:paraId="25D28E8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the maximum number of </w:t>
            </w:r>
            <w:r w:rsidRPr="00BA3F78">
              <w:rPr>
                <w:rFonts w:ascii="Arial" w:eastAsia="Yu Mincho" w:hAnsi="Arial" w:cs="Arial"/>
                <w:sz w:val="18"/>
                <w:szCs w:val="18"/>
                <w:lang w:eastAsia="ja-JP"/>
              </w:rPr>
              <w:t xml:space="preserve">SRS ports for each UE reported quantity in </w:t>
            </w:r>
            <w:r w:rsidRPr="00BA3F78">
              <w:rPr>
                <w:rFonts w:ascii="Arial" w:eastAsia="Yu Mincho" w:hAnsi="Arial" w:cs="Arial"/>
                <w:i/>
                <w:iCs/>
                <w:sz w:val="18"/>
                <w:szCs w:val="18"/>
                <w:lang w:eastAsia="ja-JP"/>
              </w:rPr>
              <w:t>reportQuantity-r17</w:t>
            </w:r>
            <w:r w:rsidRPr="00BA3F78">
              <w:rPr>
                <w:rFonts w:ascii="Arial" w:eastAsia="Yu Mincho" w:hAnsi="Arial" w:cs="Arial"/>
                <w:sz w:val="18"/>
                <w:szCs w:val="18"/>
                <w:lang w:eastAsia="ja-JP"/>
              </w:rPr>
              <w:t>.</w:t>
            </w:r>
          </w:p>
        </w:tc>
        <w:tc>
          <w:tcPr>
            <w:tcW w:w="709" w:type="dxa"/>
          </w:tcPr>
          <w:p w14:paraId="19B2FDE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02C3627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CA5E12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2BC42A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5802FEB" w14:textId="77777777" w:rsidTr="00E825ED">
        <w:trPr>
          <w:cantSplit/>
          <w:tblHeader/>
        </w:trPr>
        <w:tc>
          <w:tcPr>
            <w:tcW w:w="6917" w:type="dxa"/>
          </w:tcPr>
          <w:p w14:paraId="42EA2CD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
                <w:i/>
                <w:sz w:val="18"/>
                <w:lang w:eastAsia="ja-JP"/>
              </w:rPr>
              <w:lastRenderedPageBreak/>
              <w:t>srs-PortReportSP-AP-r17</w:t>
            </w:r>
          </w:p>
          <w:p w14:paraId="2CC7FFE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 xml:space="preserve">Indicates that the UE supports </w:t>
            </w:r>
            <w:r w:rsidRPr="00BA3F78">
              <w:rPr>
                <w:rFonts w:ascii="Arial" w:eastAsia="Times New Roman" w:hAnsi="Arial"/>
                <w:sz w:val="18"/>
                <w:lang w:eastAsia="ja-JP"/>
              </w:rPr>
              <w:t xml:space="preserve">the maximum number of </w:t>
            </w:r>
            <w:r w:rsidRPr="00BA3F78">
              <w:rPr>
                <w:rFonts w:ascii="Arial" w:eastAsia="Yu Mincho" w:hAnsi="Arial" w:cs="Arial"/>
                <w:color w:val="000000"/>
                <w:sz w:val="18"/>
                <w:szCs w:val="18"/>
                <w:lang w:eastAsia="ja-JP"/>
              </w:rPr>
              <w:t xml:space="preserve">SRS ports with </w:t>
            </w:r>
            <w:r w:rsidRPr="00BA3F78">
              <w:rPr>
                <w:rFonts w:ascii="Arial" w:eastAsia="Times New Roman" w:hAnsi="Arial"/>
                <w:bCs/>
                <w:iCs/>
                <w:sz w:val="18"/>
                <w:lang w:eastAsia="ja-JP"/>
              </w:rPr>
              <w:t>semi-persistent/aperiodic capability value reporting.</w:t>
            </w:r>
          </w:p>
          <w:p w14:paraId="0FB08CF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supporting this feature shall also indicate support of </w:t>
            </w:r>
            <w:r w:rsidRPr="00BA3F78">
              <w:rPr>
                <w:rFonts w:ascii="Arial" w:eastAsia="Times New Roman" w:hAnsi="Arial"/>
                <w:bCs/>
                <w:i/>
                <w:sz w:val="18"/>
                <w:lang w:eastAsia="ja-JP"/>
              </w:rPr>
              <w:t>srs-PortReport-r17</w:t>
            </w:r>
            <w:r w:rsidRPr="00BA3F78">
              <w:rPr>
                <w:rFonts w:ascii="Arial" w:eastAsia="Times New Roman" w:hAnsi="Arial"/>
                <w:bCs/>
                <w:iCs/>
                <w:sz w:val="18"/>
                <w:lang w:eastAsia="ja-JP"/>
              </w:rPr>
              <w:t xml:space="preserve"> and one of</w:t>
            </w:r>
            <w:r w:rsidRPr="00BA3F78">
              <w:rPr>
                <w:rFonts w:ascii="Arial" w:eastAsia="Times New Roman" w:hAnsi="Arial"/>
                <w:bCs/>
                <w:i/>
                <w:sz w:val="18"/>
                <w:lang w:eastAsia="ja-JP"/>
              </w:rPr>
              <w:t xml:space="preserve"> </w:t>
            </w:r>
            <w:proofErr w:type="spellStart"/>
            <w:r w:rsidRPr="00BA3F78">
              <w:rPr>
                <w:rFonts w:ascii="Arial" w:eastAsia="Times New Roman" w:hAnsi="Arial"/>
                <w:bCs/>
                <w:i/>
                <w:sz w:val="18"/>
                <w:lang w:eastAsia="ja-JP"/>
              </w:rPr>
              <w:t>aperiodicBeamReport</w:t>
            </w:r>
            <w:proofErr w:type="spellEnd"/>
            <w:r w:rsidRPr="00BA3F78">
              <w:rPr>
                <w:rFonts w:ascii="Arial" w:eastAsia="Times New Roman" w:hAnsi="Arial"/>
                <w:bCs/>
                <w:iCs/>
                <w:sz w:val="18"/>
                <w:lang w:eastAsia="ja-JP"/>
              </w:rPr>
              <w:t>,</w:t>
            </w:r>
            <w:r w:rsidRPr="00BA3F78">
              <w:rPr>
                <w:rFonts w:ascii="Arial" w:eastAsia="Times New Roman" w:hAnsi="Arial"/>
                <w:sz w:val="18"/>
                <w:lang w:eastAsia="ja-JP"/>
              </w:rPr>
              <w:t xml:space="preserve"> </w:t>
            </w:r>
            <w:proofErr w:type="spellStart"/>
            <w:r w:rsidRPr="00BA3F78">
              <w:rPr>
                <w:rFonts w:ascii="Arial" w:eastAsia="Times New Roman" w:hAnsi="Arial"/>
                <w:bCs/>
                <w:i/>
                <w:sz w:val="18"/>
                <w:lang w:eastAsia="ja-JP"/>
              </w:rPr>
              <w:t>sp-BeamReportPUCCH</w:t>
            </w:r>
            <w:proofErr w:type="spellEnd"/>
            <w:r w:rsidRPr="00BA3F78">
              <w:rPr>
                <w:rFonts w:ascii="Arial" w:eastAsia="Times New Roman" w:hAnsi="Arial"/>
                <w:bCs/>
                <w:iCs/>
                <w:sz w:val="18"/>
                <w:lang w:eastAsia="ja-JP"/>
              </w:rPr>
              <w:t xml:space="preserve">, </w:t>
            </w:r>
            <w:proofErr w:type="spellStart"/>
            <w:r w:rsidRPr="00BA3F78">
              <w:rPr>
                <w:rFonts w:ascii="Arial" w:eastAsia="Times New Roman" w:hAnsi="Arial"/>
                <w:i/>
                <w:sz w:val="18"/>
                <w:lang w:eastAsia="ja-JP"/>
              </w:rPr>
              <w:t>sp-BeamReportPUSCH</w:t>
            </w:r>
            <w:proofErr w:type="spellEnd"/>
            <w:r w:rsidRPr="00BA3F78">
              <w:rPr>
                <w:rFonts w:ascii="Arial" w:eastAsia="Times New Roman" w:hAnsi="Arial"/>
                <w:i/>
                <w:sz w:val="18"/>
                <w:lang w:eastAsia="ja-JP"/>
              </w:rPr>
              <w:t>,</w:t>
            </w:r>
            <w:r w:rsidRPr="00BA3F78">
              <w:rPr>
                <w:rFonts w:ascii="Arial" w:eastAsia="Times New Roman" w:hAnsi="Arial"/>
                <w:sz w:val="18"/>
                <w:lang w:eastAsia="ja-JP"/>
              </w:rPr>
              <w:t xml:space="preserve"> </w:t>
            </w:r>
            <w:proofErr w:type="spellStart"/>
            <w:r w:rsidRPr="00BA3F78">
              <w:rPr>
                <w:rFonts w:ascii="Arial" w:eastAsia="Times New Roman" w:hAnsi="Arial"/>
                <w:i/>
                <w:sz w:val="18"/>
                <w:lang w:eastAsia="ja-JP"/>
              </w:rPr>
              <w:t>ssb</w:t>
            </w:r>
            <w:proofErr w:type="spellEnd"/>
            <w:r w:rsidRPr="00BA3F78">
              <w:rPr>
                <w:rFonts w:ascii="Arial" w:eastAsia="Times New Roman" w:hAnsi="Arial"/>
                <w:i/>
                <w:sz w:val="18"/>
                <w:lang w:eastAsia="ja-JP"/>
              </w:rPr>
              <w:t>-</w:t>
            </w:r>
            <w:proofErr w:type="spellStart"/>
            <w:r w:rsidRPr="00BA3F78">
              <w:rPr>
                <w:rFonts w:ascii="Arial" w:eastAsia="Times New Roman" w:hAnsi="Arial"/>
                <w:i/>
                <w:sz w:val="18"/>
                <w:lang w:eastAsia="ja-JP"/>
              </w:rPr>
              <w:t>csirs</w:t>
            </w:r>
            <w:proofErr w:type="spellEnd"/>
            <w:r w:rsidRPr="00BA3F78">
              <w:rPr>
                <w:rFonts w:ascii="Arial" w:eastAsia="Times New Roman" w:hAnsi="Arial"/>
                <w:i/>
                <w:sz w:val="18"/>
                <w:lang w:eastAsia="ja-JP"/>
              </w:rPr>
              <w:t>-</w:t>
            </w:r>
            <w:proofErr w:type="spellStart"/>
            <w:r w:rsidRPr="00BA3F78">
              <w:rPr>
                <w:rFonts w:ascii="Arial" w:eastAsia="Times New Roman" w:hAnsi="Arial"/>
                <w:i/>
                <w:sz w:val="18"/>
                <w:lang w:eastAsia="ja-JP"/>
              </w:rPr>
              <w:t>SINR</w:t>
            </w:r>
            <w:proofErr w:type="spellEnd"/>
            <w:r w:rsidRPr="00BA3F78">
              <w:rPr>
                <w:rFonts w:ascii="Arial" w:eastAsia="Times New Roman" w:hAnsi="Arial"/>
                <w:i/>
                <w:sz w:val="18"/>
                <w:lang w:eastAsia="ja-JP"/>
              </w:rPr>
              <w:t>-measurement-</w:t>
            </w:r>
            <w:proofErr w:type="spellStart"/>
            <w:r w:rsidRPr="00BA3F78">
              <w:rPr>
                <w:rFonts w:ascii="Arial" w:eastAsia="Times New Roman" w:hAnsi="Arial"/>
                <w:i/>
                <w:sz w:val="18"/>
                <w:lang w:eastAsia="ja-JP"/>
              </w:rPr>
              <w:t>r16</w:t>
            </w:r>
            <w:proofErr w:type="spellEnd"/>
            <w:r w:rsidRPr="00BA3F78">
              <w:rPr>
                <w:rFonts w:ascii="Arial" w:eastAsia="Times New Roman" w:hAnsi="Arial"/>
                <w:i/>
                <w:sz w:val="18"/>
                <w:lang w:eastAsia="ja-JP"/>
              </w:rPr>
              <w:t xml:space="preserve">, semi-PersistentL1-SINR-Report-PUCCH-r16 </w:t>
            </w:r>
            <w:r w:rsidRPr="00BA3F78">
              <w:rPr>
                <w:rFonts w:ascii="Arial" w:eastAsia="Times New Roman" w:hAnsi="Arial"/>
                <w:iCs/>
                <w:sz w:val="18"/>
                <w:lang w:eastAsia="ja-JP"/>
              </w:rPr>
              <w:t>or</w:t>
            </w:r>
            <w:r w:rsidRPr="00BA3F78">
              <w:rPr>
                <w:rFonts w:ascii="Arial" w:eastAsia="Times New Roman" w:hAnsi="Arial"/>
                <w:i/>
                <w:sz w:val="18"/>
                <w:lang w:eastAsia="ja-JP"/>
              </w:rPr>
              <w:t xml:space="preserve"> semi-PersistentL1-SINR-Report-PUSCH-r16. </w:t>
            </w:r>
            <w:r w:rsidRPr="00BA3F78">
              <w:rPr>
                <w:rFonts w:ascii="Arial" w:eastAsia="Times New Roman" w:hAnsi="Arial"/>
                <w:bCs/>
                <w:iCs/>
                <w:sz w:val="18"/>
                <w:lang w:eastAsia="ja-JP"/>
              </w:rPr>
              <w:t xml:space="preserve"> </w:t>
            </w:r>
          </w:p>
        </w:tc>
        <w:tc>
          <w:tcPr>
            <w:tcW w:w="709" w:type="dxa"/>
          </w:tcPr>
          <w:p w14:paraId="031DCAD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8FB301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76F91C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E3795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3D6F099" w14:textId="77777777" w:rsidTr="00E825ED">
        <w:trPr>
          <w:cantSplit/>
          <w:tblHeader/>
        </w:trPr>
        <w:tc>
          <w:tcPr>
            <w:tcW w:w="6917" w:type="dxa"/>
          </w:tcPr>
          <w:p w14:paraId="31BB1D6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srs-startRB-locationHoppingPartial-r17</w:t>
            </w:r>
          </w:p>
          <w:p w14:paraId="726369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6AC2353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37809E5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The UE supporting this feature shall also indicate the support of </w:t>
            </w:r>
            <w:r w:rsidRPr="00BA3F78">
              <w:rPr>
                <w:rFonts w:ascii="Arial" w:eastAsia="Times New Roman" w:hAnsi="Arial"/>
                <w:i/>
                <w:iCs/>
                <w:sz w:val="18"/>
                <w:lang w:eastAsia="ja-JP"/>
              </w:rPr>
              <w:t>srs-partialFrequencySounding-r17.</w:t>
            </w:r>
          </w:p>
        </w:tc>
        <w:tc>
          <w:tcPr>
            <w:tcW w:w="709" w:type="dxa"/>
          </w:tcPr>
          <w:p w14:paraId="5C47C9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491B2E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2CBC3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E26069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93D49F1" w14:textId="77777777" w:rsidTr="00E825ED">
        <w:trPr>
          <w:cantSplit/>
          <w:tblHeader/>
        </w:trPr>
        <w:tc>
          <w:tcPr>
            <w:tcW w:w="6917" w:type="dxa"/>
          </w:tcPr>
          <w:p w14:paraId="07D8E41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srs-TriggeringOffset-r17</w:t>
            </w:r>
          </w:p>
          <w:p w14:paraId="26B31D4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4076D4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9D19C6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6969B4A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744E62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DFC2DFD" w14:textId="77777777" w:rsidTr="00E825ED">
        <w:trPr>
          <w:cantSplit/>
          <w:tblHeader/>
        </w:trPr>
        <w:tc>
          <w:tcPr>
            <w:tcW w:w="6917" w:type="dxa"/>
          </w:tcPr>
          <w:p w14:paraId="4F4A871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srs-TriggeringDCI-r17</w:t>
            </w:r>
          </w:p>
          <w:p w14:paraId="792DE78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Indicates whether the UE supports triggering SRS in DCI 0_1/0_2 without data and without CSI.</w:t>
            </w:r>
          </w:p>
        </w:tc>
        <w:tc>
          <w:tcPr>
            <w:tcW w:w="709" w:type="dxa"/>
          </w:tcPr>
          <w:p w14:paraId="711731C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21DC96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688662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9C4CD1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2EAD04D" w14:textId="77777777" w:rsidTr="00E825ED">
        <w:trPr>
          <w:cantSplit/>
          <w:tblHeader/>
        </w:trPr>
        <w:tc>
          <w:tcPr>
            <w:tcW w:w="6917" w:type="dxa"/>
          </w:tcPr>
          <w:p w14:paraId="7E7D25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ssb-csirs-SINR-measurement-r16</w:t>
            </w:r>
          </w:p>
          <w:p w14:paraId="222093C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the limitations of the UE support of SSB/CSI-RS for L1-SINR measurement.</w:t>
            </w:r>
          </w:p>
          <w:p w14:paraId="56D1EC7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This capability signalling includes list of the following parameters:</w:t>
            </w:r>
          </w:p>
          <w:p w14:paraId="4E6993C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Per slot limitations:</w:t>
            </w:r>
          </w:p>
          <w:p w14:paraId="43563CF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maxNumberSSB-CSIRS-OneTx-CMR-r16</w:t>
            </w:r>
            <w:r w:rsidRPr="00BA3F78">
              <w:rPr>
                <w:rFonts w:ascii="Arial" w:eastAsia="Times New Roman" w:hAnsi="Arial" w:cs="Arial"/>
                <w:sz w:val="18"/>
                <w:szCs w:val="18"/>
                <w:lang w:eastAsia="ja-JP"/>
              </w:rPr>
              <w:t xml:space="preserve"> indicates the maximum number of SSB/CSI-RS (1TX) across all CCs within a band for Channel Measurement Report</w:t>
            </w:r>
          </w:p>
          <w:p w14:paraId="5E6E82A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maxNumberCSI-IM-NZP-IMR-res-r16</w:t>
            </w:r>
            <w:r w:rsidRPr="00BA3F78">
              <w:rPr>
                <w:rFonts w:ascii="Arial" w:eastAsia="Times New Roman" w:hAnsi="Arial" w:cs="Arial"/>
                <w:sz w:val="18"/>
                <w:szCs w:val="18"/>
                <w:lang w:eastAsia="ja-JP"/>
              </w:rPr>
              <w:t xml:space="preserve"> indicates the maximum number of CSI-IM/NZP-IMR resources across all CCs within a band</w:t>
            </w:r>
          </w:p>
          <w:p w14:paraId="5096810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38E1C7C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Memory limitations:</w:t>
            </w:r>
          </w:p>
          <w:p w14:paraId="48B936D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maxNumberSSB-CSIRS-res-r16</w:t>
            </w:r>
            <w:r w:rsidRPr="00BA3F78">
              <w:rPr>
                <w:rFonts w:ascii="Arial" w:eastAsia="Times New Roman" w:hAnsi="Arial" w:cs="Arial"/>
                <w:sz w:val="18"/>
                <w:szCs w:val="18"/>
                <w:lang w:eastAsia="ja-JP"/>
              </w:rPr>
              <w:t xml:space="preserve"> indicates the max number of SSB/CSI-RS resources across all CCs within a band as Channel Measurement Report</w:t>
            </w:r>
          </w:p>
          <w:p w14:paraId="047AB0E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maxNumberCSI-IM-NZP-IMR-res-mem-r16</w:t>
            </w:r>
            <w:r w:rsidRPr="00BA3F78">
              <w:rPr>
                <w:rFonts w:ascii="Arial" w:eastAsia="Times New Roman" w:hAnsi="Arial" w:cs="Arial"/>
                <w:sz w:val="18"/>
                <w:szCs w:val="18"/>
                <w:lang w:eastAsia="ja-JP"/>
              </w:rPr>
              <w:t xml:space="preserve"> indicates the maximum number of CSI-IM/NZP-IMR resources across all CCs within a band</w:t>
            </w:r>
          </w:p>
          <w:p w14:paraId="71E04D2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Other limitations:</w:t>
            </w:r>
          </w:p>
          <w:p w14:paraId="44FBB6F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supportedCSI-RS-Density-CMR-r16</w:t>
            </w:r>
            <w:r w:rsidRPr="00BA3F78">
              <w:rPr>
                <w:rFonts w:ascii="Arial" w:eastAsia="Times New Roman" w:hAnsi="Arial" w:cs="Arial"/>
                <w:sz w:val="18"/>
                <w:szCs w:val="18"/>
                <w:lang w:eastAsia="ja-JP"/>
              </w:rPr>
              <w:t xml:space="preserve"> indicates supported density of CSI-RS for Channel Measurement Report.</w:t>
            </w:r>
          </w:p>
          <w:p w14:paraId="07A702C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maxNumberAperiodicCSI-RS-Res-r16</w:t>
            </w:r>
            <w:r w:rsidRPr="00BA3F78">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2D21D54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iCs/>
                <w:sz w:val="18"/>
                <w:szCs w:val="18"/>
                <w:lang w:eastAsia="ja-JP"/>
              </w:rPr>
              <w:t>supportedSINR-meas</w:t>
            </w:r>
            <w:proofErr w:type="spellEnd"/>
            <w:r w:rsidRPr="00BA3F78">
              <w:rPr>
                <w:rFonts w:ascii="Arial" w:eastAsia="Times New Roman" w:hAnsi="Arial" w:cs="Arial"/>
                <w:sz w:val="18"/>
                <w:szCs w:val="18"/>
                <w:lang w:eastAsia="ja-JP"/>
              </w:rPr>
              <w:t xml:space="preserve"> indicates the supported SINR measurements.</w:t>
            </w:r>
          </w:p>
          <w:p w14:paraId="06009204"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supportedSINR-meas-r16</w:t>
            </w:r>
            <w:r w:rsidRPr="00BA3F78">
              <w:rPr>
                <w:rFonts w:ascii="Arial" w:eastAsia="Times New Roman" w:hAnsi="Arial" w:cs="Arial"/>
                <w:sz w:val="18"/>
                <w:szCs w:val="18"/>
                <w:lang w:eastAsia="ja-JP"/>
              </w:rPr>
              <w:t xml:space="preserve"> contains values {</w:t>
            </w:r>
            <w:proofErr w:type="spellStart"/>
            <w:r w:rsidRPr="00BA3F78">
              <w:rPr>
                <w:rFonts w:ascii="Arial" w:eastAsia="Times New Roman" w:hAnsi="Arial" w:cs="Arial"/>
                <w:i/>
                <w:iCs/>
                <w:sz w:val="18"/>
                <w:szCs w:val="18"/>
                <w:lang w:eastAsia="ja-JP"/>
              </w:rPr>
              <w:t>ssbWithCSI</w:t>
            </w:r>
            <w:proofErr w:type="spellEnd"/>
            <w:r w:rsidRPr="00BA3F78">
              <w:rPr>
                <w:rFonts w:ascii="Arial" w:eastAsia="Times New Roman" w:hAnsi="Arial" w:cs="Arial"/>
                <w:i/>
                <w:iCs/>
                <w:sz w:val="18"/>
                <w:szCs w:val="18"/>
                <w:lang w:eastAsia="ja-JP"/>
              </w:rPr>
              <w:t>-IM</w:t>
            </w:r>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i/>
                <w:iCs/>
                <w:sz w:val="18"/>
                <w:szCs w:val="18"/>
                <w:lang w:eastAsia="ja-JP"/>
              </w:rPr>
              <w:t>ssbWithNZP-IMR</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i/>
                <w:iCs/>
                <w:sz w:val="18"/>
                <w:szCs w:val="18"/>
                <w:lang w:eastAsia="ja-JP"/>
              </w:rPr>
              <w:t>csirsWithNZP-IMR</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i/>
                <w:iCs/>
                <w:sz w:val="18"/>
                <w:szCs w:val="18"/>
                <w:lang w:eastAsia="ja-JP"/>
              </w:rPr>
              <w:t>csi-RSWithoutIMR</w:t>
            </w:r>
            <w:proofErr w:type="spellEnd"/>
            <w:r w:rsidRPr="00BA3F78">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EEE48EA" w14:textId="77777777" w:rsidR="008F0D94" w:rsidRPr="00BA3F78" w:rsidRDefault="008F0D94" w:rsidP="00E825E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supportedSINR-meas-v1670 </w:t>
            </w:r>
            <w:r w:rsidRPr="00BA3F78">
              <w:rPr>
                <w:rFonts w:ascii="Arial" w:eastAsia="Times New Roman" w:hAnsi="Arial" w:cs="Arial"/>
                <w:bCs/>
                <w:sz w:val="18"/>
                <w:szCs w:val="18"/>
                <w:lang w:eastAsia="ja-JP"/>
              </w:rPr>
              <w:t>indicates a 4-bit bitmap {</w:t>
            </w:r>
            <w:proofErr w:type="spellStart"/>
            <w:r w:rsidRPr="00BA3F78">
              <w:rPr>
                <w:rFonts w:ascii="Arial" w:eastAsia="Times New Roman" w:hAnsi="Arial" w:cs="Arial"/>
                <w:bCs/>
                <w:sz w:val="18"/>
                <w:szCs w:val="18"/>
                <w:lang w:eastAsia="ja-JP"/>
              </w:rPr>
              <w:t>ssbWithCSI</w:t>
            </w:r>
            <w:proofErr w:type="spellEnd"/>
            <w:r w:rsidRPr="00BA3F78">
              <w:rPr>
                <w:rFonts w:ascii="Arial" w:eastAsia="Times New Roman" w:hAnsi="Arial" w:cs="Arial"/>
                <w:bCs/>
                <w:sz w:val="18"/>
                <w:szCs w:val="18"/>
                <w:lang w:eastAsia="ja-JP"/>
              </w:rPr>
              <w:t xml:space="preserve">-IM, </w:t>
            </w:r>
            <w:proofErr w:type="spellStart"/>
            <w:r w:rsidRPr="00BA3F78">
              <w:rPr>
                <w:rFonts w:ascii="Arial" w:eastAsia="Times New Roman" w:hAnsi="Arial" w:cs="Arial"/>
                <w:bCs/>
                <w:sz w:val="18"/>
                <w:szCs w:val="18"/>
                <w:lang w:eastAsia="ja-JP"/>
              </w:rPr>
              <w:t>ssbWithNZP-IMR</w:t>
            </w:r>
            <w:proofErr w:type="spellEnd"/>
            <w:r w:rsidRPr="00BA3F78">
              <w:rPr>
                <w:rFonts w:ascii="Arial" w:eastAsia="Times New Roman" w:hAnsi="Arial" w:cs="Arial"/>
                <w:bCs/>
                <w:sz w:val="18"/>
                <w:szCs w:val="18"/>
                <w:lang w:eastAsia="ja-JP"/>
              </w:rPr>
              <w:t xml:space="preserve">, </w:t>
            </w:r>
            <w:proofErr w:type="spellStart"/>
            <w:r w:rsidRPr="00BA3F78">
              <w:rPr>
                <w:rFonts w:ascii="Arial" w:eastAsia="Times New Roman" w:hAnsi="Arial" w:cs="Arial"/>
                <w:bCs/>
                <w:sz w:val="18"/>
                <w:szCs w:val="18"/>
                <w:lang w:eastAsia="ja-JP"/>
              </w:rPr>
              <w:t>csirsWithNZP-IMR</w:t>
            </w:r>
            <w:proofErr w:type="spellEnd"/>
            <w:r w:rsidRPr="00BA3F78">
              <w:rPr>
                <w:rFonts w:ascii="Arial" w:eastAsia="Times New Roman" w:hAnsi="Arial" w:cs="Arial"/>
                <w:bCs/>
                <w:sz w:val="18"/>
                <w:szCs w:val="18"/>
                <w:lang w:eastAsia="ja-JP"/>
              </w:rPr>
              <w:t xml:space="preserve">, </w:t>
            </w:r>
            <w:proofErr w:type="spellStart"/>
            <w:r w:rsidRPr="00BA3F78">
              <w:rPr>
                <w:rFonts w:ascii="Arial" w:eastAsia="Times New Roman" w:hAnsi="Arial" w:cs="Arial"/>
                <w:bCs/>
                <w:sz w:val="18"/>
                <w:szCs w:val="18"/>
                <w:lang w:eastAsia="ja-JP"/>
              </w:rPr>
              <w:t>csi-RSWithoutIMR</w:t>
            </w:r>
            <w:proofErr w:type="spellEnd"/>
            <w:r w:rsidRPr="00BA3F78">
              <w:rPr>
                <w:rFonts w:ascii="Arial" w:eastAsia="Times New Roman" w:hAnsi="Arial" w:cs="Arial"/>
                <w:bCs/>
                <w:sz w:val="18"/>
                <w:szCs w:val="18"/>
                <w:lang w:eastAsia="ja-JP"/>
              </w:rPr>
              <w:t xml:space="preserve">}, where the leftmost bit corresponds to </w:t>
            </w:r>
            <w:proofErr w:type="spellStart"/>
            <w:r w:rsidRPr="00BA3F78">
              <w:rPr>
                <w:rFonts w:ascii="Arial" w:eastAsia="Times New Roman" w:hAnsi="Arial" w:cs="Arial"/>
                <w:bCs/>
                <w:sz w:val="18"/>
                <w:szCs w:val="18"/>
                <w:lang w:eastAsia="ja-JP"/>
              </w:rPr>
              <w:t>ssbWithCSI</w:t>
            </w:r>
            <w:proofErr w:type="spellEnd"/>
            <w:r w:rsidRPr="00BA3F78">
              <w:rPr>
                <w:rFonts w:ascii="Arial" w:eastAsia="Times New Roman" w:hAnsi="Arial" w:cs="Arial"/>
                <w:bCs/>
                <w:sz w:val="18"/>
                <w:szCs w:val="18"/>
                <w:lang w:eastAsia="ja-JP"/>
              </w:rPr>
              <w:t xml:space="preserve">-IM, the next bit corresponds to </w:t>
            </w:r>
            <w:proofErr w:type="spellStart"/>
            <w:r w:rsidRPr="00BA3F78">
              <w:rPr>
                <w:rFonts w:ascii="Arial" w:eastAsia="Times New Roman" w:hAnsi="Arial" w:cs="Arial"/>
                <w:bCs/>
                <w:sz w:val="18"/>
                <w:szCs w:val="18"/>
                <w:lang w:eastAsia="ja-JP"/>
              </w:rPr>
              <w:t>ssbWithNZP-IMR</w:t>
            </w:r>
            <w:proofErr w:type="spellEnd"/>
            <w:r w:rsidRPr="00BA3F78">
              <w:rPr>
                <w:rFonts w:ascii="Arial" w:eastAsia="Times New Roman" w:hAnsi="Arial" w:cs="Arial"/>
                <w:bCs/>
                <w:sz w:val="18"/>
                <w:szCs w:val="18"/>
                <w:lang w:eastAsia="ja-JP"/>
              </w:rPr>
              <w:t xml:space="preserve"> and so on. UE indicating </w:t>
            </w:r>
            <w:r w:rsidRPr="00BA3F78">
              <w:rPr>
                <w:rFonts w:ascii="Arial" w:eastAsia="Times New Roman" w:hAnsi="Arial" w:cs="Arial"/>
                <w:i/>
                <w:iCs/>
                <w:sz w:val="18"/>
                <w:szCs w:val="18"/>
                <w:lang w:eastAsia="ja-JP"/>
              </w:rPr>
              <w:t xml:space="preserve">supportedSINR-meas-v1670 </w:t>
            </w:r>
            <w:r w:rsidRPr="00BA3F78">
              <w:rPr>
                <w:rFonts w:ascii="Arial" w:eastAsia="Times New Roman" w:hAnsi="Arial" w:cs="Arial"/>
                <w:bCs/>
                <w:sz w:val="18"/>
                <w:szCs w:val="18"/>
                <w:lang w:eastAsia="ja-JP"/>
              </w:rPr>
              <w:t xml:space="preserve">shall always indicate </w:t>
            </w:r>
            <w:r w:rsidRPr="00BA3F78">
              <w:rPr>
                <w:rFonts w:ascii="Arial" w:eastAsia="Times New Roman" w:hAnsi="Arial" w:cs="Arial"/>
                <w:i/>
                <w:iCs/>
                <w:sz w:val="18"/>
                <w:szCs w:val="18"/>
                <w:lang w:eastAsia="ja-JP"/>
              </w:rPr>
              <w:t>supportedSINR-meas-r16.</w:t>
            </w:r>
          </w:p>
          <w:p w14:paraId="7670325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cs="Arial"/>
                <w:sz w:val="18"/>
                <w:szCs w:val="18"/>
                <w:lang w:eastAsia="ja-JP"/>
              </w:rPr>
              <w:t xml:space="preserve">UE supporting this feature shall also indicate support of CSI-RS as CMR with dedicated CSI-IM. </w:t>
            </w:r>
            <w:r w:rsidRPr="00BA3F78">
              <w:rPr>
                <w:rFonts w:ascii="Arial" w:eastAsia="Times New Roman" w:hAnsi="Arial"/>
                <w:bCs/>
                <w:iCs/>
                <w:sz w:val="18"/>
                <w:lang w:eastAsia="ja-JP"/>
              </w:rPr>
              <w:t xml:space="preserve">UE indicating support of this feature shall also indicate support of </w:t>
            </w:r>
            <w:proofErr w:type="spellStart"/>
            <w:r w:rsidRPr="00BA3F78">
              <w:rPr>
                <w:rFonts w:ascii="Arial" w:eastAsia="Times New Roman" w:hAnsi="Arial"/>
                <w:i/>
                <w:sz w:val="18"/>
                <w:lang w:eastAsia="ja-JP"/>
              </w:rPr>
              <w:t>periodicBeamReport</w:t>
            </w:r>
            <w:proofErr w:type="spellEnd"/>
            <w:r w:rsidRPr="00BA3F78">
              <w:rPr>
                <w:rFonts w:ascii="Arial" w:eastAsia="Times New Roman" w:hAnsi="Arial"/>
                <w:bCs/>
                <w:iCs/>
                <w:sz w:val="18"/>
                <w:lang w:eastAsia="ja-JP"/>
              </w:rPr>
              <w:t xml:space="preserve"> and </w:t>
            </w:r>
            <w:proofErr w:type="spellStart"/>
            <w:r w:rsidRPr="00BA3F78">
              <w:rPr>
                <w:rFonts w:ascii="Arial" w:eastAsia="Times New Roman" w:hAnsi="Arial"/>
                <w:i/>
                <w:sz w:val="18"/>
                <w:lang w:eastAsia="ja-JP"/>
              </w:rPr>
              <w:t>aperiodicBeamReport</w:t>
            </w:r>
            <w:proofErr w:type="spellEnd"/>
            <w:r w:rsidRPr="00BA3F78">
              <w:rPr>
                <w:rFonts w:ascii="Arial" w:eastAsia="Times New Roman" w:hAnsi="Arial"/>
                <w:bCs/>
                <w:iCs/>
                <w:sz w:val="18"/>
                <w:lang w:eastAsia="ja-JP"/>
              </w:rPr>
              <w:t xml:space="preserve"> or </w:t>
            </w:r>
            <w:proofErr w:type="spellStart"/>
            <w:r w:rsidRPr="00BA3F78">
              <w:rPr>
                <w:rFonts w:ascii="Arial" w:eastAsia="Times New Roman" w:hAnsi="Arial"/>
                <w:i/>
                <w:sz w:val="18"/>
                <w:lang w:eastAsia="ja-JP"/>
              </w:rPr>
              <w:t>sp-BeamReportPUCCH</w:t>
            </w:r>
            <w:proofErr w:type="spellEnd"/>
            <w:r w:rsidRPr="00BA3F78">
              <w:rPr>
                <w:rFonts w:ascii="Arial" w:eastAsia="Times New Roman" w:hAnsi="Arial"/>
                <w:bCs/>
                <w:iCs/>
                <w:sz w:val="18"/>
                <w:lang w:eastAsia="ja-JP"/>
              </w:rPr>
              <w:t xml:space="preserve"> and</w:t>
            </w:r>
            <w:r w:rsidRPr="00BA3F78">
              <w:rPr>
                <w:rFonts w:ascii="Arial" w:eastAsia="Times New Roman" w:hAnsi="Arial"/>
                <w:i/>
                <w:sz w:val="18"/>
                <w:lang w:eastAsia="ja-JP"/>
              </w:rPr>
              <w:t xml:space="preserve"> </w:t>
            </w:r>
            <w:proofErr w:type="spellStart"/>
            <w:r w:rsidRPr="00BA3F78">
              <w:rPr>
                <w:rFonts w:ascii="Arial" w:eastAsia="Times New Roman" w:hAnsi="Arial"/>
                <w:i/>
                <w:sz w:val="18"/>
                <w:lang w:eastAsia="ja-JP"/>
              </w:rPr>
              <w:t>sp-BeamReportPUSCH</w:t>
            </w:r>
            <w:proofErr w:type="spellEnd"/>
            <w:r w:rsidRPr="00BA3F78">
              <w:rPr>
                <w:rFonts w:ascii="Arial" w:eastAsia="Times New Roman" w:hAnsi="Arial"/>
                <w:i/>
                <w:sz w:val="18"/>
                <w:lang w:eastAsia="ja-JP"/>
              </w:rPr>
              <w:t>.</w:t>
            </w:r>
            <w:r w:rsidRPr="00BA3F78">
              <w:rPr>
                <w:rFonts w:ascii="Arial" w:eastAsia="Times New Roman" w:hAnsi="Arial"/>
                <w:bCs/>
                <w:iCs/>
                <w:sz w:val="18"/>
                <w:lang w:eastAsia="ja-JP"/>
              </w:rPr>
              <w:t xml:space="preserve"> UE indicating support of</w:t>
            </w:r>
            <w:r w:rsidRPr="00BA3F78">
              <w:rPr>
                <w:rFonts w:ascii="Arial" w:eastAsia="Times New Roman" w:hAnsi="Arial"/>
                <w:sz w:val="18"/>
                <w:lang w:eastAsia="ja-JP"/>
              </w:rPr>
              <w:t xml:space="preserve"> </w:t>
            </w:r>
            <w:r w:rsidRPr="00BA3F78">
              <w:rPr>
                <w:rFonts w:ascii="Arial" w:eastAsia="Times New Roman" w:hAnsi="Arial"/>
                <w:bCs/>
                <w:i/>
                <w:sz w:val="18"/>
                <w:lang w:eastAsia="ja-JP"/>
              </w:rPr>
              <w:t>ssb-csirs-SINR-measurement-r16</w:t>
            </w:r>
            <w:r w:rsidRPr="00BA3F78">
              <w:rPr>
                <w:rFonts w:ascii="Arial" w:eastAsia="Times New Roman" w:hAnsi="Arial"/>
                <w:bCs/>
                <w:iCs/>
                <w:sz w:val="18"/>
                <w:lang w:eastAsia="ja-JP"/>
              </w:rPr>
              <w:t xml:space="preserve"> shall support periodic and aperiodic L1-SINR report.</w:t>
            </w:r>
          </w:p>
          <w:p w14:paraId="49472A3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2A487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1:</w:t>
            </w:r>
            <w:r w:rsidRPr="00BA3F78">
              <w:rPr>
                <w:rFonts w:ascii="Arial" w:eastAsia="Times New Roman" w:hAnsi="Arial"/>
                <w:sz w:val="18"/>
                <w:lang w:eastAsia="ja-JP"/>
              </w:rPr>
              <w:tab/>
              <w:t>The reference slot duration is the shortest slot duration defined for the frequency range where the reported band belongs.</w:t>
            </w:r>
          </w:p>
          <w:p w14:paraId="532B76BE"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NOTE 2:</w:t>
            </w:r>
            <w:r w:rsidRPr="00BA3F78">
              <w:rPr>
                <w:rFonts w:ascii="Arial" w:eastAsia="Times New Roman" w:hAnsi="Arial"/>
                <w:sz w:val="18"/>
                <w:lang w:eastAsia="ja-JP"/>
              </w:rPr>
              <w:tab/>
            </w:r>
            <w:r w:rsidRPr="00BA3F78">
              <w:rPr>
                <w:rFonts w:ascii="Arial" w:eastAsia="Times New Roman" w:hAnsi="Arial" w:cs="Arial"/>
                <w:sz w:val="18"/>
                <w:szCs w:val="18"/>
                <w:lang w:eastAsia="ja-JP"/>
              </w:rPr>
              <w:t xml:space="preserve">For </w:t>
            </w:r>
            <w:r w:rsidRPr="00BA3F78">
              <w:rPr>
                <w:rFonts w:ascii="Arial" w:eastAsia="Times New Roman" w:hAnsi="Arial" w:cs="Arial"/>
                <w:i/>
                <w:iCs/>
                <w:sz w:val="18"/>
                <w:szCs w:val="18"/>
                <w:lang w:eastAsia="ja-JP"/>
              </w:rPr>
              <w:t>maxNumberSSB-CSIRS-res-r16</w:t>
            </w:r>
            <w:r w:rsidRPr="00BA3F78">
              <w:rPr>
                <w:rFonts w:ascii="Arial" w:eastAsia="Times New Roman" w:hAnsi="Arial" w:cs="Arial"/>
                <w:sz w:val="18"/>
                <w:szCs w:val="18"/>
                <w:lang w:eastAsia="ja-JP"/>
              </w:rPr>
              <w:t xml:space="preserve"> and </w:t>
            </w:r>
            <w:r w:rsidRPr="00BA3F78">
              <w:rPr>
                <w:rFonts w:ascii="Arial" w:eastAsia="Times New Roman" w:hAnsi="Arial" w:cs="Arial"/>
                <w:i/>
                <w:iCs/>
                <w:sz w:val="18"/>
                <w:szCs w:val="18"/>
                <w:lang w:eastAsia="ja-JP"/>
              </w:rPr>
              <w:t>maxNumberCSI-IM-NZP-IMR-res-mem-r16</w:t>
            </w:r>
            <w:r w:rsidRPr="00BA3F78">
              <w:rPr>
                <w:rFonts w:ascii="Arial" w:eastAsia="Times New Roman" w:hAnsi="Arial" w:cs="Arial"/>
                <w:sz w:val="18"/>
                <w:szCs w:val="18"/>
                <w:lang w:eastAsia="ja-JP"/>
              </w:rPr>
              <w:t xml:space="preserve"> the configured CSI-RS resources for both active and inactive BWPs are counted.</w:t>
            </w:r>
          </w:p>
          <w:p w14:paraId="45772B9E"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NOTE 3:</w:t>
            </w:r>
            <w:r w:rsidRPr="00BA3F78">
              <w:rPr>
                <w:rFonts w:ascii="Arial" w:eastAsia="Times New Roman" w:hAnsi="Arial"/>
                <w:sz w:val="18"/>
                <w:lang w:eastAsia="ja-JP"/>
              </w:rPr>
              <w:tab/>
            </w:r>
            <w:r w:rsidRPr="00BA3F78">
              <w:rPr>
                <w:rFonts w:ascii="Arial" w:eastAsia="Times New Roman" w:hAnsi="Arial" w:cs="Arial"/>
                <w:sz w:val="18"/>
                <w:szCs w:val="18"/>
                <w:lang w:eastAsia="ja-JP"/>
              </w:rPr>
              <w:t xml:space="preserve">For </w:t>
            </w:r>
            <w:r w:rsidRPr="00BA3F78">
              <w:rPr>
                <w:rFonts w:ascii="Arial" w:eastAsia="Times New Roman" w:hAnsi="Arial" w:cs="Arial"/>
                <w:i/>
                <w:iCs/>
                <w:sz w:val="18"/>
                <w:szCs w:val="18"/>
                <w:lang w:eastAsia="ja-JP"/>
              </w:rPr>
              <w:t>maxNumberSSB-CSIRS-OneTx-CMR-r16, maxNumberCSI-IM-NZP-IMR-res-r16</w:t>
            </w:r>
            <w:r w:rsidRPr="00BA3F78">
              <w:rPr>
                <w:rFonts w:ascii="Arial" w:eastAsia="Times New Roman" w:hAnsi="Arial" w:cs="Arial"/>
                <w:sz w:val="18"/>
                <w:szCs w:val="18"/>
                <w:lang w:eastAsia="ja-JP"/>
              </w:rPr>
              <w:t xml:space="preserve"> and </w:t>
            </w:r>
            <w:r w:rsidRPr="00BA3F78">
              <w:rPr>
                <w:rFonts w:ascii="Arial" w:eastAsia="Times New Roman" w:hAnsi="Arial" w:cs="Arial"/>
                <w:i/>
                <w:iCs/>
                <w:sz w:val="18"/>
                <w:szCs w:val="18"/>
                <w:lang w:eastAsia="ja-JP"/>
              </w:rPr>
              <w:t>maxNumberCSIRS-2Tx-res-r16</w:t>
            </w:r>
            <w:r w:rsidRPr="00BA3F78">
              <w:rPr>
                <w:rFonts w:ascii="Arial" w:eastAsia="Times New Roman" w:hAnsi="Arial" w:cs="Arial"/>
                <w:sz w:val="18"/>
                <w:szCs w:val="18"/>
                <w:lang w:eastAsia="ja-JP"/>
              </w:rPr>
              <w:t>, CSI-RS resources configured as CMR without dedicated IMR are counted both as CMR and IMR.</w:t>
            </w:r>
          </w:p>
          <w:p w14:paraId="07D12903"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NOTE 4:</w:t>
            </w:r>
            <w:r w:rsidRPr="00BA3F78">
              <w:rPr>
                <w:rFonts w:ascii="Arial" w:eastAsia="Times New Roman" w:hAnsi="Arial"/>
                <w:sz w:val="18"/>
                <w:lang w:eastAsia="ja-JP"/>
              </w:rPr>
              <w:tab/>
            </w:r>
            <w:r w:rsidRPr="00BA3F78">
              <w:rPr>
                <w:rFonts w:ascii="Arial" w:eastAsia="Times New Roman" w:hAnsi="Arial" w:cs="Arial"/>
                <w:sz w:val="18"/>
                <w:szCs w:val="18"/>
                <w:lang w:eastAsia="ja-JP"/>
              </w:rPr>
              <w:t xml:space="preserve">For </w:t>
            </w:r>
            <w:r w:rsidRPr="00BA3F78">
              <w:rPr>
                <w:rFonts w:ascii="Arial" w:eastAsia="Times New Roman" w:hAnsi="Arial" w:cs="Arial"/>
                <w:i/>
                <w:iCs/>
                <w:sz w:val="18"/>
                <w:szCs w:val="18"/>
                <w:lang w:eastAsia="ja-JP"/>
              </w:rPr>
              <w:t>maxNumberSSB-CSIRS-OneTx-CMR-r16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maxNumberCSI-IM-NZP-IMR-res-r16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maxNumberCSIRS-2Tx-res-r16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maxNumberAperiodicCSI-RS-Res-r16</w:t>
            </w:r>
            <w:r w:rsidRPr="00BA3F78">
              <w:rPr>
                <w:rFonts w:ascii="Arial" w:eastAsia="Times New Roman" w:hAnsi="Arial" w:cs="Arial"/>
                <w:sz w:val="18"/>
                <w:szCs w:val="18"/>
                <w:lang w:eastAsia="ja-JP"/>
              </w:rPr>
              <w:t>, a SSB/CSI-RS resource is counted within the duration of a reference slot in which the corresponding reference signals are transmitted.</w:t>
            </w:r>
          </w:p>
          <w:p w14:paraId="7E1F1F0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NOTE 5:</w:t>
            </w:r>
            <w:r w:rsidRPr="00BA3F78">
              <w:rPr>
                <w:rFonts w:ascii="Arial" w:eastAsia="Times New Roman" w:hAnsi="Arial"/>
                <w:sz w:val="18"/>
                <w:lang w:eastAsia="ja-JP"/>
              </w:rPr>
              <w:tab/>
            </w:r>
            <w:r w:rsidRPr="00BA3F78">
              <w:rPr>
                <w:rFonts w:ascii="Arial" w:eastAsia="Times New Roman" w:hAnsi="Arial" w:cs="Arial"/>
                <w:sz w:val="18"/>
                <w:szCs w:val="18"/>
                <w:lang w:eastAsia="ja-JP"/>
              </w:rPr>
              <w:t xml:space="preserve">For </w:t>
            </w:r>
            <w:r w:rsidRPr="00BA3F78">
              <w:rPr>
                <w:rFonts w:ascii="Arial" w:eastAsia="Times New Roman" w:hAnsi="Arial" w:cs="Arial"/>
                <w:i/>
                <w:iCs/>
                <w:sz w:val="18"/>
                <w:szCs w:val="18"/>
                <w:lang w:eastAsia="ja-JP"/>
              </w:rPr>
              <w:t>maxNumberSSB-CSIRS-OneTx-CMR-r16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maxNumberCSI-IM-NZP-IMR-res-r16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maxNumberCSIRS-2Tx-res-r16</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maxNumberAperiodicCSI-RS-Res-r16</w:t>
            </w:r>
            <w:r w:rsidRPr="00BA3F78">
              <w:rPr>
                <w:rFonts w:ascii="Arial" w:eastAsia="Times New Roman" w:hAnsi="Arial" w:cs="Arial"/>
                <w:sz w:val="18"/>
                <w:szCs w:val="18"/>
                <w:lang w:eastAsia="ja-JP"/>
              </w:rPr>
              <w:t xml:space="preserve">, if one resource used for L1-SINR measurement is referred N times by one or more CSI reporting settings with </w:t>
            </w:r>
            <w:r w:rsidRPr="00BA3F78">
              <w:rPr>
                <w:rFonts w:ascii="Arial" w:eastAsia="Times New Roman" w:hAnsi="Arial" w:cs="Arial"/>
                <w:i/>
                <w:iCs/>
                <w:sz w:val="18"/>
                <w:szCs w:val="18"/>
                <w:lang w:eastAsia="ja-JP"/>
              </w:rPr>
              <w:t xml:space="preserve">reportQuantity-r16 </w:t>
            </w:r>
            <w:r w:rsidRPr="00BA3F78">
              <w:rPr>
                <w:rFonts w:ascii="Arial" w:eastAsia="Times New Roman" w:hAnsi="Arial" w:cs="Arial"/>
                <w:sz w:val="18"/>
                <w:szCs w:val="18"/>
                <w:lang w:eastAsia="ja-JP"/>
              </w:rPr>
              <w:t xml:space="preserve">= </w:t>
            </w:r>
            <w:r w:rsidRPr="00BA3F78">
              <w:rPr>
                <w:rFonts w:ascii="Arial" w:eastAsia="Times New Roman" w:hAnsi="Arial" w:cs="Arial"/>
                <w:i/>
                <w:iCs/>
                <w:sz w:val="18"/>
                <w:szCs w:val="18"/>
                <w:lang w:eastAsia="ja-JP"/>
              </w:rPr>
              <w:t>ssb-Index-SINR-r16</w:t>
            </w:r>
            <w:r w:rsidRPr="00BA3F78">
              <w:rPr>
                <w:rFonts w:ascii="Arial" w:eastAsia="Times New Roman" w:hAnsi="Arial" w:cs="Arial"/>
                <w:sz w:val="18"/>
                <w:szCs w:val="18"/>
                <w:lang w:eastAsia="ja-JP"/>
              </w:rPr>
              <w:t xml:space="preserve"> or </w:t>
            </w:r>
            <w:r w:rsidRPr="00BA3F78">
              <w:rPr>
                <w:rFonts w:ascii="Arial" w:eastAsia="Times New Roman" w:hAnsi="Arial" w:cs="Arial"/>
                <w:i/>
                <w:iCs/>
                <w:sz w:val="18"/>
                <w:szCs w:val="18"/>
                <w:lang w:eastAsia="ja-JP"/>
              </w:rPr>
              <w:t>cri-SINR-r16</w:t>
            </w:r>
            <w:r w:rsidRPr="00BA3F78">
              <w:rPr>
                <w:rFonts w:ascii="Arial" w:eastAsia="Times New Roman" w:hAnsi="Arial" w:cs="Arial"/>
                <w:sz w:val="18"/>
                <w:szCs w:val="18"/>
                <w:lang w:eastAsia="ja-JP"/>
              </w:rPr>
              <w:t>, it is counted N times.</w:t>
            </w:r>
          </w:p>
          <w:p w14:paraId="0AF6E9BA"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NOTE 6:</w:t>
            </w:r>
            <w:r w:rsidRPr="00BA3F78">
              <w:rPr>
                <w:rFonts w:ascii="Arial" w:eastAsia="Times New Roman" w:hAnsi="Arial"/>
                <w:sz w:val="18"/>
                <w:lang w:eastAsia="ja-JP"/>
              </w:rPr>
              <w:tab/>
            </w:r>
            <w:r w:rsidRPr="00BA3F78">
              <w:rPr>
                <w:rFonts w:ascii="Arial" w:eastAsia="Times New Roman" w:hAnsi="Arial" w:cs="Arial"/>
                <w:sz w:val="18"/>
                <w:szCs w:val="18"/>
                <w:lang w:eastAsia="ja-JP"/>
              </w:rPr>
              <w:t xml:space="preserve">If more than one type of SINR measurement is indicated in </w:t>
            </w:r>
            <w:r w:rsidRPr="00BA3F78">
              <w:rPr>
                <w:rFonts w:ascii="Arial" w:eastAsia="Times New Roman" w:hAnsi="Arial" w:cs="Arial"/>
                <w:i/>
                <w:iCs/>
                <w:sz w:val="18"/>
                <w:szCs w:val="18"/>
                <w:lang w:eastAsia="ja-JP"/>
              </w:rPr>
              <w:t>supportedSINR-meas-v1670</w:t>
            </w:r>
            <w:r w:rsidRPr="00BA3F78">
              <w:rPr>
                <w:rFonts w:ascii="Arial" w:eastAsia="Times New Roman" w:hAnsi="Arial" w:cs="Arial"/>
                <w:sz w:val="18"/>
                <w:szCs w:val="18"/>
                <w:lang w:eastAsia="ja-JP"/>
              </w:rPr>
              <w:t xml:space="preserve">, it is left to UE implementation which SINR measurement to indicate in </w:t>
            </w:r>
            <w:r w:rsidRPr="00BA3F78">
              <w:rPr>
                <w:rFonts w:ascii="Arial" w:eastAsia="Times New Roman" w:hAnsi="Arial" w:cs="Arial"/>
                <w:i/>
                <w:iCs/>
                <w:sz w:val="18"/>
                <w:szCs w:val="18"/>
                <w:lang w:eastAsia="ja-JP"/>
              </w:rPr>
              <w:t>supportedSINR-meas-r16</w:t>
            </w:r>
            <w:r w:rsidRPr="00BA3F78">
              <w:rPr>
                <w:rFonts w:ascii="Arial" w:eastAsia="Times New Roman" w:hAnsi="Arial" w:cs="Arial"/>
                <w:sz w:val="18"/>
                <w:szCs w:val="18"/>
                <w:lang w:eastAsia="ja-JP"/>
              </w:rPr>
              <w:t>.</w:t>
            </w:r>
          </w:p>
        </w:tc>
        <w:tc>
          <w:tcPr>
            <w:tcW w:w="709" w:type="dxa"/>
          </w:tcPr>
          <w:p w14:paraId="3D713A7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3BDBF1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7FDBA6C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89ABA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08A3B3E" w14:textId="77777777" w:rsidTr="00E825ED">
        <w:trPr>
          <w:cantSplit/>
          <w:tblHeader/>
        </w:trPr>
        <w:tc>
          <w:tcPr>
            <w:tcW w:w="6917" w:type="dxa"/>
          </w:tcPr>
          <w:p w14:paraId="1546051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lastRenderedPageBreak/>
              <w:t>sssg-Switching-1BitInd-r17</w:t>
            </w:r>
          </w:p>
          <w:p w14:paraId="3A3F46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the UE supports 1-bit indication of SSSG switching between 2 SSSGs by scheduling DCI, and timer based </w:t>
            </w:r>
            <w:proofErr w:type="spellStart"/>
            <w:r w:rsidRPr="00BA3F78">
              <w:rPr>
                <w:rFonts w:ascii="Arial" w:eastAsia="Times New Roman" w:hAnsi="Arial"/>
                <w:sz w:val="18"/>
                <w:lang w:eastAsia="ja-JP"/>
              </w:rPr>
              <w:t>SSSG</w:t>
            </w:r>
            <w:proofErr w:type="spellEnd"/>
            <w:r w:rsidRPr="00BA3F78">
              <w:rPr>
                <w:rFonts w:ascii="Arial" w:eastAsia="Times New Roman" w:hAnsi="Arial"/>
                <w:sz w:val="18"/>
                <w:lang w:eastAsia="ja-JP"/>
              </w:rPr>
              <w:t xml:space="preserve"> switching, if </w:t>
            </w:r>
            <w:proofErr w:type="spellStart"/>
            <w:r w:rsidRPr="00BA3F78">
              <w:rPr>
                <w:rFonts w:ascii="Arial" w:eastAsia="Times New Roman" w:hAnsi="Arial"/>
                <w:i/>
                <w:iCs/>
                <w:sz w:val="18"/>
                <w:lang w:eastAsia="ja-JP"/>
              </w:rPr>
              <w:t>pdcch-SkippingDurationList</w:t>
            </w:r>
            <w:proofErr w:type="spellEnd"/>
            <w:r w:rsidRPr="00BA3F78">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287B17E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551DD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0AB61C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9D1CBF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53C04179" w14:textId="77777777" w:rsidTr="00E825ED">
        <w:trPr>
          <w:cantSplit/>
          <w:tblHeader/>
        </w:trPr>
        <w:tc>
          <w:tcPr>
            <w:tcW w:w="6917" w:type="dxa"/>
          </w:tcPr>
          <w:p w14:paraId="220F722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sssg-Switching-2BitInd-r17</w:t>
            </w:r>
          </w:p>
          <w:p w14:paraId="459BC1C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2-bit indication of SSSG switching among 3 SSSGs by scheduling DCI and timer based </w:t>
            </w:r>
            <w:proofErr w:type="spellStart"/>
            <w:r w:rsidRPr="00BA3F78">
              <w:rPr>
                <w:rFonts w:ascii="Arial" w:eastAsia="Times New Roman" w:hAnsi="Arial"/>
                <w:sz w:val="18"/>
                <w:lang w:eastAsia="ja-JP"/>
              </w:rPr>
              <w:t>SSSG</w:t>
            </w:r>
            <w:proofErr w:type="spellEnd"/>
            <w:r w:rsidRPr="00BA3F78">
              <w:rPr>
                <w:rFonts w:ascii="Arial" w:eastAsia="Times New Roman" w:hAnsi="Arial"/>
                <w:sz w:val="18"/>
                <w:lang w:eastAsia="ja-JP"/>
              </w:rPr>
              <w:t xml:space="preserve"> switching, if </w:t>
            </w:r>
            <w:proofErr w:type="spellStart"/>
            <w:r w:rsidRPr="00BA3F78">
              <w:rPr>
                <w:rFonts w:ascii="Arial" w:eastAsia="Times New Roman" w:hAnsi="Arial"/>
                <w:i/>
                <w:iCs/>
                <w:sz w:val="18"/>
                <w:lang w:eastAsia="ja-JP"/>
              </w:rPr>
              <w:t>pdcch-SkippingDurationList</w:t>
            </w:r>
            <w:proofErr w:type="spellEnd"/>
            <w:r w:rsidRPr="00BA3F78">
              <w:rPr>
                <w:rFonts w:ascii="Arial" w:eastAsia="Times New Roman" w:hAnsi="Arial"/>
                <w:i/>
                <w:iCs/>
                <w:sz w:val="18"/>
                <w:lang w:eastAsia="ja-JP"/>
              </w:rPr>
              <w:t xml:space="preserve"> </w:t>
            </w:r>
            <w:r w:rsidRPr="00BA3F78">
              <w:rPr>
                <w:rFonts w:ascii="Arial" w:eastAsia="Times New Roman" w:hAnsi="Arial"/>
                <w:sz w:val="18"/>
                <w:lang w:eastAsia="ja-JP"/>
              </w:rPr>
              <w:t>is not configured as specified in TS 38.213 [11], clause 10.4. UE supports search space set group switching capability-1 according to Table 10.4-1 of TS 38.213 [11].</w:t>
            </w:r>
          </w:p>
          <w:p w14:paraId="0364AC5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4833FA9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UE indicating support of this feature shall also indicate support of </w:t>
            </w:r>
            <w:r w:rsidRPr="00BA3F78">
              <w:rPr>
                <w:rFonts w:ascii="Arial" w:eastAsia="Times New Roman" w:hAnsi="Arial"/>
                <w:i/>
                <w:iCs/>
                <w:sz w:val="18"/>
                <w:lang w:eastAsia="ja-JP"/>
              </w:rPr>
              <w:t>sssg-Switching-1bitInd-r17</w:t>
            </w:r>
            <w:r w:rsidRPr="00BA3F78">
              <w:rPr>
                <w:rFonts w:ascii="Arial" w:eastAsia="Times New Roman" w:hAnsi="Arial"/>
                <w:sz w:val="18"/>
                <w:lang w:eastAsia="ja-JP"/>
              </w:rPr>
              <w:t>.</w:t>
            </w:r>
          </w:p>
        </w:tc>
        <w:tc>
          <w:tcPr>
            <w:tcW w:w="709" w:type="dxa"/>
          </w:tcPr>
          <w:p w14:paraId="0D21582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33FE68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557C77E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310BA1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0960D89F" w14:textId="77777777" w:rsidTr="00E825ED">
        <w:trPr>
          <w:cantSplit/>
          <w:tblHeader/>
        </w:trPr>
        <w:tc>
          <w:tcPr>
            <w:tcW w:w="6917" w:type="dxa"/>
          </w:tcPr>
          <w:p w14:paraId="119CAA7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support64CandidateBeamRS-BFR-r16</w:t>
            </w:r>
          </w:p>
          <w:p w14:paraId="4244FD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 xml:space="preserve">-RS-BFD, </w:t>
            </w:r>
            <w:proofErr w:type="spellStart"/>
            <w:r w:rsidRPr="00BA3F78">
              <w:rPr>
                <w:rFonts w:ascii="Arial" w:eastAsia="Times New Roman" w:hAnsi="Arial"/>
                <w:i/>
                <w:sz w:val="18"/>
                <w:lang w:eastAsia="ja-JP"/>
              </w:rPr>
              <w:t>maxNumberSSB</w:t>
            </w:r>
            <w:proofErr w:type="spellEnd"/>
            <w:r w:rsidRPr="00BA3F78">
              <w:rPr>
                <w:rFonts w:ascii="Arial" w:eastAsia="Times New Roman" w:hAnsi="Arial"/>
                <w:i/>
                <w:sz w:val="18"/>
                <w:lang w:eastAsia="ja-JP"/>
              </w:rPr>
              <w:t xml:space="preserve">-BFD </w:t>
            </w:r>
            <w:r w:rsidRPr="00BA3F78">
              <w:rPr>
                <w:rFonts w:ascii="Arial" w:eastAsia="Times New Roman" w:hAnsi="Arial"/>
                <w:iCs/>
                <w:sz w:val="18"/>
                <w:lang w:eastAsia="ja-JP"/>
              </w:rPr>
              <w:t>and</w:t>
            </w:r>
            <w:r w:rsidRPr="00BA3F78">
              <w:rPr>
                <w:rFonts w:ascii="Arial" w:eastAsia="Times New Roman" w:hAnsi="Arial"/>
                <w:i/>
                <w:sz w:val="18"/>
                <w:lang w:eastAsia="ja-JP"/>
              </w:rPr>
              <w:t xml:space="preserve"> </w:t>
            </w:r>
            <w:proofErr w:type="spellStart"/>
            <w:r w:rsidRPr="00BA3F78">
              <w:rPr>
                <w:rFonts w:ascii="Arial" w:eastAsia="Times New Roman" w:hAnsi="Arial"/>
                <w:i/>
                <w:sz w:val="18"/>
                <w:lang w:eastAsia="ja-JP"/>
              </w:rPr>
              <w:t>maxNumberCSI</w:t>
            </w:r>
            <w:proofErr w:type="spellEnd"/>
            <w:r w:rsidRPr="00BA3F78">
              <w:rPr>
                <w:rFonts w:ascii="Arial" w:eastAsia="Times New Roman" w:hAnsi="Arial"/>
                <w:i/>
                <w:sz w:val="18"/>
                <w:lang w:eastAsia="ja-JP"/>
              </w:rPr>
              <w:t>-RS-</w:t>
            </w:r>
            <w:proofErr w:type="spellStart"/>
            <w:r w:rsidRPr="00BA3F78">
              <w:rPr>
                <w:rFonts w:ascii="Arial" w:eastAsia="Times New Roman" w:hAnsi="Arial"/>
                <w:i/>
                <w:sz w:val="18"/>
                <w:lang w:eastAsia="ja-JP"/>
              </w:rPr>
              <w:t>SSB</w:t>
            </w:r>
            <w:proofErr w:type="spellEnd"/>
            <w:r w:rsidRPr="00BA3F78">
              <w:rPr>
                <w:rFonts w:ascii="Arial" w:eastAsia="Times New Roman" w:hAnsi="Arial"/>
                <w:i/>
                <w:sz w:val="18"/>
                <w:lang w:eastAsia="ja-JP"/>
              </w:rPr>
              <w:t>-CBD.</w:t>
            </w:r>
          </w:p>
        </w:tc>
        <w:tc>
          <w:tcPr>
            <w:tcW w:w="709" w:type="dxa"/>
          </w:tcPr>
          <w:p w14:paraId="6BB4BF3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019877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3E6DAC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078E7C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AA2D023" w14:textId="77777777" w:rsidTr="00E825ED">
        <w:trPr>
          <w:cantSplit/>
          <w:tblHeader/>
        </w:trPr>
        <w:tc>
          <w:tcPr>
            <w:tcW w:w="6917" w:type="dxa"/>
          </w:tcPr>
          <w:p w14:paraId="636313F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b/>
                <w:bCs/>
                <w:i/>
                <w:iCs/>
                <w:sz w:val="18"/>
                <w:lang w:eastAsia="ja-JP"/>
              </w:rPr>
              <w:t>supportCodeWordSoftCombining-r16</w:t>
            </w:r>
          </w:p>
          <w:p w14:paraId="6B02D5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sz w:val="18"/>
                <w:lang w:eastAsia="ja-JP"/>
              </w:rPr>
              <w:t xml:space="preserve">Indicates whether UE supports codeword soft combining for </w:t>
            </w:r>
            <w:proofErr w:type="spellStart"/>
            <w:r w:rsidRPr="00BA3F78">
              <w:rPr>
                <w:rFonts w:ascii="Arial" w:eastAsia="Times New Roman" w:hAnsi="Arial"/>
                <w:sz w:val="18"/>
                <w:lang w:eastAsia="ja-JP"/>
              </w:rPr>
              <w:t>FDMSchemeB</w:t>
            </w:r>
            <w:proofErr w:type="spellEnd"/>
            <w:r w:rsidRPr="00BA3F78">
              <w:rPr>
                <w:rFonts w:ascii="Arial" w:eastAsia="Times New Roman" w:hAnsi="Arial"/>
                <w:sz w:val="18"/>
                <w:lang w:eastAsia="ja-JP"/>
              </w:rPr>
              <w:t xml:space="preserve">. UE indicates support of this feature depends on whether the </w:t>
            </w:r>
            <w:r w:rsidRPr="00BA3F78">
              <w:rPr>
                <w:rFonts w:ascii="Arial" w:eastAsia="Times New Roman" w:hAnsi="Arial"/>
                <w:i/>
                <w:iCs/>
                <w:sz w:val="18"/>
                <w:lang w:eastAsia="ja-JP"/>
              </w:rPr>
              <w:t>supportFDM-SchemeB-r16</w:t>
            </w:r>
            <w:r w:rsidRPr="00BA3F78">
              <w:rPr>
                <w:rFonts w:ascii="Arial" w:eastAsia="Times New Roman" w:hAnsi="Arial"/>
                <w:sz w:val="18"/>
                <w:lang w:eastAsia="ja-JP"/>
              </w:rPr>
              <w:t xml:space="preserve"> is also supported.</w:t>
            </w:r>
          </w:p>
        </w:tc>
        <w:tc>
          <w:tcPr>
            <w:tcW w:w="709" w:type="dxa"/>
          </w:tcPr>
          <w:p w14:paraId="66B2907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B5DA81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0307037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F1C457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BB29817" w14:textId="77777777" w:rsidTr="00E825ED">
        <w:trPr>
          <w:cantSplit/>
          <w:tblHeader/>
        </w:trPr>
        <w:tc>
          <w:tcPr>
            <w:tcW w:w="6917" w:type="dxa"/>
          </w:tcPr>
          <w:p w14:paraId="1317A5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supportFDM-SchemeA-r16</w:t>
            </w:r>
          </w:p>
          <w:p w14:paraId="0D3A064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UE supports single DCI based </w:t>
            </w:r>
            <w:proofErr w:type="spellStart"/>
            <w:r w:rsidRPr="00BA3F78">
              <w:rPr>
                <w:rFonts w:ascii="Arial" w:eastAsia="Times New Roman" w:hAnsi="Arial"/>
                <w:bCs/>
                <w:iCs/>
                <w:sz w:val="18"/>
                <w:lang w:eastAsia="ja-JP"/>
              </w:rPr>
              <w:t>FDMSchemeA</w:t>
            </w:r>
            <w:proofErr w:type="spellEnd"/>
            <w:r w:rsidRPr="00BA3F78">
              <w:rPr>
                <w:rFonts w:ascii="Arial" w:eastAsia="Times New Roman" w:hAnsi="Arial"/>
                <w:bCs/>
                <w:iCs/>
                <w:sz w:val="18"/>
                <w:lang w:eastAsia="ja-JP"/>
              </w:rPr>
              <w:t>.</w:t>
            </w:r>
          </w:p>
        </w:tc>
        <w:tc>
          <w:tcPr>
            <w:tcW w:w="709" w:type="dxa"/>
          </w:tcPr>
          <w:p w14:paraId="061098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45BC3E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61B53D3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0FB171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B457628" w14:textId="77777777" w:rsidTr="00E825ED">
        <w:trPr>
          <w:cantSplit/>
          <w:tblHeader/>
        </w:trPr>
        <w:tc>
          <w:tcPr>
            <w:tcW w:w="6917" w:type="dxa"/>
          </w:tcPr>
          <w:p w14:paraId="4D817B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supportInter-slotTDM-r16</w:t>
            </w:r>
          </w:p>
          <w:p w14:paraId="7B5A9F1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whether UE supports single-DCI based inter-slot TDM. This capability signalling includes the following:</w:t>
            </w:r>
          </w:p>
          <w:p w14:paraId="5E9597A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supportRepNumPDSCH-TDRA-r16</w:t>
            </w:r>
            <w:r w:rsidRPr="00BA3F78">
              <w:rPr>
                <w:rFonts w:ascii="Arial" w:eastAsia="Times New Roman" w:hAnsi="Arial" w:cs="Arial"/>
                <w:sz w:val="18"/>
                <w:szCs w:val="18"/>
                <w:lang w:eastAsia="ja-JP"/>
              </w:rPr>
              <w:t xml:space="preserve"> indicates support of </w:t>
            </w:r>
            <w:proofErr w:type="spellStart"/>
            <w:r w:rsidRPr="00BA3F78">
              <w:rPr>
                <w:rFonts w:ascii="Arial" w:eastAsia="Times New Roman" w:hAnsi="Arial" w:cs="Arial"/>
                <w:sz w:val="18"/>
                <w:szCs w:val="18"/>
                <w:lang w:eastAsia="ja-JP"/>
              </w:rPr>
              <w:t>RepNumR16</w:t>
            </w:r>
            <w:proofErr w:type="spellEnd"/>
            <w:r w:rsidRPr="00BA3F78">
              <w:rPr>
                <w:rFonts w:ascii="Arial" w:eastAsia="Times New Roman" w:hAnsi="Arial" w:cs="Arial"/>
                <w:sz w:val="18"/>
                <w:szCs w:val="18"/>
                <w:lang w:eastAsia="ja-JP"/>
              </w:rPr>
              <w:t xml:space="preserve"> in PDSCH-</w:t>
            </w:r>
            <w:proofErr w:type="spellStart"/>
            <w:r w:rsidRPr="00BA3F78">
              <w:rPr>
                <w:rFonts w:ascii="Arial" w:eastAsia="Times New Roman" w:hAnsi="Arial" w:cs="Arial"/>
                <w:sz w:val="18"/>
                <w:szCs w:val="18"/>
                <w:lang w:eastAsia="ja-JP"/>
              </w:rPr>
              <w:t>TimeDomainResourceAllocation</w:t>
            </w:r>
            <w:proofErr w:type="spellEnd"/>
            <w:r w:rsidRPr="00BA3F78">
              <w:rPr>
                <w:rFonts w:ascii="Arial" w:eastAsia="Times New Roman" w:hAnsi="Arial" w:cs="Arial"/>
                <w:sz w:val="18"/>
                <w:szCs w:val="18"/>
                <w:lang w:eastAsia="ja-JP"/>
              </w:rPr>
              <w:t xml:space="preserve"> and the maximum value of RepNumR16</w:t>
            </w:r>
          </w:p>
          <w:p w14:paraId="2BE8F11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maxTBS-Size-r16</w:t>
            </w:r>
            <w:r w:rsidRPr="00BA3F78">
              <w:rPr>
                <w:rFonts w:ascii="Arial" w:eastAsia="Times New Roman" w:hAnsi="Arial" w:cs="Arial"/>
                <w:sz w:val="18"/>
                <w:szCs w:val="18"/>
                <w:lang w:eastAsia="ja-JP"/>
              </w:rPr>
              <w:t xml:space="preserve"> indicates maximum TBS size.</w:t>
            </w:r>
          </w:p>
          <w:p w14:paraId="2276A58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maxNumberTCI-states-r16</w:t>
            </w:r>
            <w:r w:rsidRPr="00BA3F78">
              <w:rPr>
                <w:rFonts w:ascii="Arial" w:eastAsia="Times New Roman" w:hAnsi="Arial" w:cs="Arial"/>
                <w:sz w:val="18"/>
                <w:szCs w:val="18"/>
                <w:lang w:eastAsia="ja-JP"/>
              </w:rPr>
              <w:t xml:space="preserve"> indicates the maximum number of TCI states.</w:t>
            </w:r>
          </w:p>
        </w:tc>
        <w:tc>
          <w:tcPr>
            <w:tcW w:w="709" w:type="dxa"/>
          </w:tcPr>
          <w:p w14:paraId="3CB8E4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C15FAF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249E28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783EDC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6F4E23E" w14:textId="77777777" w:rsidTr="00E825ED">
        <w:trPr>
          <w:cantSplit/>
          <w:tblHeader/>
        </w:trPr>
        <w:tc>
          <w:tcPr>
            <w:tcW w:w="6917" w:type="dxa"/>
          </w:tcPr>
          <w:p w14:paraId="12D2C35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supportNewDMRS-Port-r16</w:t>
            </w:r>
          </w:p>
          <w:p w14:paraId="3A9C75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UE supports new DMRS port entry {0,2,3}. UE supports this feature should indicate support </w:t>
            </w:r>
            <w:r w:rsidRPr="00BA3F78">
              <w:rPr>
                <w:rFonts w:ascii="Arial" w:eastAsia="Times New Roman" w:hAnsi="Arial"/>
                <w:bCs/>
                <w:i/>
                <w:sz w:val="18"/>
                <w:lang w:eastAsia="ja-JP"/>
              </w:rPr>
              <w:t>singleDCI-SDM-scheme-r16</w:t>
            </w:r>
            <w:r w:rsidRPr="00BA3F78">
              <w:rPr>
                <w:rFonts w:ascii="Arial" w:eastAsia="Times New Roman" w:hAnsi="Arial"/>
                <w:bCs/>
                <w:iCs/>
                <w:sz w:val="18"/>
                <w:lang w:eastAsia="ja-JP"/>
              </w:rPr>
              <w:t xml:space="preserve"> for the band.</w:t>
            </w:r>
          </w:p>
        </w:tc>
        <w:tc>
          <w:tcPr>
            <w:tcW w:w="709" w:type="dxa"/>
          </w:tcPr>
          <w:p w14:paraId="1F606F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1A4368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3CCF61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909C5C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5380D90" w14:textId="77777777" w:rsidTr="00E825ED">
        <w:trPr>
          <w:cantSplit/>
          <w:tblHeader/>
        </w:trPr>
        <w:tc>
          <w:tcPr>
            <w:tcW w:w="6917" w:type="dxa"/>
          </w:tcPr>
          <w:p w14:paraId="0B984FE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supportTDM-SchemeA-r16</w:t>
            </w:r>
          </w:p>
          <w:p w14:paraId="6D3DE93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UE supports single DCI based </w:t>
            </w:r>
            <w:proofErr w:type="spellStart"/>
            <w:r w:rsidRPr="00BA3F78">
              <w:rPr>
                <w:rFonts w:ascii="Arial" w:eastAsia="Times New Roman" w:hAnsi="Arial"/>
                <w:bCs/>
                <w:iCs/>
                <w:sz w:val="18"/>
                <w:lang w:eastAsia="ja-JP"/>
              </w:rPr>
              <w:t>TDMSchemeA</w:t>
            </w:r>
            <w:proofErr w:type="spellEnd"/>
            <w:r w:rsidRPr="00BA3F78">
              <w:rPr>
                <w:rFonts w:ascii="Arial" w:eastAsia="Times New Roman" w:hAnsi="Arial"/>
                <w:bCs/>
                <w:iCs/>
                <w:sz w:val="18"/>
                <w:lang w:eastAsia="ja-JP"/>
              </w:rPr>
              <w:t xml:space="preserve">. The capability signalling includes </w:t>
            </w:r>
            <w:r w:rsidRPr="00BA3F78">
              <w:rPr>
                <w:rFonts w:ascii="Arial" w:eastAsia="Times New Roman" w:hAnsi="Arial"/>
                <w:sz w:val="18"/>
                <w:lang w:eastAsia="ja-JP"/>
              </w:rPr>
              <w:t>the maximum TBS size.</w:t>
            </w:r>
          </w:p>
        </w:tc>
        <w:tc>
          <w:tcPr>
            <w:tcW w:w="709" w:type="dxa"/>
          </w:tcPr>
          <w:p w14:paraId="7B27F74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47476A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9DE5FE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3126EF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DC2F62B" w14:textId="77777777" w:rsidTr="00E825ED">
        <w:trPr>
          <w:cantSplit/>
          <w:tblHeader/>
        </w:trPr>
        <w:tc>
          <w:tcPr>
            <w:tcW w:w="6917" w:type="dxa"/>
          </w:tcPr>
          <w:p w14:paraId="026D359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supportTwoPortDL-PTRS-r16</w:t>
            </w:r>
          </w:p>
          <w:p w14:paraId="32AEB2F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Indicates whether UE supports 2-port DL PT-RS. UE supports this feature should indicate support </w:t>
            </w:r>
            <w:r w:rsidRPr="00BA3F78">
              <w:rPr>
                <w:rFonts w:ascii="Arial" w:eastAsia="Times New Roman" w:hAnsi="Arial"/>
                <w:bCs/>
                <w:i/>
                <w:sz w:val="18"/>
                <w:lang w:eastAsia="ja-JP"/>
              </w:rPr>
              <w:t>singleDCI-SDM-scheme-r16</w:t>
            </w:r>
            <w:r w:rsidRPr="00BA3F78">
              <w:rPr>
                <w:rFonts w:ascii="Arial" w:eastAsia="Times New Roman" w:hAnsi="Arial"/>
                <w:bCs/>
                <w:iCs/>
                <w:sz w:val="18"/>
                <w:lang w:eastAsia="ja-JP"/>
              </w:rPr>
              <w:t xml:space="preserve"> for the band.</w:t>
            </w:r>
          </w:p>
        </w:tc>
        <w:tc>
          <w:tcPr>
            <w:tcW w:w="709" w:type="dxa"/>
          </w:tcPr>
          <w:p w14:paraId="731442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6B4A6BD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1174B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5B8633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05DF6EE" w14:textId="77777777" w:rsidTr="00E825ED">
        <w:trPr>
          <w:cantSplit/>
          <w:tblHeader/>
        </w:trPr>
        <w:tc>
          <w:tcPr>
            <w:tcW w:w="6917" w:type="dxa"/>
          </w:tcPr>
          <w:p w14:paraId="1B6AAA8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ta-BasedPDC-NTN-SharedSpectrumChAccess-r17</w:t>
            </w:r>
          </w:p>
          <w:p w14:paraId="661C23B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Indicates whether the UE supports propagation delay compensation based on legacy TA procedure for NTN and shared spectrum channel access</w:t>
            </w:r>
            <w:r w:rsidRPr="00BA3F78">
              <w:rPr>
                <w:rFonts w:ascii="Arial" w:eastAsia="Times New Roman" w:hAnsi="Arial"/>
                <w:sz w:val="18"/>
                <w:lang w:eastAsia="ja-JP"/>
              </w:rPr>
              <w:t>.</w:t>
            </w:r>
          </w:p>
        </w:tc>
        <w:tc>
          <w:tcPr>
            <w:tcW w:w="709" w:type="dxa"/>
          </w:tcPr>
          <w:p w14:paraId="609382F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16151DB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4322E93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D5927F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28376C61" w14:textId="77777777" w:rsidTr="00E825ED">
        <w:trPr>
          <w:cantSplit/>
          <w:tblHeader/>
        </w:trPr>
        <w:tc>
          <w:tcPr>
            <w:tcW w:w="6917" w:type="dxa"/>
          </w:tcPr>
          <w:p w14:paraId="3FD6F30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A3F78">
              <w:rPr>
                <w:rFonts w:ascii="Arial" w:eastAsia="Times New Roman" w:hAnsi="Arial"/>
                <w:b/>
                <w:bCs/>
                <w:i/>
                <w:iCs/>
                <w:sz w:val="18"/>
                <w:lang w:eastAsia="ja-JP"/>
              </w:rPr>
              <w:t>tb-ProcessingMultiSlotPUSCH-r17</w:t>
            </w:r>
          </w:p>
          <w:p w14:paraId="343578C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26851F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71CAC5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20BA5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3E661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DC07C27" w14:textId="77777777" w:rsidTr="00E825ED">
        <w:trPr>
          <w:cantSplit/>
          <w:tblHeader/>
        </w:trPr>
        <w:tc>
          <w:tcPr>
            <w:tcW w:w="6917" w:type="dxa"/>
          </w:tcPr>
          <w:p w14:paraId="714588E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tb-ProcessingRepMultiSlotPUSCH-r17</w:t>
            </w:r>
          </w:p>
          <w:p w14:paraId="13A1BA3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UE supports repetition of TB processing over multi-slot PUSCH in RRC connected mode.</w:t>
            </w:r>
          </w:p>
          <w:p w14:paraId="3E71C81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E15FAB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Cs/>
                <w:iCs/>
                <w:sz w:val="18"/>
                <w:lang w:eastAsia="ja-JP"/>
              </w:rPr>
              <w:t xml:space="preserve">UE supporting this feature shall also indicates support of </w:t>
            </w:r>
            <w:r w:rsidRPr="00BA3F78">
              <w:rPr>
                <w:rFonts w:ascii="Arial" w:eastAsia="Times New Roman" w:hAnsi="Arial"/>
                <w:bCs/>
                <w:i/>
                <w:sz w:val="18"/>
                <w:lang w:eastAsia="ja-JP"/>
              </w:rPr>
              <w:t>tb-ProcessingMultiSlotPUSCH-r17</w:t>
            </w:r>
            <w:r w:rsidRPr="00BA3F78">
              <w:rPr>
                <w:rFonts w:ascii="Arial" w:eastAsia="Times New Roman" w:hAnsi="Arial"/>
                <w:bCs/>
                <w:iCs/>
                <w:sz w:val="18"/>
                <w:lang w:eastAsia="ja-JP"/>
              </w:rPr>
              <w:t>.</w:t>
            </w:r>
          </w:p>
        </w:tc>
        <w:tc>
          <w:tcPr>
            <w:tcW w:w="709" w:type="dxa"/>
          </w:tcPr>
          <w:p w14:paraId="1C4008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5F962E9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1F87523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569FA9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53C634A" w14:textId="77777777" w:rsidTr="00E825ED">
        <w:trPr>
          <w:cantSplit/>
          <w:tblHeader/>
        </w:trPr>
        <w:tc>
          <w:tcPr>
            <w:tcW w:w="6917" w:type="dxa"/>
          </w:tcPr>
          <w:p w14:paraId="0C67CE9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A3F78">
              <w:rPr>
                <w:rFonts w:ascii="Arial" w:eastAsia="Times New Roman" w:hAnsi="Arial"/>
                <w:b/>
                <w:bCs/>
                <w:i/>
                <w:iCs/>
                <w:sz w:val="18"/>
                <w:lang w:eastAsia="ja-JP"/>
              </w:rPr>
              <w:lastRenderedPageBreak/>
              <w:t>tci-StatePDSCH</w:t>
            </w:r>
            <w:proofErr w:type="spellEnd"/>
          </w:p>
          <w:p w14:paraId="056C67D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BA3F78">
              <w:rPr>
                <w:rFonts w:ascii="Arial" w:eastAsia="Times New Roman" w:hAnsi="Arial" w:cs="Arial"/>
                <w:bCs/>
                <w:iCs/>
                <w:sz w:val="18"/>
                <w:lang w:eastAsia="ja-JP"/>
              </w:rPr>
              <w:t>Defines support of TCI-States for PDSCH. The capability signalling comprises the following parameters:</w:t>
            </w:r>
          </w:p>
          <w:p w14:paraId="2AD7A04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maxNumberConfiguredTCIstatesPerCC</w:t>
            </w:r>
            <w:proofErr w:type="spellEnd"/>
            <w:r w:rsidRPr="00BA3F78">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2CBE74"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maxNumberActiveTCI-PerBWP</w:t>
            </w:r>
            <w:proofErr w:type="spellEnd"/>
            <w:r w:rsidRPr="00BA3F78">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89328E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94172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Note the UE is required to track only the active TCI states.</w:t>
            </w:r>
          </w:p>
          <w:p w14:paraId="3C4A189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19DA99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is mandated to report </w:t>
            </w:r>
            <w:proofErr w:type="spellStart"/>
            <w:r w:rsidRPr="00BA3F78">
              <w:rPr>
                <w:rFonts w:ascii="Arial" w:eastAsia="Times New Roman" w:hAnsi="Arial" w:cs="Arial"/>
                <w:i/>
                <w:iCs/>
                <w:sz w:val="18"/>
                <w:szCs w:val="18"/>
                <w:lang w:eastAsia="ja-JP"/>
              </w:rPr>
              <w:t>tci-StatePDSCH</w:t>
            </w:r>
            <w:proofErr w:type="spellEnd"/>
            <w:r w:rsidRPr="00BA3F78">
              <w:rPr>
                <w:rFonts w:ascii="Arial" w:eastAsia="Times New Roman" w:hAnsi="Arial" w:cs="Arial"/>
                <w:sz w:val="18"/>
                <w:szCs w:val="18"/>
                <w:lang w:eastAsia="ja-JP"/>
              </w:rPr>
              <w:t>.</w:t>
            </w:r>
          </w:p>
        </w:tc>
        <w:tc>
          <w:tcPr>
            <w:tcW w:w="709" w:type="dxa"/>
          </w:tcPr>
          <w:p w14:paraId="187F550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sz w:val="18"/>
                <w:szCs w:val="18"/>
                <w:lang w:eastAsia="ja-JP"/>
              </w:rPr>
              <w:t>Band</w:t>
            </w:r>
          </w:p>
        </w:tc>
        <w:tc>
          <w:tcPr>
            <w:tcW w:w="567" w:type="dxa"/>
          </w:tcPr>
          <w:p w14:paraId="67ECD0B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cs="Arial"/>
                <w:bCs/>
                <w:iCs/>
                <w:sz w:val="18"/>
                <w:szCs w:val="18"/>
                <w:lang w:eastAsia="ja-JP"/>
              </w:rPr>
              <w:t>Yes</w:t>
            </w:r>
          </w:p>
        </w:tc>
        <w:tc>
          <w:tcPr>
            <w:tcW w:w="709" w:type="dxa"/>
          </w:tcPr>
          <w:p w14:paraId="0310018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1816FE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74E9F4F" w14:textId="77777777" w:rsidTr="00E825ED">
        <w:trPr>
          <w:cantSplit/>
          <w:tblHeader/>
        </w:trPr>
        <w:tc>
          <w:tcPr>
            <w:tcW w:w="6917" w:type="dxa"/>
          </w:tcPr>
          <w:p w14:paraId="38B9FA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b/>
                <w:bCs/>
                <w:i/>
                <w:iCs/>
                <w:sz w:val="18"/>
                <w:lang w:eastAsia="ja-JP"/>
              </w:rPr>
              <w:t>timeBasedCondHandover-r17</w:t>
            </w:r>
          </w:p>
          <w:p w14:paraId="51BE961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Indicates whether the UE supports time based conditional handover, i.e., </w:t>
            </w:r>
            <w:proofErr w:type="spellStart"/>
            <w:r w:rsidRPr="00BA3F78">
              <w:rPr>
                <w:rFonts w:ascii="Arial" w:eastAsia="Times New Roman" w:hAnsi="Arial"/>
                <w:i/>
                <w:iCs/>
                <w:sz w:val="18"/>
                <w:lang w:eastAsia="ko-KR"/>
              </w:rPr>
              <w:t>CondEvent</w:t>
            </w:r>
            <w:proofErr w:type="spellEnd"/>
            <w:r w:rsidRPr="00BA3F78">
              <w:rPr>
                <w:rFonts w:ascii="Arial" w:eastAsia="Times New Roman" w:hAnsi="Arial"/>
                <w:i/>
                <w:iCs/>
                <w:sz w:val="18"/>
                <w:lang w:eastAsia="ko-KR"/>
              </w:rPr>
              <w:t xml:space="preserve"> </w:t>
            </w:r>
            <w:proofErr w:type="spellStart"/>
            <w:r w:rsidRPr="00BA3F78">
              <w:rPr>
                <w:rFonts w:ascii="Arial" w:eastAsia="Times New Roman" w:hAnsi="Arial"/>
                <w:i/>
                <w:iCs/>
                <w:sz w:val="18"/>
                <w:lang w:eastAsia="ko-KR"/>
              </w:rPr>
              <w:t>T1</w:t>
            </w:r>
            <w:proofErr w:type="spellEnd"/>
            <w:r w:rsidRPr="00BA3F78">
              <w:rPr>
                <w:rFonts w:ascii="Arial" w:eastAsia="Times New Roman" w:hAnsi="Arial"/>
                <w:sz w:val="18"/>
                <w:lang w:eastAsia="ko-KR"/>
              </w:rPr>
              <w:t xml:space="preserve"> as specified in </w:t>
            </w:r>
            <w:r w:rsidRPr="00BA3F78">
              <w:rPr>
                <w:rFonts w:ascii="Arial" w:eastAsia="Times New Roman" w:hAnsi="Arial"/>
                <w:sz w:val="18"/>
                <w:lang w:eastAsia="ja-JP"/>
              </w:rPr>
              <w:t xml:space="preserve">TS 38.331 [9]. A UE supporting this feature shall also indicate the support of </w:t>
            </w:r>
            <w:r w:rsidRPr="00BA3F78">
              <w:rPr>
                <w:rFonts w:ascii="Arial" w:eastAsia="Times New Roman" w:hAnsi="Arial"/>
                <w:i/>
                <w:iCs/>
                <w:sz w:val="18"/>
                <w:lang w:eastAsia="ja-JP"/>
              </w:rPr>
              <w:t>condHandover-r16</w:t>
            </w:r>
            <w:r w:rsidRPr="00BA3F78">
              <w:rPr>
                <w:rFonts w:ascii="Arial" w:eastAsia="Times New Roman" w:hAnsi="Arial"/>
                <w:sz w:val="18"/>
                <w:lang w:eastAsia="ja-JP"/>
              </w:rPr>
              <w:t xml:space="preserve"> for NTN bands and the </w:t>
            </w:r>
            <w:r w:rsidRPr="00BA3F78">
              <w:rPr>
                <w:rFonts w:ascii="Arial" w:eastAsia="MS PGothic" w:hAnsi="Arial" w:cs="Arial"/>
                <w:sz w:val="18"/>
                <w:szCs w:val="18"/>
                <w:lang w:eastAsia="ja-JP"/>
              </w:rPr>
              <w:t xml:space="preserve">support of </w:t>
            </w:r>
            <w:r w:rsidRPr="00BA3F78">
              <w:rPr>
                <w:rFonts w:ascii="Arial" w:eastAsia="MS PGothic" w:hAnsi="Arial" w:cs="Arial"/>
                <w:i/>
                <w:iCs/>
                <w:sz w:val="18"/>
                <w:szCs w:val="18"/>
                <w:lang w:eastAsia="ja-JP"/>
              </w:rPr>
              <w:t>nonTerrestrialNetwork-r17</w:t>
            </w:r>
            <w:r w:rsidRPr="00BA3F78">
              <w:rPr>
                <w:rFonts w:ascii="Arial" w:eastAsia="MS PGothic" w:hAnsi="Arial" w:cs="Arial"/>
                <w:sz w:val="18"/>
                <w:szCs w:val="18"/>
                <w:lang w:eastAsia="ja-JP"/>
              </w:rPr>
              <w:t>.</w:t>
            </w:r>
            <w:r w:rsidRPr="00BA3F78">
              <w:rPr>
                <w:rFonts w:ascii="Arial" w:eastAsia="Times New Roman" w:hAnsi="Arial"/>
                <w:sz w:val="18"/>
                <w:lang w:eastAsia="ja-JP"/>
              </w:rPr>
              <w:t xml:space="preserve"> </w:t>
            </w:r>
            <w:r w:rsidRPr="00BA3F78">
              <w:rPr>
                <w:rFonts w:ascii="Arial" w:eastAsia="MS PGothic" w:hAnsi="Arial" w:cs="Arial"/>
                <w:sz w:val="18"/>
                <w:szCs w:val="18"/>
                <w:lang w:eastAsia="ja-JP"/>
              </w:rPr>
              <w:t>UE shall set the capability value consistently for all FDD-FR1 NTN bands.</w:t>
            </w:r>
          </w:p>
        </w:tc>
        <w:tc>
          <w:tcPr>
            <w:tcW w:w="709" w:type="dxa"/>
          </w:tcPr>
          <w:p w14:paraId="178FD33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03A75C1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No</w:t>
            </w:r>
          </w:p>
        </w:tc>
        <w:tc>
          <w:tcPr>
            <w:tcW w:w="709" w:type="dxa"/>
          </w:tcPr>
          <w:p w14:paraId="4684E08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2A5A24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cs="Arial"/>
                <w:bCs/>
                <w:iCs/>
                <w:sz w:val="18"/>
                <w:szCs w:val="18"/>
                <w:lang w:eastAsia="ja-JP"/>
              </w:rPr>
              <w:t>N/A</w:t>
            </w:r>
          </w:p>
        </w:tc>
      </w:tr>
      <w:tr w:rsidR="008F0D94" w:rsidRPr="00BA3F78" w14:paraId="7F92070D" w14:textId="77777777" w:rsidTr="00E825ED">
        <w:trPr>
          <w:cantSplit/>
          <w:tblHeader/>
        </w:trPr>
        <w:tc>
          <w:tcPr>
            <w:tcW w:w="6917" w:type="dxa"/>
          </w:tcPr>
          <w:p w14:paraId="7E4271B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triggeredHARQ-CodebookRetx-r17</w:t>
            </w:r>
          </w:p>
          <w:p w14:paraId="561249E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w:t>
            </w:r>
            <w:proofErr w:type="spellStart"/>
            <w:r w:rsidRPr="00BA3F78">
              <w:rPr>
                <w:rFonts w:ascii="Arial" w:eastAsia="Times New Roman" w:hAnsi="Arial"/>
                <w:sz w:val="18"/>
                <w:lang w:eastAsia="ja-JP"/>
              </w:rPr>
              <w:t>PUCCH</w:t>
            </w:r>
            <w:proofErr w:type="spellEnd"/>
            <w:r w:rsidRPr="00BA3F78">
              <w:rPr>
                <w:rFonts w:ascii="Arial" w:eastAsia="Times New Roman" w:hAnsi="Arial"/>
                <w:sz w:val="18"/>
                <w:lang w:eastAsia="ja-JP"/>
              </w:rPr>
              <w:t xml:space="preserve"> config as indicated in twoHARQ-ACK-Codebook-type1-r16). The capability signalling comprises the following parameters:</w:t>
            </w:r>
          </w:p>
          <w:p w14:paraId="16AA390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minHARQ-Retx-Offset-r17 </w:t>
            </w:r>
            <w:r w:rsidRPr="00BA3F78">
              <w:rPr>
                <w:rFonts w:ascii="Arial" w:eastAsia="Times New Roman" w:hAnsi="Arial" w:cs="Arial"/>
                <w:sz w:val="18"/>
                <w:szCs w:val="18"/>
                <w:lang w:eastAsia="ja-JP"/>
              </w:rPr>
              <w:t>indicates minimum value for the HARQ re-</w:t>
            </w:r>
            <w:proofErr w:type="spellStart"/>
            <w:r w:rsidRPr="00BA3F78">
              <w:rPr>
                <w:rFonts w:ascii="Arial" w:eastAsia="Times New Roman" w:hAnsi="Arial" w:cs="Arial"/>
                <w:sz w:val="18"/>
                <w:szCs w:val="18"/>
                <w:lang w:eastAsia="ja-JP"/>
              </w:rPr>
              <w:t>tx</w:t>
            </w:r>
            <w:proofErr w:type="spellEnd"/>
            <w:r w:rsidRPr="00BA3F78">
              <w:rPr>
                <w:rFonts w:ascii="Arial" w:eastAsia="Times New Roman" w:hAnsi="Arial" w:cs="Arial"/>
                <w:sz w:val="18"/>
                <w:szCs w:val="18"/>
                <w:lang w:eastAsia="ja-JP"/>
              </w:rPr>
              <w:t xml:space="preserve"> offset. Value </w:t>
            </w:r>
            <w:r w:rsidRPr="00BA3F78">
              <w:rPr>
                <w:rFonts w:ascii="Arial" w:eastAsia="Times New Roman" w:hAnsi="Arial" w:cs="Arial"/>
                <w:i/>
                <w:iCs/>
                <w:sz w:val="18"/>
                <w:szCs w:val="18"/>
                <w:lang w:eastAsia="ja-JP"/>
              </w:rPr>
              <w:t>n-7</w:t>
            </w:r>
            <w:r w:rsidRPr="00BA3F78">
              <w:rPr>
                <w:rFonts w:ascii="Arial" w:eastAsia="Times New Roman" w:hAnsi="Arial" w:cs="Arial"/>
                <w:sz w:val="18"/>
                <w:szCs w:val="18"/>
                <w:lang w:eastAsia="ja-JP"/>
              </w:rPr>
              <w:t xml:space="preserve"> corresponds to -7, value </w:t>
            </w:r>
            <w:r w:rsidRPr="00BA3F78">
              <w:rPr>
                <w:rFonts w:ascii="Arial" w:eastAsia="Times New Roman" w:hAnsi="Arial" w:cs="Arial"/>
                <w:i/>
                <w:iCs/>
                <w:sz w:val="18"/>
                <w:szCs w:val="18"/>
                <w:lang w:eastAsia="ja-JP"/>
              </w:rPr>
              <w:t>n-5</w:t>
            </w:r>
            <w:r w:rsidRPr="00BA3F78">
              <w:rPr>
                <w:rFonts w:ascii="Arial" w:eastAsia="Times New Roman" w:hAnsi="Arial" w:cs="Arial"/>
                <w:sz w:val="18"/>
                <w:szCs w:val="18"/>
                <w:lang w:eastAsia="ja-JP"/>
              </w:rPr>
              <w:t xml:space="preserve"> corresponds to -5, and so on.</w:t>
            </w:r>
          </w:p>
          <w:p w14:paraId="1B59882C"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 xml:space="preserve">maxHARQ-Retx-Offset-r17 </w:t>
            </w:r>
            <w:r w:rsidRPr="00BA3F78">
              <w:rPr>
                <w:rFonts w:ascii="Arial" w:eastAsia="Times New Roman" w:hAnsi="Arial" w:cs="Arial"/>
                <w:sz w:val="18"/>
                <w:szCs w:val="18"/>
                <w:lang w:eastAsia="ja-JP"/>
              </w:rPr>
              <w:t>indicates maximum value for the HARQ re-</w:t>
            </w:r>
            <w:proofErr w:type="spellStart"/>
            <w:r w:rsidRPr="00BA3F78">
              <w:rPr>
                <w:rFonts w:ascii="Arial" w:eastAsia="Times New Roman" w:hAnsi="Arial" w:cs="Arial"/>
                <w:sz w:val="18"/>
                <w:szCs w:val="18"/>
                <w:lang w:eastAsia="ja-JP"/>
              </w:rPr>
              <w:t>tx</w:t>
            </w:r>
            <w:proofErr w:type="spellEnd"/>
            <w:r w:rsidRPr="00BA3F78">
              <w:rPr>
                <w:rFonts w:ascii="Arial" w:eastAsia="Times New Roman" w:hAnsi="Arial" w:cs="Arial"/>
                <w:sz w:val="18"/>
                <w:szCs w:val="18"/>
                <w:lang w:eastAsia="ja-JP"/>
              </w:rPr>
              <w:t xml:space="preserve"> offset.</w:t>
            </w:r>
          </w:p>
          <w:p w14:paraId="54C9CB4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889E69"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 xml:space="preserve">The minimum requirement for </w:t>
            </w:r>
            <w:r w:rsidRPr="00BA3F78">
              <w:rPr>
                <w:rFonts w:ascii="Arial" w:eastAsia="Times New Roman" w:hAnsi="Arial" w:cs="Arial"/>
                <w:i/>
                <w:iCs/>
                <w:sz w:val="18"/>
                <w:szCs w:val="18"/>
                <w:lang w:eastAsia="ja-JP"/>
              </w:rPr>
              <w:t>minHARQ-Retx-Offset-r17</w:t>
            </w:r>
            <w:r w:rsidRPr="00BA3F78">
              <w:rPr>
                <w:rFonts w:ascii="Arial" w:eastAsia="Times New Roman" w:hAnsi="Arial"/>
                <w:sz w:val="18"/>
                <w:lang w:eastAsia="ja-JP"/>
              </w:rPr>
              <w:t xml:space="preserve"> and </w:t>
            </w:r>
            <w:r w:rsidRPr="00BA3F78">
              <w:rPr>
                <w:rFonts w:ascii="Arial" w:eastAsia="Times New Roman" w:hAnsi="Arial" w:cs="Arial"/>
                <w:i/>
                <w:iCs/>
                <w:sz w:val="18"/>
                <w:szCs w:val="18"/>
                <w:lang w:eastAsia="ja-JP"/>
              </w:rPr>
              <w:t>maxHARQ-Retx-Offset-r17</w:t>
            </w:r>
            <w:r w:rsidRPr="00BA3F78">
              <w:rPr>
                <w:rFonts w:ascii="Arial" w:eastAsia="Times New Roman" w:hAnsi="Arial"/>
                <w:sz w:val="18"/>
                <w:lang w:eastAsia="ja-JP"/>
              </w:rPr>
              <w:t xml:space="preserve"> is valid for HARQ CBs consisted of HARQ Processes with a single HARQ bit per HARQ Process ID.</w:t>
            </w:r>
          </w:p>
        </w:tc>
        <w:tc>
          <w:tcPr>
            <w:tcW w:w="709" w:type="dxa"/>
          </w:tcPr>
          <w:p w14:paraId="00321BC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D5F8D6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75BFD3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5B1CEB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N/A</w:t>
            </w:r>
          </w:p>
        </w:tc>
      </w:tr>
      <w:tr w:rsidR="008F0D94" w:rsidRPr="00BA3F78" w14:paraId="7AEB5CA6" w14:textId="77777777" w:rsidTr="00E825ED">
        <w:trPr>
          <w:cantSplit/>
          <w:tblHeader/>
        </w:trPr>
        <w:tc>
          <w:tcPr>
            <w:tcW w:w="6917" w:type="dxa"/>
          </w:tcPr>
          <w:p w14:paraId="202588A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trs-AdditionalBandwidth-r16</w:t>
            </w:r>
          </w:p>
          <w:p w14:paraId="5AF7CC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Indicates the UE supported TRS bandwidths, in addition to 52 RBs, for a 10MHz UE channel bandwidth</w:t>
            </w:r>
            <w:r w:rsidRPr="00BA3F78">
              <w:rPr>
                <w:rFonts w:ascii="Arial" w:eastAsia="Times New Roman" w:hAnsi="Arial"/>
                <w:sz w:val="18"/>
                <w:lang w:eastAsia="zh-CN"/>
              </w:rPr>
              <w:t xml:space="preserve">. This field only applies for the BWPs configured with </w:t>
            </w:r>
            <w:r w:rsidRPr="00BA3F78">
              <w:rPr>
                <w:rFonts w:ascii="Arial" w:eastAsia="Times New Roman" w:hAnsi="Arial"/>
                <w:sz w:val="18"/>
                <w:lang w:eastAsia="ja-JP"/>
              </w:rPr>
              <w:t>52 RBs size and 15kHz SCS, in FDD bands.</w:t>
            </w:r>
          </w:p>
          <w:p w14:paraId="6F6A4B0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Value </w:t>
            </w:r>
            <w:r w:rsidRPr="00BA3F78">
              <w:rPr>
                <w:rFonts w:ascii="Arial" w:eastAsia="Times New Roman" w:hAnsi="Arial"/>
                <w:i/>
                <w:sz w:val="18"/>
                <w:lang w:eastAsia="ja-JP"/>
              </w:rPr>
              <w:t>trs-AddBW-Set1</w:t>
            </w:r>
            <w:r w:rsidRPr="00BA3F78">
              <w:rPr>
                <w:rFonts w:ascii="Arial" w:eastAsia="Times New Roman" w:hAnsi="Arial"/>
                <w:sz w:val="18"/>
                <w:lang w:eastAsia="ja-JP"/>
              </w:rPr>
              <w:t xml:space="preserve"> indicates 28, 32, 36, 40, 44, 48 RBs.</w:t>
            </w:r>
          </w:p>
          <w:p w14:paraId="5BCE7A0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A3F78">
              <w:rPr>
                <w:rFonts w:ascii="Arial" w:eastAsia="Times New Roman" w:hAnsi="Arial"/>
                <w:sz w:val="18"/>
                <w:lang w:eastAsia="ja-JP"/>
              </w:rPr>
              <w:t xml:space="preserve">Value </w:t>
            </w:r>
            <w:r w:rsidRPr="00BA3F78">
              <w:rPr>
                <w:rFonts w:ascii="Arial" w:eastAsia="Times New Roman" w:hAnsi="Arial"/>
                <w:i/>
                <w:sz w:val="18"/>
                <w:lang w:eastAsia="ja-JP"/>
              </w:rPr>
              <w:t>trs-AddBW-Set2</w:t>
            </w:r>
            <w:r w:rsidRPr="00BA3F78">
              <w:rPr>
                <w:rFonts w:ascii="Arial" w:eastAsia="Times New Roman" w:hAnsi="Arial"/>
                <w:sz w:val="18"/>
                <w:lang w:eastAsia="ja-JP"/>
              </w:rPr>
              <w:t xml:space="preserve"> indicates 32, 36, 40, 44, 48 RBs.</w:t>
            </w:r>
          </w:p>
        </w:tc>
        <w:tc>
          <w:tcPr>
            <w:tcW w:w="709" w:type="dxa"/>
          </w:tcPr>
          <w:p w14:paraId="1B2B66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6B0583A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4D982A2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FDD only</w:t>
            </w:r>
          </w:p>
        </w:tc>
        <w:tc>
          <w:tcPr>
            <w:tcW w:w="728" w:type="dxa"/>
          </w:tcPr>
          <w:p w14:paraId="61970D7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FR1 only</w:t>
            </w:r>
          </w:p>
        </w:tc>
      </w:tr>
      <w:tr w:rsidR="008F0D94" w:rsidRPr="00BA3F78" w14:paraId="214EBD3C" w14:textId="77777777" w:rsidTr="00E825ED">
        <w:trPr>
          <w:cantSplit/>
          <w:tblHeader/>
        </w:trPr>
        <w:tc>
          <w:tcPr>
            <w:tcW w:w="6917" w:type="dxa"/>
          </w:tcPr>
          <w:p w14:paraId="324E39C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twoPortsPTRS</w:t>
            </w:r>
            <w:proofErr w:type="spellEnd"/>
            <w:r w:rsidRPr="00BA3F78">
              <w:rPr>
                <w:rFonts w:ascii="Arial" w:eastAsia="Times New Roman" w:hAnsi="Arial"/>
                <w:b/>
                <w:i/>
                <w:sz w:val="18"/>
                <w:lang w:eastAsia="ja-JP"/>
              </w:rPr>
              <w:t>-UL</w:t>
            </w:r>
          </w:p>
          <w:p w14:paraId="7E0B494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sz w:val="18"/>
                <w:lang w:eastAsia="ja-JP"/>
              </w:rPr>
              <w:t>Defines whether UE supports PT-RS with 2 antenna ports for UL transmission.</w:t>
            </w:r>
          </w:p>
        </w:tc>
        <w:tc>
          <w:tcPr>
            <w:tcW w:w="709" w:type="dxa"/>
          </w:tcPr>
          <w:p w14:paraId="1208102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5A60615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A3F78">
              <w:rPr>
                <w:rFonts w:ascii="Arial" w:eastAsia="Times New Roman" w:hAnsi="Arial"/>
                <w:sz w:val="18"/>
                <w:lang w:eastAsia="ja-JP"/>
              </w:rPr>
              <w:t>No</w:t>
            </w:r>
          </w:p>
        </w:tc>
        <w:tc>
          <w:tcPr>
            <w:tcW w:w="709" w:type="dxa"/>
          </w:tcPr>
          <w:p w14:paraId="3E8310C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BA3F78">
              <w:rPr>
                <w:rFonts w:ascii="Arial" w:eastAsia="Times New Roman" w:hAnsi="Arial"/>
                <w:bCs/>
                <w:iCs/>
                <w:sz w:val="18"/>
                <w:lang w:eastAsia="ja-JP"/>
              </w:rPr>
              <w:t>N/A</w:t>
            </w:r>
          </w:p>
        </w:tc>
        <w:tc>
          <w:tcPr>
            <w:tcW w:w="728" w:type="dxa"/>
          </w:tcPr>
          <w:p w14:paraId="4527C21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6EFA712" w14:textId="77777777" w:rsidTr="00E825ED">
        <w:trPr>
          <w:cantSplit/>
          <w:tblHeader/>
        </w:trPr>
        <w:tc>
          <w:tcPr>
            <w:tcW w:w="6917" w:type="dxa"/>
          </w:tcPr>
          <w:p w14:paraId="64BE737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type1-HARQ-Codebook-r17</w:t>
            </w:r>
          </w:p>
          <w:p w14:paraId="795FD5A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 Type-1 HARQ codebook enhancements when there are feedback-disabled HARQ processes</w:t>
            </w:r>
            <w:r w:rsidRPr="00BA3F78">
              <w:rPr>
                <w:rFonts w:ascii="Arial" w:eastAsia="Times New Roman" w:hAnsi="Arial"/>
                <w:i/>
                <w:sz w:val="18"/>
                <w:lang w:eastAsia="ja-JP"/>
              </w:rPr>
              <w:t>.</w:t>
            </w:r>
            <w:r w:rsidRPr="00BA3F78">
              <w:rPr>
                <w:rFonts w:ascii="Arial" w:eastAsia="Times New Roman" w:hAnsi="Arial"/>
                <w:sz w:val="18"/>
                <w:lang w:eastAsia="ja-JP"/>
              </w:rPr>
              <w:t xml:space="preserve"> UE indicating support of this feature shall also indicate support of </w:t>
            </w:r>
            <w:r w:rsidRPr="00BA3F78">
              <w:rPr>
                <w:rFonts w:ascii="Arial" w:eastAsia="Times New Roman" w:hAnsi="Arial"/>
                <w:i/>
                <w:sz w:val="18"/>
                <w:lang w:eastAsia="ja-JP"/>
              </w:rPr>
              <w:t>harq-FeedbackDisabled-r17.</w:t>
            </w:r>
            <w:r w:rsidRPr="00BA3F7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C94171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0846F32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24EBB7C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1F60A2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1E5C933" w14:textId="77777777" w:rsidTr="00E825ED">
        <w:trPr>
          <w:cantSplit/>
          <w:tblHeader/>
        </w:trPr>
        <w:tc>
          <w:tcPr>
            <w:tcW w:w="6917" w:type="dxa"/>
          </w:tcPr>
          <w:p w14:paraId="42E94CE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type2-HARQ-Codebook-r17</w:t>
            </w:r>
          </w:p>
          <w:p w14:paraId="0B3767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 Type-2 HARQ codebook enhancements when there are feedback-disabled HARQ processes</w:t>
            </w:r>
            <w:r w:rsidRPr="00BA3F78">
              <w:rPr>
                <w:rFonts w:ascii="Arial" w:eastAsia="Times New Roman" w:hAnsi="Arial"/>
                <w:i/>
                <w:sz w:val="18"/>
                <w:lang w:eastAsia="ja-JP"/>
              </w:rPr>
              <w:t>.</w:t>
            </w:r>
            <w:r w:rsidRPr="00BA3F78">
              <w:rPr>
                <w:rFonts w:ascii="Arial" w:eastAsia="Times New Roman" w:hAnsi="Arial"/>
                <w:sz w:val="18"/>
                <w:lang w:eastAsia="ja-JP"/>
              </w:rPr>
              <w:t xml:space="preserve"> </w:t>
            </w:r>
            <w:r w:rsidRPr="00BA3F78">
              <w:rPr>
                <w:rFonts w:ascii="Arial" w:eastAsia="Times New Roman" w:hAnsi="Arial"/>
                <w:iCs/>
                <w:sz w:val="18"/>
                <w:lang w:eastAsia="ja-JP"/>
              </w:rPr>
              <w:t xml:space="preserve">UE indicating support of this feature shall also indicate support of </w:t>
            </w:r>
            <w:r w:rsidRPr="00BA3F78">
              <w:rPr>
                <w:rFonts w:ascii="Arial" w:eastAsia="Times New Roman" w:hAnsi="Arial"/>
                <w:i/>
                <w:sz w:val="18"/>
                <w:lang w:eastAsia="ja-JP"/>
              </w:rPr>
              <w:t>harq-FeedbackDisabled-r17.</w:t>
            </w:r>
            <w:r w:rsidRPr="00BA3F7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795D3F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Band</w:t>
            </w:r>
          </w:p>
        </w:tc>
        <w:tc>
          <w:tcPr>
            <w:tcW w:w="567" w:type="dxa"/>
          </w:tcPr>
          <w:p w14:paraId="79F0FF1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09" w:type="dxa"/>
          </w:tcPr>
          <w:p w14:paraId="2D782D0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7664BE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9E24870" w14:textId="77777777" w:rsidTr="00E825ED">
        <w:trPr>
          <w:cantSplit/>
          <w:tblHeader/>
        </w:trPr>
        <w:tc>
          <w:tcPr>
            <w:tcW w:w="6917" w:type="dxa"/>
          </w:tcPr>
          <w:p w14:paraId="37645D9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type1-PUSCH-RepetitionMultiSlots-v1650</w:t>
            </w:r>
          </w:p>
          <w:p w14:paraId="2067C00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Type 1 PUSCH transmissions with configured grant as specified in TS 38.214 [12] with UL-</w:t>
            </w:r>
            <w:proofErr w:type="spellStart"/>
            <w:r w:rsidRPr="00BA3F78">
              <w:rPr>
                <w:rFonts w:ascii="Arial" w:eastAsia="Times New Roman" w:hAnsi="Arial"/>
                <w:bCs/>
                <w:iCs/>
                <w:sz w:val="18"/>
                <w:lang w:eastAsia="ja-JP"/>
              </w:rPr>
              <w:t>TWG</w:t>
            </w:r>
            <w:proofErr w:type="spellEnd"/>
            <w:r w:rsidRPr="00BA3F78">
              <w:rPr>
                <w:rFonts w:ascii="Arial" w:eastAsia="Times New Roman" w:hAnsi="Arial"/>
                <w:bCs/>
                <w:iCs/>
                <w:sz w:val="18"/>
                <w:lang w:eastAsia="ja-JP"/>
              </w:rPr>
              <w:t>-</w:t>
            </w:r>
            <w:proofErr w:type="spellStart"/>
            <w:r w:rsidRPr="00BA3F78">
              <w:rPr>
                <w:rFonts w:ascii="Arial" w:eastAsia="Times New Roman" w:hAnsi="Arial"/>
                <w:bCs/>
                <w:iCs/>
                <w:sz w:val="18"/>
                <w:lang w:eastAsia="ja-JP"/>
              </w:rPr>
              <w:t>repK</w:t>
            </w:r>
            <w:proofErr w:type="spellEnd"/>
            <w:r w:rsidRPr="00BA3F78">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w:t>
            </w:r>
            <w:proofErr w:type="spellStart"/>
            <w:r w:rsidRPr="00BA3F78">
              <w:rPr>
                <w:rFonts w:ascii="Arial" w:eastAsia="Times New Roman" w:hAnsi="Arial"/>
                <w:bCs/>
                <w:iCs/>
                <w:sz w:val="18"/>
                <w:lang w:eastAsia="ja-JP"/>
              </w:rPr>
              <w:t>TWG</w:t>
            </w:r>
            <w:proofErr w:type="spellEnd"/>
            <w:r w:rsidRPr="00BA3F78">
              <w:rPr>
                <w:rFonts w:ascii="Arial" w:eastAsia="Times New Roman" w:hAnsi="Arial"/>
                <w:bCs/>
                <w:iCs/>
                <w:sz w:val="18"/>
                <w:lang w:eastAsia="ja-JP"/>
              </w:rPr>
              <w:t>-</w:t>
            </w:r>
            <w:proofErr w:type="spellStart"/>
            <w:r w:rsidRPr="00BA3F78">
              <w:rPr>
                <w:rFonts w:ascii="Arial" w:eastAsia="Times New Roman" w:hAnsi="Arial"/>
                <w:bCs/>
                <w:iCs/>
                <w:sz w:val="18"/>
                <w:lang w:eastAsia="ja-JP"/>
              </w:rPr>
              <w:t>repK</w:t>
            </w:r>
            <w:proofErr w:type="spellEnd"/>
            <w:r w:rsidRPr="00BA3F78">
              <w:rPr>
                <w:rFonts w:ascii="Arial" w:eastAsia="Times New Roman" w:hAnsi="Arial"/>
                <w:bCs/>
                <w:iCs/>
                <w:sz w:val="18"/>
                <w:lang w:eastAsia="ja-JP"/>
              </w:rPr>
              <w:t xml:space="preserve"> value of one. This applies only to non-shared spectrum channel access. For shared spectrum channel access,</w:t>
            </w:r>
            <w:r w:rsidRPr="00BA3F78">
              <w:rPr>
                <w:rFonts w:ascii="Arial" w:eastAsia="Times New Roman" w:hAnsi="Arial"/>
                <w:bCs/>
                <w:i/>
                <w:sz w:val="18"/>
                <w:lang w:eastAsia="ja-JP"/>
              </w:rPr>
              <w:t xml:space="preserve"> type1-PUSCH-RepetitionMultiSlots-r16</w:t>
            </w:r>
            <w:r w:rsidRPr="00BA3F78">
              <w:rPr>
                <w:rFonts w:ascii="Arial" w:eastAsia="Times New Roman" w:hAnsi="Arial"/>
                <w:bCs/>
                <w:iCs/>
                <w:sz w:val="18"/>
                <w:lang w:eastAsia="ja-JP"/>
              </w:rPr>
              <w:t xml:space="preserve"> applies. UE shall set the capability value consistently for all FDD-FR1 bands, all TDD-FR1 bands, all TDD-FR2-1 bands </w:t>
            </w:r>
            <w:r w:rsidRPr="00BA3F78">
              <w:rPr>
                <w:rFonts w:ascii="Arial" w:eastAsia="MS PGothic" w:hAnsi="Arial" w:cs="Arial"/>
                <w:sz w:val="18"/>
                <w:szCs w:val="18"/>
                <w:lang w:eastAsia="ja-JP"/>
              </w:rPr>
              <w:t>and all TDD-FR2-2 bands</w:t>
            </w:r>
            <w:r w:rsidRPr="00BA3F78">
              <w:rPr>
                <w:rFonts w:ascii="Arial" w:eastAsia="Times New Roman" w:hAnsi="Arial"/>
                <w:bCs/>
                <w:iCs/>
                <w:sz w:val="18"/>
                <w:lang w:eastAsia="ja-JP"/>
              </w:rPr>
              <w:t xml:space="preserve"> respectively.</w:t>
            </w:r>
          </w:p>
          <w:p w14:paraId="473D9EC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01563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only includes </w:t>
            </w:r>
            <w:r w:rsidRPr="00BA3F78">
              <w:rPr>
                <w:rFonts w:ascii="Arial" w:eastAsia="Times New Roman" w:hAnsi="Arial"/>
                <w:bCs/>
                <w:i/>
                <w:sz w:val="18"/>
                <w:lang w:eastAsia="ja-JP"/>
              </w:rPr>
              <w:t>type1-PUSCH-RepetitionMultiSlots-v1650</w:t>
            </w:r>
            <w:r w:rsidRPr="00BA3F78">
              <w:rPr>
                <w:rFonts w:ascii="Arial" w:eastAsia="Times New Roman" w:hAnsi="Arial"/>
                <w:bCs/>
                <w:iCs/>
                <w:sz w:val="18"/>
                <w:lang w:eastAsia="ja-JP"/>
              </w:rPr>
              <w:t xml:space="preserve"> if </w:t>
            </w:r>
            <w:r w:rsidRPr="00BA3F78">
              <w:rPr>
                <w:rFonts w:ascii="Arial" w:eastAsia="Times New Roman" w:hAnsi="Arial"/>
                <w:bCs/>
                <w:i/>
                <w:sz w:val="18"/>
                <w:lang w:eastAsia="ja-JP"/>
              </w:rPr>
              <w:t>type1-PUSCH-RepetitionMultiSlots</w:t>
            </w:r>
            <w:r w:rsidRPr="00BA3F78">
              <w:rPr>
                <w:rFonts w:ascii="Arial" w:eastAsia="Times New Roman" w:hAnsi="Arial"/>
                <w:bCs/>
                <w:iCs/>
                <w:sz w:val="18"/>
                <w:lang w:eastAsia="ja-JP"/>
              </w:rPr>
              <w:t xml:space="preserve"> is absent</w:t>
            </w:r>
          </w:p>
        </w:tc>
        <w:tc>
          <w:tcPr>
            <w:tcW w:w="709" w:type="dxa"/>
          </w:tcPr>
          <w:p w14:paraId="28565E7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1472E22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165BEE9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5FDC84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27ABF04A" w14:textId="77777777" w:rsidTr="00E825ED">
        <w:trPr>
          <w:cantSplit/>
          <w:tblHeader/>
        </w:trPr>
        <w:tc>
          <w:tcPr>
            <w:tcW w:w="6917" w:type="dxa"/>
          </w:tcPr>
          <w:p w14:paraId="6901B9F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type2-PUSCH-RepetitionMultiSlots-v1650</w:t>
            </w:r>
          </w:p>
          <w:p w14:paraId="02482B4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Type 2 PUSCH transmissions with configured grant as specified in TS 38.214 [12] with UL-</w:t>
            </w:r>
            <w:proofErr w:type="spellStart"/>
            <w:r w:rsidRPr="00BA3F78">
              <w:rPr>
                <w:rFonts w:ascii="Arial" w:eastAsia="Times New Roman" w:hAnsi="Arial"/>
                <w:bCs/>
                <w:iCs/>
                <w:sz w:val="18"/>
                <w:lang w:eastAsia="ja-JP"/>
              </w:rPr>
              <w:t>TWG</w:t>
            </w:r>
            <w:proofErr w:type="spellEnd"/>
            <w:r w:rsidRPr="00BA3F78">
              <w:rPr>
                <w:rFonts w:ascii="Arial" w:eastAsia="Times New Roman" w:hAnsi="Arial"/>
                <w:bCs/>
                <w:iCs/>
                <w:sz w:val="18"/>
                <w:lang w:eastAsia="ja-JP"/>
              </w:rPr>
              <w:t>-</w:t>
            </w:r>
            <w:proofErr w:type="spellStart"/>
            <w:r w:rsidRPr="00BA3F78">
              <w:rPr>
                <w:rFonts w:ascii="Arial" w:eastAsia="Times New Roman" w:hAnsi="Arial"/>
                <w:bCs/>
                <w:iCs/>
                <w:sz w:val="18"/>
                <w:lang w:eastAsia="ja-JP"/>
              </w:rPr>
              <w:t>repK</w:t>
            </w:r>
            <w:proofErr w:type="spellEnd"/>
            <w:r w:rsidRPr="00BA3F78">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w:t>
            </w:r>
            <w:proofErr w:type="spellStart"/>
            <w:r w:rsidRPr="00BA3F78">
              <w:rPr>
                <w:rFonts w:ascii="Arial" w:eastAsia="Times New Roman" w:hAnsi="Arial"/>
                <w:bCs/>
                <w:iCs/>
                <w:sz w:val="18"/>
                <w:lang w:eastAsia="ja-JP"/>
              </w:rPr>
              <w:t>TWG</w:t>
            </w:r>
            <w:proofErr w:type="spellEnd"/>
            <w:r w:rsidRPr="00BA3F78">
              <w:rPr>
                <w:rFonts w:ascii="Arial" w:eastAsia="Times New Roman" w:hAnsi="Arial"/>
                <w:bCs/>
                <w:iCs/>
                <w:sz w:val="18"/>
                <w:lang w:eastAsia="ja-JP"/>
              </w:rPr>
              <w:t>-</w:t>
            </w:r>
            <w:proofErr w:type="spellStart"/>
            <w:r w:rsidRPr="00BA3F78">
              <w:rPr>
                <w:rFonts w:ascii="Arial" w:eastAsia="Times New Roman" w:hAnsi="Arial"/>
                <w:bCs/>
                <w:iCs/>
                <w:sz w:val="18"/>
                <w:lang w:eastAsia="ja-JP"/>
              </w:rPr>
              <w:t>repK</w:t>
            </w:r>
            <w:proofErr w:type="spellEnd"/>
            <w:r w:rsidRPr="00BA3F78">
              <w:rPr>
                <w:rFonts w:ascii="Arial" w:eastAsia="Times New Roman" w:hAnsi="Arial"/>
                <w:bCs/>
                <w:iCs/>
                <w:sz w:val="18"/>
                <w:lang w:eastAsia="ja-JP"/>
              </w:rPr>
              <w:t xml:space="preserve"> value of one. This applies only to non-shared spectrum channel access. For shared spectrum channel access, </w:t>
            </w:r>
            <w:r w:rsidRPr="00BA3F78">
              <w:rPr>
                <w:rFonts w:ascii="Arial" w:eastAsia="Times New Roman" w:hAnsi="Arial"/>
                <w:bCs/>
                <w:i/>
                <w:sz w:val="18"/>
                <w:lang w:eastAsia="ja-JP"/>
              </w:rPr>
              <w:t>type2-PUSCH-RepetitionMultiSlots-r16</w:t>
            </w:r>
            <w:r w:rsidRPr="00BA3F78">
              <w:rPr>
                <w:rFonts w:ascii="Arial" w:eastAsia="Times New Roman" w:hAnsi="Arial"/>
                <w:bCs/>
                <w:iCs/>
                <w:sz w:val="18"/>
                <w:lang w:eastAsia="ja-JP"/>
              </w:rPr>
              <w:t xml:space="preserve"> applies. UE shall set the capability value consistently for all FDD-FR1 bands, all TDD-FR1 bands, all TDD-FR2-1 bands </w:t>
            </w:r>
            <w:r w:rsidRPr="00BA3F78">
              <w:rPr>
                <w:rFonts w:ascii="Arial" w:eastAsia="MS PGothic" w:hAnsi="Arial" w:cs="Arial"/>
                <w:sz w:val="18"/>
                <w:szCs w:val="18"/>
                <w:lang w:eastAsia="ja-JP"/>
              </w:rPr>
              <w:t>and all TDD-FR2-2 bands</w:t>
            </w:r>
            <w:r w:rsidRPr="00BA3F78">
              <w:rPr>
                <w:rFonts w:ascii="Arial" w:eastAsia="Times New Roman" w:hAnsi="Arial"/>
                <w:bCs/>
                <w:iCs/>
                <w:sz w:val="18"/>
                <w:lang w:eastAsia="ja-JP"/>
              </w:rPr>
              <w:t xml:space="preserve"> respectively.</w:t>
            </w:r>
          </w:p>
          <w:p w14:paraId="25B1D20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1D36B6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The UE only includes </w:t>
            </w:r>
            <w:r w:rsidRPr="00BA3F78">
              <w:rPr>
                <w:rFonts w:ascii="Arial" w:eastAsia="Times New Roman" w:hAnsi="Arial"/>
                <w:bCs/>
                <w:i/>
                <w:sz w:val="18"/>
                <w:lang w:eastAsia="ja-JP"/>
              </w:rPr>
              <w:t>type2-PUSCH-RepetitionMultiSlots-v1650</w:t>
            </w:r>
            <w:r w:rsidRPr="00BA3F78">
              <w:rPr>
                <w:rFonts w:ascii="Arial" w:eastAsia="Times New Roman" w:hAnsi="Arial"/>
                <w:bCs/>
                <w:iCs/>
                <w:sz w:val="18"/>
                <w:lang w:eastAsia="ja-JP"/>
              </w:rPr>
              <w:t xml:space="preserve"> if </w:t>
            </w:r>
            <w:r w:rsidRPr="00BA3F78">
              <w:rPr>
                <w:rFonts w:ascii="Arial" w:eastAsia="Times New Roman" w:hAnsi="Arial"/>
                <w:bCs/>
                <w:i/>
                <w:sz w:val="18"/>
                <w:lang w:eastAsia="ja-JP"/>
              </w:rPr>
              <w:t>type2-PUSCH-RepetitionMultiSlots</w:t>
            </w:r>
            <w:r w:rsidRPr="00BA3F78">
              <w:rPr>
                <w:rFonts w:ascii="Arial" w:eastAsia="Times New Roman" w:hAnsi="Arial"/>
                <w:bCs/>
                <w:iCs/>
                <w:sz w:val="18"/>
                <w:lang w:eastAsia="ja-JP"/>
              </w:rPr>
              <w:t xml:space="preserve"> is absent</w:t>
            </w:r>
          </w:p>
        </w:tc>
        <w:tc>
          <w:tcPr>
            <w:tcW w:w="709" w:type="dxa"/>
          </w:tcPr>
          <w:p w14:paraId="16CD22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Band</w:t>
            </w:r>
          </w:p>
        </w:tc>
        <w:tc>
          <w:tcPr>
            <w:tcW w:w="567" w:type="dxa"/>
          </w:tcPr>
          <w:p w14:paraId="56AC4DF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2B3799B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c>
          <w:tcPr>
            <w:tcW w:w="728" w:type="dxa"/>
          </w:tcPr>
          <w:p w14:paraId="0F1159B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N/A</w:t>
            </w:r>
          </w:p>
        </w:tc>
      </w:tr>
      <w:tr w:rsidR="008F0D94" w:rsidRPr="00BA3F78" w14:paraId="5A6237EE" w14:textId="77777777" w:rsidTr="00E825ED">
        <w:trPr>
          <w:cantSplit/>
          <w:tblHeader/>
        </w:trPr>
        <w:tc>
          <w:tcPr>
            <w:tcW w:w="6917" w:type="dxa"/>
          </w:tcPr>
          <w:p w14:paraId="0A2E17C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type3-HARQ-Codebook-r17</w:t>
            </w:r>
          </w:p>
          <w:p w14:paraId="25541A4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 Type-3 HARQ codebook enhancements when there are feedback-disabled HARQ processes</w:t>
            </w:r>
            <w:r w:rsidRPr="00BA3F78">
              <w:rPr>
                <w:rFonts w:ascii="Arial" w:eastAsia="Times New Roman" w:hAnsi="Arial"/>
                <w:i/>
                <w:sz w:val="18"/>
                <w:lang w:eastAsia="ja-JP"/>
              </w:rPr>
              <w:t>.</w:t>
            </w:r>
            <w:r w:rsidRPr="00BA3F78">
              <w:rPr>
                <w:rFonts w:ascii="Arial" w:eastAsia="Times New Roman" w:hAnsi="Arial"/>
                <w:sz w:val="18"/>
                <w:lang w:eastAsia="ja-JP"/>
              </w:rPr>
              <w:t xml:space="preserve"> </w:t>
            </w:r>
            <w:r w:rsidRPr="00BA3F78">
              <w:rPr>
                <w:rFonts w:ascii="Arial" w:eastAsia="Times New Roman" w:hAnsi="Arial"/>
                <w:iCs/>
                <w:sz w:val="18"/>
                <w:lang w:eastAsia="ja-JP"/>
              </w:rPr>
              <w:t xml:space="preserve">UE indicating support of this feature shall also indicate support of </w:t>
            </w:r>
            <w:r w:rsidRPr="00BA3F78">
              <w:rPr>
                <w:rFonts w:ascii="Arial" w:eastAsia="Times New Roman" w:hAnsi="Arial"/>
                <w:i/>
                <w:sz w:val="18"/>
                <w:lang w:eastAsia="ja-JP"/>
              </w:rPr>
              <w:t>harq-FeedbackDisabled-r17.</w:t>
            </w:r>
            <w:r w:rsidRPr="00BA3F7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6809A2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2EA61F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360357D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394D026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597A250F" w14:textId="77777777" w:rsidTr="00E825ED">
        <w:trPr>
          <w:cantSplit/>
          <w:tblHeader/>
        </w:trPr>
        <w:tc>
          <w:tcPr>
            <w:tcW w:w="6917" w:type="dxa"/>
          </w:tcPr>
          <w:p w14:paraId="050891B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zh-CN"/>
              </w:rPr>
            </w:pPr>
            <w:r w:rsidRPr="00BA3F78">
              <w:rPr>
                <w:rFonts w:ascii="Arial" w:eastAsia="Times New Roman" w:hAnsi="Arial"/>
                <w:b/>
                <w:i/>
                <w:sz w:val="18"/>
                <w:lang w:eastAsia="zh-CN"/>
              </w:rPr>
              <w:t>txDiversity-r16</w:t>
            </w:r>
          </w:p>
          <w:p w14:paraId="34CB9ED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sz w:val="18"/>
                <w:szCs w:val="18"/>
                <w:lang w:eastAsia="ja-JP"/>
              </w:rPr>
              <w:t>Indicates whether</w:t>
            </w:r>
            <w:r w:rsidRPr="00BA3F78">
              <w:rPr>
                <w:rFonts w:ascii="Arial" w:eastAsia="Times New Roman" w:hAnsi="Arial" w:cs="Arial"/>
                <w:bCs/>
                <w:sz w:val="18"/>
                <w:szCs w:val="18"/>
                <w:lang w:eastAsia="zh-CN"/>
              </w:rPr>
              <w:t xml:space="preserve"> the</w:t>
            </w:r>
            <w:r w:rsidRPr="00BA3F78">
              <w:rPr>
                <w:rFonts w:ascii="Arial" w:eastAsia="Times New Roman" w:hAnsi="Arial" w:cs="Arial"/>
                <w:bCs/>
                <w:sz w:val="18"/>
                <w:szCs w:val="18"/>
                <w:lang w:eastAsia="ja-JP"/>
              </w:rPr>
              <w:t xml:space="preserve"> UE supports </w:t>
            </w:r>
            <w:r w:rsidRPr="00BA3F78">
              <w:rPr>
                <w:rFonts w:ascii="Arial" w:eastAsia="Times New Roman" w:hAnsi="Arial" w:cs="Arial"/>
                <w:bCs/>
                <w:sz w:val="18"/>
                <w:szCs w:val="18"/>
                <w:lang w:eastAsia="zh-CN"/>
              </w:rPr>
              <w:t>transparent Tx</w:t>
            </w:r>
            <w:r w:rsidRPr="00BA3F78">
              <w:rPr>
                <w:rFonts w:ascii="Arial" w:eastAsia="Times New Roman" w:hAnsi="Arial" w:cs="Arial"/>
                <w:bCs/>
                <w:sz w:val="18"/>
                <w:szCs w:val="18"/>
                <w:lang w:eastAsia="ja-JP"/>
              </w:rPr>
              <w:t xml:space="preserve"> diversity </w:t>
            </w:r>
            <w:r w:rsidRPr="00BA3F78">
              <w:rPr>
                <w:rFonts w:ascii="Arial" w:eastAsia="Times New Roman" w:hAnsi="Arial" w:cs="Arial"/>
                <w:bCs/>
                <w:sz w:val="18"/>
                <w:szCs w:val="18"/>
                <w:lang w:eastAsia="zh-CN"/>
              </w:rPr>
              <w:t xml:space="preserve">requirements </w:t>
            </w:r>
            <w:r w:rsidRPr="00BA3F78">
              <w:rPr>
                <w:rFonts w:ascii="Arial" w:eastAsia="Times New Roman" w:hAnsi="Arial" w:cs="Arial"/>
                <w:bCs/>
                <w:sz w:val="18"/>
                <w:szCs w:val="18"/>
                <w:lang w:eastAsia="ja-JP"/>
              </w:rPr>
              <w:t xml:space="preserve">as specified in </w:t>
            </w:r>
            <w:r w:rsidRPr="00BA3F78">
              <w:rPr>
                <w:rFonts w:ascii="Arial" w:eastAsia="Times New Roman" w:hAnsi="Arial" w:cs="Arial"/>
                <w:bCs/>
                <w:sz w:val="18"/>
                <w:szCs w:val="18"/>
                <w:lang w:eastAsia="zh-CN"/>
              </w:rPr>
              <w:t xml:space="preserve">the suffix G clauses of </w:t>
            </w:r>
            <w:r w:rsidRPr="00BA3F78">
              <w:rPr>
                <w:rFonts w:ascii="Arial" w:eastAsia="Times New Roman" w:hAnsi="Arial" w:cs="Arial"/>
                <w:bCs/>
                <w:sz w:val="18"/>
                <w:szCs w:val="18"/>
                <w:lang w:eastAsia="ja-JP"/>
              </w:rPr>
              <w:t>TS 38.101-1 [2]</w:t>
            </w:r>
            <w:r w:rsidRPr="00BA3F78">
              <w:rPr>
                <w:rFonts w:ascii="Arial" w:eastAsia="Times New Roman" w:hAnsi="Arial" w:cs="Arial"/>
                <w:bCs/>
                <w:sz w:val="18"/>
                <w:szCs w:val="18"/>
                <w:lang w:eastAsia="zh-CN"/>
              </w:rPr>
              <w:t xml:space="preserve"> (see also clauses 4.2 and 4.3 of TS38.101-1 [2])</w:t>
            </w:r>
            <w:r w:rsidRPr="00BA3F78">
              <w:rPr>
                <w:rFonts w:ascii="Arial" w:eastAsia="Times New Roman" w:hAnsi="Arial" w:cs="Arial"/>
                <w:bCs/>
                <w:sz w:val="18"/>
                <w:szCs w:val="18"/>
                <w:lang w:eastAsia="ja-JP"/>
              </w:rPr>
              <w:t>.</w:t>
            </w:r>
          </w:p>
        </w:tc>
        <w:tc>
          <w:tcPr>
            <w:tcW w:w="709" w:type="dxa"/>
          </w:tcPr>
          <w:p w14:paraId="02991A7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zh-CN"/>
              </w:rPr>
              <w:t>Band</w:t>
            </w:r>
          </w:p>
        </w:tc>
        <w:tc>
          <w:tcPr>
            <w:tcW w:w="567" w:type="dxa"/>
          </w:tcPr>
          <w:p w14:paraId="4697F1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No</w:t>
            </w:r>
          </w:p>
        </w:tc>
        <w:tc>
          <w:tcPr>
            <w:tcW w:w="709" w:type="dxa"/>
          </w:tcPr>
          <w:p w14:paraId="4E2B2C5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N/A</w:t>
            </w:r>
          </w:p>
        </w:tc>
        <w:tc>
          <w:tcPr>
            <w:tcW w:w="728" w:type="dxa"/>
          </w:tcPr>
          <w:p w14:paraId="6950BD4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zh-CN"/>
              </w:rPr>
              <w:t>FR1 only</w:t>
            </w:r>
          </w:p>
        </w:tc>
      </w:tr>
      <w:tr w:rsidR="008F0D94" w:rsidRPr="00BA3F78" w14:paraId="29219BF2" w14:textId="77777777" w:rsidTr="00E825ED">
        <w:trPr>
          <w:cantSplit/>
          <w:tblHeader/>
        </w:trPr>
        <w:tc>
          <w:tcPr>
            <w:tcW w:w="6917" w:type="dxa"/>
          </w:tcPr>
          <w:p w14:paraId="3DEC893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hint="eastAsia"/>
                <w:b/>
                <w:i/>
                <w:sz w:val="18"/>
                <w:lang w:eastAsia="ja-JP"/>
              </w:rPr>
              <w:t>u</w:t>
            </w:r>
            <w:r w:rsidRPr="00BA3F78">
              <w:rPr>
                <w:rFonts w:ascii="Arial" w:eastAsia="Times New Roman" w:hAnsi="Arial"/>
                <w:b/>
                <w:i/>
                <w:sz w:val="18"/>
                <w:lang w:eastAsia="ja-JP"/>
              </w:rPr>
              <w:t>e-OneShotUL-TimingAdj-r17</w:t>
            </w:r>
          </w:p>
          <w:p w14:paraId="3659CC5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A3F78">
              <w:rPr>
                <w:rFonts w:ascii="Arial" w:eastAsia="Times New Roman" w:hAnsi="Arial"/>
                <w:bCs/>
                <w:iCs/>
                <w:sz w:val="18"/>
                <w:lang w:eastAsia="ja-JP"/>
              </w:rPr>
              <w:t>Indicates whether the UE supports one shot large UL timing adjustment.</w:t>
            </w:r>
          </w:p>
          <w:p w14:paraId="2E01F88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CA75C3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zh-CN"/>
              </w:rPr>
            </w:pPr>
            <w:r w:rsidRPr="00BA3F78">
              <w:rPr>
                <w:rFonts w:ascii="Arial" w:eastAsia="Times New Roman" w:hAnsi="Arial" w:cs="Arial"/>
                <w:bCs/>
                <w:iCs/>
                <w:sz w:val="18"/>
                <w:szCs w:val="18"/>
                <w:lang w:eastAsia="ja-JP"/>
              </w:rPr>
              <w:t xml:space="preserve">UE indicating support of this feature shall indicate support of </w:t>
            </w:r>
            <w:r w:rsidRPr="00BA3F78">
              <w:rPr>
                <w:rFonts w:ascii="Arial" w:eastAsia="Times New Roman" w:hAnsi="Arial" w:cs="Arial"/>
                <w:bCs/>
                <w:i/>
                <w:sz w:val="18"/>
                <w:szCs w:val="18"/>
                <w:lang w:eastAsia="ja-JP"/>
              </w:rPr>
              <w:t xml:space="preserve">ue-PowerClass-v1700 </w:t>
            </w:r>
            <w:r w:rsidRPr="00BA3F78">
              <w:rPr>
                <w:rFonts w:ascii="Arial" w:eastAsia="Times New Roman" w:hAnsi="Arial" w:cs="Arial"/>
                <w:bCs/>
                <w:iCs/>
                <w:sz w:val="18"/>
                <w:szCs w:val="18"/>
                <w:lang w:eastAsia="ja-JP"/>
              </w:rPr>
              <w:t>set to</w:t>
            </w:r>
            <w:r w:rsidRPr="00BA3F78">
              <w:rPr>
                <w:rFonts w:ascii="Arial" w:eastAsia="Times New Roman" w:hAnsi="Arial" w:cs="Arial"/>
                <w:bCs/>
                <w:i/>
                <w:sz w:val="18"/>
                <w:szCs w:val="18"/>
                <w:lang w:eastAsia="ja-JP"/>
              </w:rPr>
              <w:t xml:space="preserve"> ‘pc6’.</w:t>
            </w:r>
          </w:p>
        </w:tc>
        <w:tc>
          <w:tcPr>
            <w:tcW w:w="709" w:type="dxa"/>
          </w:tcPr>
          <w:p w14:paraId="5B8933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3F78">
              <w:rPr>
                <w:rFonts w:ascii="Arial" w:eastAsia="Times New Roman" w:hAnsi="Arial"/>
                <w:bCs/>
                <w:iCs/>
                <w:sz w:val="18"/>
                <w:lang w:eastAsia="ja-JP"/>
              </w:rPr>
              <w:t>Band</w:t>
            </w:r>
          </w:p>
        </w:tc>
        <w:tc>
          <w:tcPr>
            <w:tcW w:w="567" w:type="dxa"/>
          </w:tcPr>
          <w:p w14:paraId="399AAAD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7D98274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c>
          <w:tcPr>
            <w:tcW w:w="728" w:type="dxa"/>
          </w:tcPr>
          <w:p w14:paraId="5128E68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A3F78">
              <w:rPr>
                <w:rFonts w:ascii="Arial" w:eastAsia="Times New Roman" w:hAnsi="Arial"/>
                <w:bCs/>
                <w:iCs/>
                <w:sz w:val="18"/>
                <w:lang w:eastAsia="ja-JP"/>
              </w:rPr>
              <w:t>FR2 only</w:t>
            </w:r>
          </w:p>
        </w:tc>
      </w:tr>
      <w:tr w:rsidR="008F0D94" w:rsidRPr="00BA3F78" w14:paraId="0E6A9458" w14:textId="77777777" w:rsidTr="00E825ED">
        <w:trPr>
          <w:cantSplit/>
          <w:tblHeader/>
        </w:trPr>
        <w:tc>
          <w:tcPr>
            <w:tcW w:w="6917" w:type="dxa"/>
          </w:tcPr>
          <w:p w14:paraId="09685BE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ue-PowerClass</w:t>
            </w:r>
            <w:proofErr w:type="spellEnd"/>
            <w:r w:rsidRPr="00BA3F78">
              <w:rPr>
                <w:rFonts w:ascii="Arial" w:eastAsia="Times New Roman" w:hAnsi="Arial"/>
                <w:b/>
                <w:i/>
                <w:sz w:val="18"/>
                <w:lang w:eastAsia="ja-JP"/>
              </w:rPr>
              <w:t xml:space="preserve">, </w:t>
            </w:r>
            <w:proofErr w:type="spellStart"/>
            <w:r w:rsidRPr="00BA3F78">
              <w:rPr>
                <w:rFonts w:ascii="Arial" w:eastAsia="Times New Roman" w:hAnsi="Arial"/>
                <w:b/>
                <w:i/>
                <w:sz w:val="18"/>
                <w:lang w:eastAsia="ja-JP"/>
              </w:rPr>
              <w:t>ue-PowerClass-v1610</w:t>
            </w:r>
            <w:proofErr w:type="spellEnd"/>
            <w:r w:rsidRPr="00BA3F78">
              <w:rPr>
                <w:rFonts w:ascii="Arial" w:eastAsia="Times New Roman" w:hAnsi="Arial"/>
                <w:b/>
                <w:i/>
                <w:sz w:val="18"/>
                <w:lang w:eastAsia="ja-JP"/>
              </w:rPr>
              <w:t xml:space="preserve">, </w:t>
            </w:r>
            <w:proofErr w:type="spellStart"/>
            <w:r w:rsidRPr="00BA3F78">
              <w:rPr>
                <w:rFonts w:ascii="Arial" w:eastAsia="Times New Roman" w:hAnsi="Arial"/>
                <w:b/>
                <w:i/>
                <w:sz w:val="18"/>
                <w:lang w:eastAsia="ja-JP"/>
              </w:rPr>
              <w:t>ue-PowerClass-v1700</w:t>
            </w:r>
            <w:proofErr w:type="spellEnd"/>
          </w:p>
          <w:p w14:paraId="039A36E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A3F78">
              <w:rPr>
                <w:rFonts w:ascii="Arial" w:eastAsia="Times New Roman" w:hAnsi="Arial" w:cs="Arial"/>
                <w:bCs/>
                <w:iCs/>
                <w:sz w:val="18"/>
                <w:lang w:eastAsia="fr-FR"/>
              </w:rPr>
              <w:t xml:space="preserve"> UE indicating support for </w:t>
            </w:r>
            <w:r w:rsidRPr="00BA3F78">
              <w:rPr>
                <w:rFonts w:ascii="Arial" w:eastAsia="Times New Roman" w:hAnsi="Arial" w:cs="Arial"/>
                <w:bCs/>
                <w:i/>
                <w:sz w:val="18"/>
                <w:lang w:eastAsia="fr-FR"/>
              </w:rPr>
              <w:t>pc6</w:t>
            </w:r>
            <w:r w:rsidRPr="00BA3F78">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A3F78">
              <w:rPr>
                <w:rFonts w:ascii="Arial" w:eastAsia="Times New Roman" w:hAnsi="Arial" w:cs="Arial"/>
                <w:bCs/>
                <w:iCs/>
                <w:sz w:val="18"/>
                <w:lang w:eastAsia="fr-FR"/>
              </w:rPr>
              <w:t>RedCap</w:t>
            </w:r>
            <w:proofErr w:type="spellEnd"/>
            <w:r w:rsidRPr="00BA3F78">
              <w:rPr>
                <w:rFonts w:ascii="Arial" w:eastAsia="Times New Roman" w:hAnsi="Arial" w:cs="Arial"/>
                <w:bCs/>
                <w:iCs/>
                <w:sz w:val="18"/>
                <w:lang w:eastAsia="fr-FR"/>
              </w:rPr>
              <w:t xml:space="preserve"> </w:t>
            </w:r>
            <w:proofErr w:type="spellStart"/>
            <w:r w:rsidRPr="00BA3F78">
              <w:rPr>
                <w:rFonts w:ascii="Arial" w:eastAsia="Times New Roman" w:hAnsi="Arial" w:cs="Arial"/>
                <w:bCs/>
                <w:iCs/>
                <w:sz w:val="18"/>
                <w:lang w:eastAsia="fr-FR"/>
              </w:rPr>
              <w:t>UEs</w:t>
            </w:r>
            <w:proofErr w:type="spellEnd"/>
            <w:r w:rsidRPr="00BA3F78">
              <w:rPr>
                <w:rFonts w:ascii="Arial" w:eastAsia="Times New Roman" w:hAnsi="Arial" w:cs="Arial"/>
                <w:bCs/>
                <w:iCs/>
                <w:sz w:val="18"/>
                <w:lang w:eastAsia="fr-FR"/>
              </w:rPr>
              <w:t xml:space="preserve"> operation in FR2.</w:t>
            </w:r>
          </w:p>
        </w:tc>
        <w:tc>
          <w:tcPr>
            <w:tcW w:w="709" w:type="dxa"/>
          </w:tcPr>
          <w:p w14:paraId="4E385C0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Band</w:t>
            </w:r>
          </w:p>
        </w:tc>
        <w:tc>
          <w:tcPr>
            <w:tcW w:w="567" w:type="dxa"/>
          </w:tcPr>
          <w:p w14:paraId="632EA5B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Yes</w:t>
            </w:r>
          </w:p>
        </w:tc>
        <w:tc>
          <w:tcPr>
            <w:tcW w:w="709" w:type="dxa"/>
          </w:tcPr>
          <w:p w14:paraId="0F99753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0D3391B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0AB63F3E" w14:textId="77777777" w:rsidTr="00E825ED">
        <w:trPr>
          <w:cantSplit/>
          <w:tblHeader/>
        </w:trPr>
        <w:tc>
          <w:tcPr>
            <w:tcW w:w="6917" w:type="dxa"/>
          </w:tcPr>
          <w:p w14:paraId="29C9AC8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ue-specific-K-Offset-r17</w:t>
            </w:r>
          </w:p>
          <w:p w14:paraId="38ED094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 xml:space="preserve">Indicates whether the UE supports the reception of UE-specific </w:t>
            </w:r>
            <w:proofErr w:type="spellStart"/>
            <w:r w:rsidRPr="00BA3F78">
              <w:rPr>
                <w:rFonts w:ascii="Arial" w:eastAsia="Times New Roman" w:hAnsi="Arial" w:cs="Arial"/>
                <w:bCs/>
                <w:iCs/>
                <w:sz w:val="18"/>
                <w:szCs w:val="18"/>
                <w:lang w:eastAsia="ja-JP"/>
              </w:rPr>
              <w:t>K_offset</w:t>
            </w:r>
            <w:proofErr w:type="spellEnd"/>
            <w:r w:rsidRPr="00BA3F78">
              <w:rPr>
                <w:rFonts w:ascii="Arial" w:eastAsia="Times New Roman" w:hAnsi="Arial" w:cs="Arial"/>
                <w:bCs/>
                <w:iCs/>
                <w:sz w:val="18"/>
                <w:szCs w:val="18"/>
                <w:lang w:eastAsia="ja-JP"/>
              </w:rPr>
              <w:t xml:space="preserve"> comprised of the following functional components:</w:t>
            </w:r>
          </w:p>
          <w:p w14:paraId="788A4FF2"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 of reception of UE-specific </w:t>
            </w:r>
            <w:proofErr w:type="spellStart"/>
            <w:r w:rsidRPr="00BA3F78">
              <w:rPr>
                <w:rFonts w:ascii="Arial" w:eastAsia="Times New Roman" w:hAnsi="Arial" w:cs="Arial"/>
                <w:sz w:val="18"/>
                <w:szCs w:val="18"/>
                <w:lang w:eastAsia="ja-JP"/>
              </w:rPr>
              <w:t>K_offset</w:t>
            </w:r>
            <w:proofErr w:type="spellEnd"/>
            <w:r w:rsidRPr="00BA3F78">
              <w:rPr>
                <w:rFonts w:ascii="Arial" w:eastAsia="Times New Roman" w:hAnsi="Arial" w:cs="Arial"/>
                <w:sz w:val="18"/>
                <w:szCs w:val="18"/>
                <w:lang w:eastAsia="ja-JP"/>
              </w:rPr>
              <w:t xml:space="preserve"> via MAC-CE</w:t>
            </w:r>
          </w:p>
          <w:p w14:paraId="6D29DE9D"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BA3F78">
              <w:rPr>
                <w:rFonts w:ascii="Arial" w:eastAsia="Times New Roman" w:hAnsi="Arial" w:cs="Arial"/>
                <w:sz w:val="18"/>
                <w:szCs w:val="18"/>
                <w:lang w:eastAsia="ja-JP"/>
              </w:rPr>
              <w:t>Koffset</w:t>
            </w:r>
            <w:proofErr w:type="spellEnd"/>
          </w:p>
          <w:p w14:paraId="7A4E15D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Cs/>
                <w:iCs/>
                <w:sz w:val="18"/>
                <w:lang w:eastAsia="ja-JP"/>
              </w:rPr>
              <w:t xml:space="preserve">UE indicating support of this feature shall also indicate support of </w:t>
            </w:r>
            <w:r w:rsidRPr="00BA3F78">
              <w:rPr>
                <w:rFonts w:ascii="Arial" w:eastAsia="Times New Roman" w:hAnsi="Arial"/>
                <w:i/>
                <w:sz w:val="18"/>
                <w:lang w:eastAsia="ja-JP"/>
              </w:rPr>
              <w:t xml:space="preserve">uplinkPreCompensation-r17 </w:t>
            </w:r>
            <w:r w:rsidRPr="00BA3F78">
              <w:rPr>
                <w:rFonts w:ascii="Arial" w:eastAsia="Times New Roman" w:hAnsi="Arial"/>
                <w:iCs/>
                <w:sz w:val="18"/>
                <w:lang w:eastAsia="ja-JP"/>
              </w:rPr>
              <w:t>and</w:t>
            </w:r>
            <w:r w:rsidRPr="00BA3F78">
              <w:rPr>
                <w:rFonts w:ascii="Arial" w:eastAsia="Times New Roman" w:hAnsi="Arial"/>
                <w:i/>
                <w:sz w:val="18"/>
                <w:lang w:eastAsia="ja-JP"/>
              </w:rPr>
              <w:t xml:space="preserve"> uplink-TA-Reporting-r17 </w:t>
            </w:r>
            <w:r w:rsidRPr="00BA3F78">
              <w:rPr>
                <w:rFonts w:ascii="Arial" w:eastAsia="Times New Roman" w:hAnsi="Arial"/>
                <w:iCs/>
                <w:sz w:val="18"/>
                <w:lang w:eastAsia="ja-JP"/>
              </w:rPr>
              <w:t>for this band</w:t>
            </w:r>
            <w:r w:rsidRPr="00BA3F78">
              <w:rPr>
                <w:rFonts w:ascii="Arial" w:eastAsia="Times New Roman" w:hAnsi="Arial"/>
                <w:i/>
                <w:sz w:val="18"/>
                <w:lang w:eastAsia="ja-JP"/>
              </w:rPr>
              <w:t>.</w:t>
            </w:r>
            <w:r w:rsidRPr="00BA3F7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0A9774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Band</w:t>
            </w:r>
          </w:p>
        </w:tc>
        <w:tc>
          <w:tcPr>
            <w:tcW w:w="567" w:type="dxa"/>
          </w:tcPr>
          <w:p w14:paraId="2050ECD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No</w:t>
            </w:r>
          </w:p>
        </w:tc>
        <w:tc>
          <w:tcPr>
            <w:tcW w:w="709" w:type="dxa"/>
          </w:tcPr>
          <w:p w14:paraId="5B9A504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A0707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1EC5A689" w14:textId="77777777" w:rsidTr="00E825ED">
        <w:trPr>
          <w:cantSplit/>
          <w:tblHeader/>
        </w:trPr>
        <w:tc>
          <w:tcPr>
            <w:tcW w:w="6917" w:type="dxa"/>
          </w:tcPr>
          <w:p w14:paraId="0CA4ED4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ul-GapFR2-r17</w:t>
            </w:r>
          </w:p>
          <w:p w14:paraId="2E2FF9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MS PGothic" w:hAnsi="Arial"/>
                <w:sz w:val="18"/>
                <w:lang w:eastAsia="ja-JP"/>
              </w:rPr>
              <w:t>Indicates whether the UE supports FR2 UL gap to perform BPS sensing for Tx power management</w:t>
            </w:r>
            <w:r w:rsidRPr="00BA3F78">
              <w:rPr>
                <w:rFonts w:ascii="Arial" w:eastAsia="Times New Roman" w:hAnsi="Arial"/>
                <w:sz w:val="18"/>
                <w:lang w:eastAsia="ja-JP"/>
              </w:rPr>
              <w:t xml:space="preserve"> </w:t>
            </w:r>
            <w:r w:rsidRPr="00BA3F78">
              <w:rPr>
                <w:rFonts w:ascii="Arial" w:eastAsia="MS PGothic" w:hAnsi="Arial"/>
                <w:sz w:val="18"/>
                <w:lang w:eastAsia="ja-JP"/>
              </w:rPr>
              <w:t xml:space="preserve">by the use of uplink gap patterns as specified in TS 38.133 [5] </w:t>
            </w:r>
            <w:r w:rsidRPr="00BA3F78">
              <w:rPr>
                <w:rFonts w:ascii="Arial" w:eastAsia="Times New Roman" w:hAnsi="Arial"/>
                <w:bCs/>
                <w:iCs/>
                <w:sz w:val="18"/>
                <w:lang w:eastAsia="ja-JP"/>
              </w:rPr>
              <w:t>if UE supports a band in FR2</w:t>
            </w:r>
            <w:r w:rsidRPr="00BA3F78">
              <w:rPr>
                <w:rFonts w:ascii="Arial" w:eastAsia="MS PGothic" w:hAnsi="Arial"/>
                <w:sz w:val="18"/>
                <w:lang w:eastAsia="ja-JP"/>
              </w:rPr>
              <w:t>.</w:t>
            </w:r>
          </w:p>
        </w:tc>
        <w:tc>
          <w:tcPr>
            <w:tcW w:w="709" w:type="dxa"/>
          </w:tcPr>
          <w:p w14:paraId="01820BF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zh-CN"/>
              </w:rPr>
              <w:t>Band</w:t>
            </w:r>
          </w:p>
        </w:tc>
        <w:tc>
          <w:tcPr>
            <w:tcW w:w="567" w:type="dxa"/>
          </w:tcPr>
          <w:p w14:paraId="751101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2880F83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No</w:t>
            </w:r>
          </w:p>
        </w:tc>
        <w:tc>
          <w:tcPr>
            <w:tcW w:w="728" w:type="dxa"/>
          </w:tcPr>
          <w:p w14:paraId="76BF2A4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sz w:val="18"/>
                <w:lang w:eastAsia="ja-JP"/>
              </w:rPr>
              <w:t>FR2 only</w:t>
            </w:r>
          </w:p>
        </w:tc>
      </w:tr>
      <w:tr w:rsidR="008F0D94" w:rsidRPr="00BA3F78" w14:paraId="7DDA431B" w14:textId="77777777" w:rsidTr="00E825ED">
        <w:trPr>
          <w:cantSplit/>
          <w:tblHeader/>
        </w:trPr>
        <w:tc>
          <w:tcPr>
            <w:tcW w:w="6917" w:type="dxa"/>
          </w:tcPr>
          <w:p w14:paraId="1F9286D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lastRenderedPageBreak/>
              <w:t>unifiedJointTCI-BeamAlignDLRS-r17</w:t>
            </w:r>
          </w:p>
          <w:p w14:paraId="534C0BB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276995D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18A61B5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3773C8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6FD8EB5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FC89A7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FR2 only</w:t>
            </w:r>
          </w:p>
        </w:tc>
      </w:tr>
      <w:tr w:rsidR="008F0D94" w:rsidRPr="00BA3F78" w14:paraId="2C16578D" w14:textId="77777777" w:rsidTr="00E825ED">
        <w:trPr>
          <w:cantSplit/>
          <w:tblHeader/>
        </w:trPr>
        <w:tc>
          <w:tcPr>
            <w:tcW w:w="6917" w:type="dxa"/>
          </w:tcPr>
          <w:p w14:paraId="394D637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unifiedJointTCI-commonMultiCC-r17</w:t>
            </w:r>
          </w:p>
          <w:p w14:paraId="68ED7B0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en-GB"/>
              </w:rPr>
              <w:t>Indicates the support of</w:t>
            </w:r>
            <w:r w:rsidRPr="00BA3F78">
              <w:rPr>
                <w:rFonts w:ascii="Arial" w:eastAsia="Times New Roman" w:hAnsi="Arial" w:cs="Arial"/>
                <w:sz w:val="16"/>
                <w:lang w:eastAsia="en-GB"/>
              </w:rPr>
              <w:t xml:space="preserve"> c</w:t>
            </w:r>
            <w:r w:rsidRPr="00BA3F78">
              <w:rPr>
                <w:rFonts w:ascii="Arial" w:eastAsia="Times New Roman" w:hAnsi="Arial" w:cs="Arial"/>
                <w:sz w:val="18"/>
                <w:szCs w:val="18"/>
                <w:lang w:eastAsia="ja-JP"/>
              </w:rPr>
              <w:t>ommon multi-CC TCI state ID update and activation.</w:t>
            </w:r>
          </w:p>
          <w:p w14:paraId="7996DC7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2B93CDC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6049B5A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06CA1B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28C514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4B14B3E" w14:textId="77777777" w:rsidTr="00E825ED">
        <w:trPr>
          <w:cantSplit/>
          <w:tblHeader/>
        </w:trPr>
        <w:tc>
          <w:tcPr>
            <w:tcW w:w="6917" w:type="dxa"/>
          </w:tcPr>
          <w:p w14:paraId="702978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A3F78">
              <w:rPr>
                <w:rFonts w:ascii="Arial" w:eastAsia="Times New Roman" w:hAnsi="Arial" w:cs="Arial"/>
                <w:b/>
                <w:i/>
                <w:sz w:val="18"/>
                <w:szCs w:val="18"/>
                <w:lang w:eastAsia="ja-JP"/>
              </w:rPr>
              <w:t>unifiedJointTCI-InterCell-r17</w:t>
            </w:r>
          </w:p>
          <w:p w14:paraId="01FC68B4" w14:textId="77777777" w:rsidR="008F0D94" w:rsidRPr="00BA3F78" w:rsidRDefault="008F0D94" w:rsidP="00E825ED">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BA3F78">
              <w:rPr>
                <w:rFonts w:ascii="Arial" w:eastAsia="MS Mincho" w:hAnsi="Arial" w:cs="Arial"/>
                <w:bCs/>
                <w:iCs/>
                <w:sz w:val="18"/>
                <w:szCs w:val="18"/>
                <w:lang w:eastAsia="ja-JP"/>
              </w:rPr>
              <w:t>Indicates the support of Unified TCI with joint DL/UL TCI update for inter-cell beam management including following parameters:</w:t>
            </w:r>
          </w:p>
          <w:p w14:paraId="4B4962E2" w14:textId="77777777" w:rsidR="008F0D94" w:rsidRPr="00BA3F78" w:rsidRDefault="008F0D94" w:rsidP="00E825ED">
            <w:pPr>
              <w:overflowPunct w:val="0"/>
              <w:autoSpaceDE w:val="0"/>
              <w:autoSpaceDN w:val="0"/>
              <w:adjustRightInd w:val="0"/>
              <w:spacing w:after="0"/>
              <w:ind w:left="568" w:hanging="284"/>
              <w:textAlignment w:val="baseline"/>
              <w:rPr>
                <w:rFonts w:eastAsia="MS Mincho" w:cs="Arial"/>
                <w:szCs w:val="18"/>
                <w:lang w:eastAsia="ja-JP"/>
              </w:rPr>
            </w:pPr>
            <w:r w:rsidRPr="00BA3F78">
              <w:rPr>
                <w:rFonts w:ascii="Arial" w:eastAsia="MS Mincho" w:hAnsi="Arial" w:cs="Arial"/>
                <w:sz w:val="18"/>
                <w:szCs w:val="18"/>
                <w:lang w:eastAsia="ja-JP"/>
              </w:rPr>
              <w:t>-</w:t>
            </w:r>
            <w:r w:rsidRPr="00BA3F78">
              <w:rPr>
                <w:rFonts w:ascii="Arial" w:eastAsia="MS Mincho" w:hAnsi="Arial" w:cs="Arial"/>
                <w:sz w:val="18"/>
                <w:szCs w:val="18"/>
                <w:lang w:eastAsia="ja-JP"/>
              </w:rPr>
              <w:tab/>
            </w:r>
            <w:r w:rsidRPr="00BA3F78">
              <w:rPr>
                <w:rFonts w:ascii="Arial" w:eastAsia="MS Mincho" w:hAnsi="Arial" w:cs="Arial"/>
                <w:i/>
                <w:iCs/>
                <w:sz w:val="18"/>
                <w:szCs w:val="18"/>
                <w:lang w:eastAsia="ja-JP"/>
              </w:rPr>
              <w:t>additionalMAC-CE-PerCC-r17</w:t>
            </w:r>
            <w:r w:rsidRPr="00BA3F78">
              <w:rPr>
                <w:rFonts w:ascii="Arial" w:eastAsia="MS Mincho" w:hAnsi="Arial" w:cs="Arial"/>
                <w:sz w:val="18"/>
                <w:szCs w:val="18"/>
                <w:lang w:eastAsia="ja-JP"/>
              </w:rPr>
              <w:t xml:space="preserve"> indicates the number of K additional MAC-CEs to indicate joint TCI states per CC in a band.</w:t>
            </w:r>
          </w:p>
          <w:p w14:paraId="5963595C" w14:textId="77777777" w:rsidR="008F0D94" w:rsidRPr="00BA3F78" w:rsidRDefault="008F0D94" w:rsidP="00E825ED">
            <w:pPr>
              <w:overflowPunct w:val="0"/>
              <w:autoSpaceDE w:val="0"/>
              <w:autoSpaceDN w:val="0"/>
              <w:adjustRightInd w:val="0"/>
              <w:spacing w:after="0"/>
              <w:ind w:left="568" w:hanging="284"/>
              <w:textAlignment w:val="baseline"/>
              <w:rPr>
                <w:rFonts w:eastAsia="MS Mincho" w:cs="Arial"/>
                <w:szCs w:val="18"/>
                <w:lang w:eastAsia="ja-JP"/>
              </w:rPr>
            </w:pPr>
            <w:r w:rsidRPr="00BA3F78">
              <w:rPr>
                <w:rFonts w:ascii="Arial" w:eastAsia="MS Mincho" w:hAnsi="Arial" w:cs="Arial"/>
                <w:sz w:val="18"/>
                <w:szCs w:val="18"/>
                <w:lang w:eastAsia="ja-JP"/>
              </w:rPr>
              <w:t>-</w:t>
            </w:r>
            <w:r w:rsidRPr="00BA3F78">
              <w:rPr>
                <w:rFonts w:ascii="Arial" w:eastAsia="MS Mincho" w:hAnsi="Arial" w:cs="Arial"/>
                <w:sz w:val="18"/>
                <w:szCs w:val="18"/>
                <w:lang w:eastAsia="ja-JP"/>
              </w:rPr>
              <w:tab/>
            </w:r>
            <w:r w:rsidRPr="00BA3F78">
              <w:rPr>
                <w:rFonts w:ascii="Arial" w:eastAsia="MS Mincho" w:hAnsi="Arial" w:cs="Arial"/>
                <w:i/>
                <w:iCs/>
                <w:sz w:val="18"/>
                <w:szCs w:val="18"/>
                <w:lang w:eastAsia="ja-JP"/>
              </w:rPr>
              <w:t>additionalMAC-CE-AcrossCC-r17</w:t>
            </w:r>
            <w:r w:rsidRPr="00BA3F78">
              <w:rPr>
                <w:rFonts w:ascii="Arial" w:eastAsia="MS Mincho" w:hAnsi="Arial" w:cs="Arial"/>
                <w:sz w:val="18"/>
                <w:szCs w:val="18"/>
                <w:lang w:eastAsia="ja-JP"/>
              </w:rPr>
              <w:t xml:space="preserve"> indicates the number of K additional MAC-CE activated joint TCI states across all CC(s) in a band.</w:t>
            </w:r>
          </w:p>
          <w:p w14:paraId="5368066C" w14:textId="77777777" w:rsidR="008F0D94" w:rsidRPr="00BA3F78" w:rsidRDefault="008F0D94" w:rsidP="00E825ED">
            <w:pPr>
              <w:keepNext/>
              <w:keepLines/>
              <w:spacing w:after="0"/>
              <w:rPr>
                <w:rFonts w:ascii="Arial" w:eastAsia="MS Mincho" w:hAnsi="Arial" w:cs="Arial"/>
                <w:color w:val="000000"/>
                <w:sz w:val="18"/>
                <w:szCs w:val="18"/>
                <w:lang w:eastAsia="ja-JP"/>
              </w:rPr>
            </w:pPr>
          </w:p>
          <w:p w14:paraId="58CB3B91" w14:textId="77777777" w:rsidR="008F0D94" w:rsidRPr="00BA3F78" w:rsidRDefault="008F0D94" w:rsidP="00E825ED">
            <w:pPr>
              <w:keepNext/>
              <w:keepLines/>
              <w:spacing w:after="0"/>
              <w:rPr>
                <w:rFonts w:ascii="Arial" w:eastAsia="MS Mincho" w:hAnsi="Arial" w:cs="Arial"/>
                <w:color w:val="000000"/>
                <w:sz w:val="18"/>
                <w:szCs w:val="18"/>
                <w:lang w:eastAsia="ja-JP"/>
              </w:rPr>
            </w:pPr>
            <w:r w:rsidRPr="00BA3F78">
              <w:rPr>
                <w:rFonts w:ascii="Arial" w:eastAsia="MS Mincho" w:hAnsi="Arial" w:cs="Arial"/>
                <w:color w:val="000000"/>
                <w:sz w:val="18"/>
                <w:szCs w:val="18"/>
                <w:lang w:eastAsia="ja-JP"/>
              </w:rPr>
              <w:t xml:space="preserve">A UE indicating support of this shall also indicate support of </w:t>
            </w:r>
            <w:r w:rsidRPr="00BA3F78">
              <w:rPr>
                <w:rFonts w:ascii="Arial" w:eastAsia="MS Mincho" w:hAnsi="Arial" w:cs="Arial"/>
                <w:i/>
                <w:iCs/>
                <w:color w:val="000000"/>
                <w:sz w:val="18"/>
                <w:szCs w:val="18"/>
                <w:lang w:eastAsia="ja-JP"/>
              </w:rPr>
              <w:t>unifiedJointTCI-r17</w:t>
            </w:r>
            <w:r w:rsidRPr="00BA3F78">
              <w:rPr>
                <w:rFonts w:ascii="Arial" w:eastAsia="MS Mincho" w:hAnsi="Arial" w:cs="Arial"/>
                <w:color w:val="000000"/>
                <w:sz w:val="18"/>
                <w:szCs w:val="18"/>
                <w:lang w:eastAsia="ja-JP"/>
              </w:rPr>
              <w:t xml:space="preserve"> and </w:t>
            </w:r>
            <w:r w:rsidRPr="00BA3F78">
              <w:rPr>
                <w:rFonts w:ascii="Arial" w:eastAsia="MS Mincho" w:hAnsi="Arial" w:cs="Arial"/>
                <w:i/>
                <w:iCs/>
                <w:color w:val="000000"/>
                <w:sz w:val="18"/>
                <w:szCs w:val="18"/>
                <w:lang w:eastAsia="ja-JP"/>
              </w:rPr>
              <w:t>unifiedJointTCI-mTRP-InterCell-BM-r17</w:t>
            </w:r>
            <w:r w:rsidRPr="00BA3F78">
              <w:rPr>
                <w:rFonts w:ascii="Arial" w:eastAsia="MS Mincho" w:hAnsi="Arial" w:cs="Arial"/>
                <w:color w:val="000000"/>
                <w:sz w:val="18"/>
                <w:szCs w:val="18"/>
                <w:lang w:eastAsia="ja-JP"/>
              </w:rPr>
              <w:t>.</w:t>
            </w:r>
          </w:p>
          <w:p w14:paraId="07B91DD2" w14:textId="77777777" w:rsidR="008F0D94" w:rsidRPr="00BA3F78" w:rsidRDefault="008F0D94" w:rsidP="00E825ED">
            <w:pPr>
              <w:keepNext/>
              <w:keepLines/>
              <w:spacing w:after="0"/>
              <w:rPr>
                <w:rFonts w:ascii="Arial" w:eastAsia="MS Mincho" w:hAnsi="Arial" w:cs="Arial"/>
                <w:sz w:val="18"/>
                <w:szCs w:val="18"/>
                <w:lang w:eastAsia="ja-JP"/>
              </w:rPr>
            </w:pPr>
          </w:p>
          <w:p w14:paraId="63B9A33B"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BA3F78">
              <w:rPr>
                <w:rFonts w:ascii="Arial" w:eastAsia="MS Mincho" w:hAnsi="Arial"/>
                <w:sz w:val="18"/>
                <w:lang w:eastAsia="ja-JP"/>
              </w:rPr>
              <w:t>NOTE:</w:t>
            </w:r>
            <w:r w:rsidRPr="00BA3F78">
              <w:rPr>
                <w:rFonts w:ascii="Arial" w:eastAsia="MS Mincho" w:hAnsi="Arial" w:cs="Arial"/>
                <w:sz w:val="18"/>
                <w:szCs w:val="18"/>
                <w:lang w:eastAsia="ja-JP"/>
              </w:rPr>
              <w:tab/>
            </w:r>
            <w:r w:rsidRPr="00BA3F78">
              <w:rPr>
                <w:rFonts w:ascii="Arial" w:eastAsia="MS Mincho" w:hAnsi="Arial"/>
                <w:sz w:val="18"/>
                <w:lang w:eastAsia="ja-JP"/>
              </w:rPr>
              <w:t xml:space="preserve">A UE that supports </w:t>
            </w:r>
            <w:r w:rsidRPr="00BA3F78">
              <w:rPr>
                <w:rFonts w:ascii="Arial" w:eastAsia="MS Mincho" w:hAnsi="Arial"/>
                <w:i/>
                <w:iCs/>
                <w:sz w:val="18"/>
                <w:lang w:eastAsia="ja-JP"/>
              </w:rPr>
              <w:t>unifiedJointTCI-InterCell-r17</w:t>
            </w:r>
            <w:r w:rsidRPr="00BA3F78">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BA3F78">
              <w:rPr>
                <w:rFonts w:ascii="Arial" w:eastAsia="MS Mincho" w:hAnsi="Arial"/>
                <w:i/>
                <w:iCs/>
                <w:sz w:val="18"/>
                <w:lang w:eastAsia="ja-JP"/>
              </w:rPr>
              <w:t>unifiedJointTCI-r17</w:t>
            </w:r>
            <w:r w:rsidRPr="00BA3F78">
              <w:rPr>
                <w:rFonts w:ascii="Arial" w:eastAsia="MS Mincho" w:hAnsi="Arial"/>
                <w:sz w:val="18"/>
                <w:lang w:eastAsia="ja-JP"/>
              </w:rPr>
              <w:t xml:space="preserve">. The signalled value in </w:t>
            </w:r>
            <w:r w:rsidRPr="00BA3F78">
              <w:rPr>
                <w:rFonts w:ascii="Arial" w:eastAsia="MS Mincho" w:hAnsi="Arial" w:cs="Arial"/>
                <w:i/>
                <w:iCs/>
                <w:color w:val="000000"/>
                <w:sz w:val="18"/>
                <w:szCs w:val="18"/>
                <w:lang w:eastAsia="ja-JP"/>
              </w:rPr>
              <w:t>additionalMAC-CE-AcrossCC-r17</w:t>
            </w:r>
            <w:r w:rsidRPr="00BA3F78">
              <w:rPr>
                <w:rFonts w:ascii="Arial" w:eastAsia="MS Mincho" w:hAnsi="Arial"/>
                <w:sz w:val="18"/>
                <w:lang w:eastAsia="ja-JP"/>
              </w:rPr>
              <w:t xml:space="preserve"> plus the signalled value in </w:t>
            </w:r>
            <w:r w:rsidRPr="00BA3F78">
              <w:rPr>
                <w:rFonts w:ascii="Arial" w:eastAsia="MS Mincho" w:hAnsi="Arial"/>
                <w:i/>
                <w:iCs/>
                <w:sz w:val="18"/>
                <w:lang w:eastAsia="ja-JP"/>
              </w:rPr>
              <w:t>maxActivatedTCIAcrossCC-r17</w:t>
            </w:r>
            <w:r w:rsidRPr="00BA3F78">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3B7F32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2F7645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07D193F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0E26E25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4C7165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9A062C4" w14:textId="77777777" w:rsidTr="00E825ED">
        <w:trPr>
          <w:cantSplit/>
          <w:tblHeader/>
        </w:trPr>
        <w:tc>
          <w:tcPr>
            <w:tcW w:w="6917" w:type="dxa"/>
          </w:tcPr>
          <w:p w14:paraId="00A06D7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unifiedJointTCI-Legacy-CORESET0-r17</w:t>
            </w:r>
            <w:r w:rsidRPr="00BA3F78">
              <w:rPr>
                <w:rFonts w:ascii="Arial" w:eastAsia="Times New Roman" w:hAnsi="Arial" w:cs="Arial"/>
                <w:b/>
                <w:bCs/>
                <w:i/>
                <w:iCs/>
                <w:sz w:val="18"/>
                <w:szCs w:val="18"/>
                <w:lang w:eastAsia="en-GB"/>
              </w:rPr>
              <w:tab/>
            </w:r>
          </w:p>
          <w:p w14:paraId="2594C70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sz w:val="18"/>
                <w:szCs w:val="18"/>
                <w:lang w:eastAsia="en-GB"/>
              </w:rPr>
              <w:t xml:space="preserve">Indicates the support of indication/configuration of R17 TCI states for CORESET #0 and the respective PDSCH reception reusing the </w:t>
            </w:r>
            <w:proofErr w:type="spellStart"/>
            <w:r w:rsidRPr="00BA3F78">
              <w:rPr>
                <w:rFonts w:ascii="Arial" w:eastAsia="Times New Roman" w:hAnsi="Arial" w:cs="Arial"/>
                <w:sz w:val="18"/>
                <w:szCs w:val="18"/>
                <w:lang w:eastAsia="en-GB"/>
              </w:rPr>
              <w:t>Rel</w:t>
            </w:r>
            <w:proofErr w:type="spellEnd"/>
            <w:r w:rsidRPr="00BA3F78">
              <w:rPr>
                <w:rFonts w:ascii="Arial" w:eastAsia="Times New Roman" w:hAnsi="Arial" w:cs="Arial"/>
                <w:sz w:val="18"/>
                <w:szCs w:val="18"/>
                <w:lang w:eastAsia="en-GB"/>
              </w:rPr>
              <w:t xml:space="preserve">-15/16 </w:t>
            </w:r>
            <w:proofErr w:type="spellStart"/>
            <w:r w:rsidRPr="00BA3F78">
              <w:rPr>
                <w:rFonts w:ascii="Arial" w:eastAsia="Times New Roman" w:hAnsi="Arial" w:cs="Arial"/>
                <w:sz w:val="18"/>
                <w:szCs w:val="18"/>
                <w:lang w:eastAsia="en-GB"/>
              </w:rPr>
              <w:t>signaling</w:t>
            </w:r>
            <w:proofErr w:type="spellEnd"/>
            <w:r w:rsidRPr="00BA3F78">
              <w:rPr>
                <w:rFonts w:ascii="Arial" w:eastAsia="Times New Roman" w:hAnsi="Arial" w:cs="Arial"/>
                <w:sz w:val="18"/>
                <w:szCs w:val="18"/>
                <w:lang w:eastAsia="en-GB"/>
              </w:rPr>
              <w:t>/configuration design(s)</w:t>
            </w:r>
            <w:r w:rsidRPr="00BA3F78">
              <w:rPr>
                <w:rFonts w:ascii="Arial" w:eastAsia="Times New Roman" w:hAnsi="Arial" w:cs="Arial"/>
                <w:b/>
                <w:bCs/>
                <w:i/>
                <w:iCs/>
                <w:sz w:val="18"/>
                <w:szCs w:val="18"/>
                <w:lang w:eastAsia="en-GB"/>
              </w:rPr>
              <w:t>.</w:t>
            </w:r>
          </w:p>
          <w:p w14:paraId="57A3112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25D52B4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7DEAA79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2E2D74A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0DFED5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2A6A4C5" w14:textId="77777777" w:rsidTr="00E825ED">
        <w:trPr>
          <w:cantSplit/>
          <w:tblHeader/>
        </w:trPr>
        <w:tc>
          <w:tcPr>
            <w:tcW w:w="6917" w:type="dxa"/>
          </w:tcPr>
          <w:p w14:paraId="28F9DC5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unifiedJointTCI-Legacy-SRS-r17</w:t>
            </w:r>
          </w:p>
          <w:p w14:paraId="14868EA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 xml:space="preserve">Indicates the support of indication/configuration of R17 TCI states for SRS (except for periodic/semi-persistent SRS for BM) reusing the </w:t>
            </w:r>
            <w:proofErr w:type="spellStart"/>
            <w:r w:rsidRPr="00BA3F78">
              <w:rPr>
                <w:rFonts w:ascii="Arial" w:eastAsia="Times New Roman" w:hAnsi="Arial" w:cs="Arial"/>
                <w:sz w:val="18"/>
                <w:szCs w:val="18"/>
                <w:lang w:eastAsia="en-GB"/>
              </w:rPr>
              <w:t>Rel</w:t>
            </w:r>
            <w:proofErr w:type="spellEnd"/>
            <w:r w:rsidRPr="00BA3F78">
              <w:rPr>
                <w:rFonts w:ascii="Arial" w:eastAsia="Times New Roman" w:hAnsi="Arial" w:cs="Arial"/>
                <w:sz w:val="18"/>
                <w:szCs w:val="18"/>
                <w:lang w:eastAsia="en-GB"/>
              </w:rPr>
              <w:t xml:space="preserve">-15/16 </w:t>
            </w:r>
            <w:proofErr w:type="spellStart"/>
            <w:r w:rsidRPr="00BA3F78">
              <w:rPr>
                <w:rFonts w:ascii="Arial" w:eastAsia="Times New Roman" w:hAnsi="Arial" w:cs="Arial"/>
                <w:sz w:val="18"/>
                <w:szCs w:val="18"/>
                <w:lang w:eastAsia="en-GB"/>
              </w:rPr>
              <w:t>signaling</w:t>
            </w:r>
            <w:proofErr w:type="spellEnd"/>
            <w:r w:rsidRPr="00BA3F78">
              <w:rPr>
                <w:rFonts w:ascii="Arial" w:eastAsia="Times New Roman" w:hAnsi="Arial" w:cs="Arial"/>
                <w:sz w:val="18"/>
                <w:szCs w:val="18"/>
                <w:lang w:eastAsia="en-GB"/>
              </w:rPr>
              <w:t>/configuration design(s).</w:t>
            </w:r>
          </w:p>
          <w:p w14:paraId="091AA9F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5EF6CBF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3CFB59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11A2D29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E75A77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EC931A6" w14:textId="77777777" w:rsidTr="00E825ED">
        <w:trPr>
          <w:cantSplit/>
          <w:tblHeader/>
        </w:trPr>
        <w:tc>
          <w:tcPr>
            <w:tcW w:w="6917" w:type="dxa"/>
          </w:tcPr>
          <w:p w14:paraId="7E0C154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unifiedJointTCI-Legacy-r17</w:t>
            </w:r>
          </w:p>
          <w:p w14:paraId="3098F41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en-GB"/>
              </w:rPr>
              <w:t>Indicates the s</w:t>
            </w:r>
            <w:r w:rsidRPr="00BA3F78">
              <w:rPr>
                <w:rFonts w:ascii="Arial" w:eastAsia="Times New Roman" w:hAnsi="Arial" w:cs="Arial"/>
                <w:sz w:val="18"/>
                <w:szCs w:val="18"/>
                <w:lang w:eastAsia="ja-JP"/>
              </w:rPr>
              <w:t xml:space="preserve">upport of indication/configuration of R17 TCI states for aperiodic CSI-RS, PDCCH, PDSCH (except for TRS and for CORESET #0 and the respective PDSCH reception) reusing the </w:t>
            </w:r>
            <w:proofErr w:type="spellStart"/>
            <w:r w:rsidRPr="00BA3F78">
              <w:rPr>
                <w:rFonts w:ascii="Arial" w:eastAsia="Times New Roman" w:hAnsi="Arial" w:cs="Arial"/>
                <w:sz w:val="18"/>
                <w:szCs w:val="18"/>
                <w:lang w:eastAsia="ja-JP"/>
              </w:rPr>
              <w:t>Rel</w:t>
            </w:r>
            <w:proofErr w:type="spellEnd"/>
            <w:r w:rsidRPr="00BA3F78">
              <w:rPr>
                <w:rFonts w:ascii="Arial" w:eastAsia="Times New Roman" w:hAnsi="Arial" w:cs="Arial"/>
                <w:sz w:val="18"/>
                <w:szCs w:val="18"/>
                <w:lang w:eastAsia="ja-JP"/>
              </w:rPr>
              <w:t xml:space="preserve">-15/16 </w:t>
            </w:r>
            <w:proofErr w:type="spellStart"/>
            <w:r w:rsidRPr="00BA3F78">
              <w:rPr>
                <w:rFonts w:ascii="Arial" w:eastAsia="Times New Roman" w:hAnsi="Arial" w:cs="Arial"/>
                <w:sz w:val="18"/>
                <w:szCs w:val="18"/>
                <w:lang w:eastAsia="ja-JP"/>
              </w:rPr>
              <w:t>signaling</w:t>
            </w:r>
            <w:proofErr w:type="spellEnd"/>
            <w:r w:rsidRPr="00BA3F78">
              <w:rPr>
                <w:rFonts w:ascii="Arial" w:eastAsia="Times New Roman" w:hAnsi="Arial" w:cs="Arial"/>
                <w:sz w:val="18"/>
                <w:szCs w:val="18"/>
                <w:lang w:eastAsia="ja-JP"/>
              </w:rPr>
              <w:t>/configuration design(s).</w:t>
            </w:r>
          </w:p>
          <w:p w14:paraId="76D8480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6251220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5D93DBA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0C5DB55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0201814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9DC3D1F" w14:textId="77777777" w:rsidTr="00E825ED">
        <w:trPr>
          <w:cantSplit/>
          <w:tblHeader/>
        </w:trPr>
        <w:tc>
          <w:tcPr>
            <w:tcW w:w="6917" w:type="dxa"/>
          </w:tcPr>
          <w:p w14:paraId="5782714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unifiedJointTCI-ListSharingCA-r17</w:t>
            </w:r>
          </w:p>
          <w:p w14:paraId="424024E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1D3AA2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33488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r w:rsidRPr="00BA3F78">
              <w:rPr>
                <w:rFonts w:ascii="Arial" w:eastAsia="Times New Roman" w:hAnsi="Arial" w:cs="Arial"/>
                <w:color w:val="000000"/>
                <w:sz w:val="18"/>
                <w:szCs w:val="18"/>
                <w:lang w:eastAsia="ja-JP"/>
              </w:rPr>
              <w:t xml:space="preserve"> A UE that supports CA and </w:t>
            </w:r>
            <w:r w:rsidRPr="00BA3F78">
              <w:rPr>
                <w:rFonts w:ascii="Arial" w:eastAsia="Times New Roman" w:hAnsi="Arial" w:cs="Arial"/>
                <w:i/>
                <w:color w:val="000000"/>
                <w:sz w:val="18"/>
                <w:szCs w:val="18"/>
                <w:lang w:eastAsia="ja-JP"/>
              </w:rPr>
              <w:t xml:space="preserve">unifiedJointTCI-r17 </w:t>
            </w:r>
            <w:r w:rsidRPr="00BA3F78">
              <w:rPr>
                <w:rFonts w:ascii="Arial" w:eastAsia="Times New Roman" w:hAnsi="Arial" w:cs="Arial"/>
                <w:color w:val="000000"/>
                <w:sz w:val="18"/>
                <w:szCs w:val="18"/>
                <w:lang w:eastAsia="ja-JP"/>
              </w:rPr>
              <w:t>shall indicate support of this feature.</w:t>
            </w:r>
          </w:p>
        </w:tc>
        <w:tc>
          <w:tcPr>
            <w:tcW w:w="709" w:type="dxa"/>
          </w:tcPr>
          <w:p w14:paraId="6A730D6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5AD633D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66905A0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ADAE05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4A347AD" w14:textId="77777777" w:rsidTr="00E825ED">
        <w:trPr>
          <w:cantSplit/>
          <w:tblHeader/>
        </w:trPr>
        <w:tc>
          <w:tcPr>
            <w:tcW w:w="6917" w:type="dxa"/>
          </w:tcPr>
          <w:p w14:paraId="2121A2D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lastRenderedPageBreak/>
              <w:t>unifiedJointTCI-mTRP-InterCell-BM-r17</w:t>
            </w:r>
          </w:p>
          <w:p w14:paraId="2271882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Indicates the support of inter-cell beam measurement and reporting for inter-cell BM and </w:t>
            </w:r>
            <w:proofErr w:type="spellStart"/>
            <w:r w:rsidRPr="00BA3F78">
              <w:rPr>
                <w:rFonts w:ascii="Arial" w:eastAsia="Times New Roman" w:hAnsi="Arial" w:cs="Arial"/>
                <w:sz w:val="18"/>
                <w:szCs w:val="18"/>
                <w:lang w:eastAsia="ja-JP"/>
              </w:rPr>
              <w:t>mTRP</w:t>
            </w:r>
            <w:proofErr w:type="spellEnd"/>
            <w:r w:rsidRPr="00BA3F78">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A3F78">
              <w:rPr>
                <w:rFonts w:ascii="Arial" w:eastAsia="Times New Roman" w:hAnsi="Arial" w:cs="Arial"/>
                <w:i/>
                <w:sz w:val="18"/>
                <w:szCs w:val="18"/>
                <w:lang w:eastAsia="ja-JP"/>
              </w:rPr>
              <w:t>maxNumberNonGroupBeamReporting</w:t>
            </w:r>
            <w:proofErr w:type="spellEnd"/>
            <w:r w:rsidRPr="00BA3F78">
              <w:rPr>
                <w:rFonts w:ascii="Arial" w:eastAsia="Times New Roman" w:hAnsi="Arial" w:cs="Arial"/>
                <w:sz w:val="18"/>
                <w:szCs w:val="18"/>
                <w:lang w:eastAsia="ja-JP"/>
              </w:rPr>
              <w:t>.</w:t>
            </w:r>
          </w:p>
          <w:p w14:paraId="7881C6F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B9E5E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feature also includes following parameters:</w:t>
            </w:r>
          </w:p>
          <w:p w14:paraId="67B61E3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maxNumAdditionalPCI-L1-RSRP-r17</w:t>
            </w:r>
            <w:r w:rsidRPr="00BA3F78">
              <w:rPr>
                <w:rFonts w:ascii="Arial" w:eastAsia="Times New Roman" w:hAnsi="Arial" w:cs="Arial"/>
                <w:sz w:val="18"/>
                <w:szCs w:val="18"/>
                <w:lang w:eastAsia="ja-JP"/>
              </w:rPr>
              <w:t xml:space="preserve"> indicates the maximum number of RRC-configured] PCI(s) different from serving cell PCI for L1-RSRP measurement.</w:t>
            </w:r>
          </w:p>
          <w:p w14:paraId="50B3215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maxNumSSB-ResourceL1-RSRP-AcrossCC-r17</w:t>
            </w:r>
            <w:r w:rsidRPr="00BA3F78">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313DBC2"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2BE25554"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BA3F78">
              <w:rPr>
                <w:rFonts w:ascii="Arial" w:eastAsia="Times New Roman" w:hAnsi="Arial"/>
                <w:sz w:val="18"/>
                <w:szCs w:val="18"/>
                <w:lang w:eastAsia="ja-JP"/>
              </w:rPr>
              <w:t>NOTE:</w:t>
            </w:r>
            <w:r w:rsidRPr="00BA3F78">
              <w:rPr>
                <w:rFonts w:ascii="Arial" w:eastAsia="Times New Roman" w:hAnsi="Arial" w:cs="Arial"/>
                <w:sz w:val="18"/>
                <w:szCs w:val="18"/>
                <w:lang w:eastAsia="ja-JP"/>
              </w:rPr>
              <w:tab/>
            </w:r>
            <w:r w:rsidRPr="00BA3F78">
              <w:rPr>
                <w:rFonts w:ascii="Arial" w:eastAsia="等线" w:hAnsi="Arial"/>
                <w:i/>
                <w:sz w:val="18"/>
                <w:szCs w:val="18"/>
                <w:lang w:eastAsia="ja-JP"/>
              </w:rPr>
              <w:t>maxNumSSBResource-L1-RSRP-AcrossCC-r17</w:t>
            </w:r>
            <w:r w:rsidRPr="00BA3F78">
              <w:rPr>
                <w:rFonts w:ascii="Arial" w:eastAsia="等线" w:hAnsi="Arial"/>
                <w:sz w:val="18"/>
                <w:szCs w:val="18"/>
                <w:lang w:eastAsia="ja-JP"/>
              </w:rPr>
              <w:t xml:space="preserve"> is also counted in </w:t>
            </w:r>
            <w:r w:rsidRPr="00BA3F78">
              <w:rPr>
                <w:rFonts w:ascii="Arial" w:eastAsia="Times New Roman" w:hAnsi="Arial"/>
                <w:i/>
                <w:sz w:val="18"/>
                <w:szCs w:val="18"/>
                <w:lang w:eastAsia="ja-JP"/>
              </w:rPr>
              <w:t>maxTotalResourcesForOneFreqRange-r16/ maxTotalResourcesForAcrossFreqRanges-r16</w:t>
            </w:r>
            <w:r w:rsidRPr="00BA3F78">
              <w:rPr>
                <w:rFonts w:ascii="Arial" w:eastAsia="Times New Roman" w:hAnsi="Arial"/>
                <w:sz w:val="18"/>
                <w:szCs w:val="18"/>
                <w:lang w:eastAsia="ja-JP"/>
              </w:rPr>
              <w:t>.</w:t>
            </w:r>
          </w:p>
        </w:tc>
        <w:tc>
          <w:tcPr>
            <w:tcW w:w="709" w:type="dxa"/>
          </w:tcPr>
          <w:p w14:paraId="24F045A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30AD8CE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0D038DA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C5F072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639E43E8" w14:textId="77777777" w:rsidTr="00E825ED">
        <w:trPr>
          <w:cantSplit/>
          <w:tblHeader/>
        </w:trPr>
        <w:tc>
          <w:tcPr>
            <w:tcW w:w="6917" w:type="dxa"/>
          </w:tcPr>
          <w:p w14:paraId="47019B2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A3F78">
              <w:rPr>
                <w:rFonts w:ascii="Arial" w:eastAsia="Times New Roman" w:hAnsi="Arial" w:cs="Arial"/>
                <w:b/>
                <w:bCs/>
                <w:i/>
                <w:iCs/>
                <w:sz w:val="18"/>
                <w:szCs w:val="18"/>
                <w:lang w:eastAsia="ja-JP"/>
              </w:rPr>
              <w:t>unifiedJointTCI-multiMAC-CE-r17</w:t>
            </w:r>
          </w:p>
          <w:p w14:paraId="23A90E5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796FE4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capability signalling includes the following parameters:</w:t>
            </w:r>
          </w:p>
          <w:p w14:paraId="66A60D96"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minBeamApplicationTime-r17</w:t>
            </w:r>
            <w:r w:rsidRPr="00BA3F78">
              <w:rPr>
                <w:rFonts w:ascii="Arial" w:eastAsia="Times New Roman" w:hAnsi="Arial" w:cs="Arial"/>
                <w:sz w:val="18"/>
                <w:szCs w:val="18"/>
                <w:lang w:eastAsia="ja-JP"/>
              </w:rPr>
              <w:t xml:space="preserve"> indicates the minimum beam application time in Y symbols per SCS indicated only for FR2.</w:t>
            </w:r>
          </w:p>
          <w:p w14:paraId="0B640FE2"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maxNumMAC-CE-PerCC-r17</w:t>
            </w:r>
            <w:r w:rsidRPr="00BA3F78">
              <w:rPr>
                <w:rFonts w:ascii="Arial" w:eastAsia="Times New Roman" w:hAnsi="Arial" w:cs="Arial"/>
                <w:sz w:val="18"/>
                <w:szCs w:val="18"/>
                <w:lang w:eastAsia="ja-JP"/>
              </w:rPr>
              <w:t xml:space="preserve"> indicates the maximum number of MAC-CE activated joint TCI states per CC in a band.</w:t>
            </w:r>
          </w:p>
          <w:p w14:paraId="18C203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5FFD5E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p w14:paraId="22BD8D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DCFEA3"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 1:</w:t>
            </w:r>
            <w:r w:rsidRPr="00BA3F78">
              <w:rPr>
                <w:rFonts w:ascii="Arial" w:eastAsia="MS Mincho" w:hAnsi="Arial" w:cs="Arial"/>
                <w:sz w:val="18"/>
                <w:szCs w:val="18"/>
                <w:lang w:eastAsia="ja-JP"/>
              </w:rPr>
              <w:tab/>
            </w:r>
            <w:r w:rsidRPr="00BA3F78">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BA3F78">
              <w:rPr>
                <w:rFonts w:ascii="Arial" w:eastAsia="Times New Roman" w:hAnsi="Arial"/>
                <w:sz w:val="18"/>
                <w:lang w:eastAsia="ja-JP"/>
              </w:rPr>
              <w:t>signaled</w:t>
            </w:r>
            <w:proofErr w:type="spellEnd"/>
            <w:r w:rsidRPr="00BA3F78">
              <w:rPr>
                <w:rFonts w:ascii="Arial" w:eastAsia="Times New Roman" w:hAnsi="Arial"/>
                <w:sz w:val="18"/>
                <w:lang w:eastAsia="ja-JP"/>
              </w:rPr>
              <w:t xml:space="preserve"> in </w:t>
            </w:r>
            <w:proofErr w:type="spellStart"/>
            <w:r w:rsidRPr="00BA3F78">
              <w:rPr>
                <w:rFonts w:ascii="Arial" w:eastAsia="Times New Roman" w:hAnsi="Arial" w:cs="Arial"/>
                <w:i/>
                <w:iCs/>
                <w:sz w:val="18"/>
                <w:szCs w:val="18"/>
                <w:lang w:eastAsia="ja-JP"/>
              </w:rPr>
              <w:t>unifiedJointTCI-r17</w:t>
            </w:r>
            <w:proofErr w:type="spellEnd"/>
            <w:r w:rsidRPr="00BA3F78">
              <w:rPr>
                <w:rFonts w:ascii="Arial" w:eastAsia="Times New Roman" w:hAnsi="Arial" w:cs="Arial"/>
                <w:i/>
                <w:iCs/>
                <w:sz w:val="18"/>
                <w:szCs w:val="18"/>
                <w:lang w:eastAsia="ja-JP"/>
              </w:rPr>
              <w:t>.</w:t>
            </w:r>
          </w:p>
          <w:p w14:paraId="25219B84"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 2:</w:t>
            </w:r>
            <w:r w:rsidRPr="00BA3F78">
              <w:rPr>
                <w:rFonts w:ascii="Arial" w:eastAsia="MS Mincho" w:hAnsi="Arial" w:cs="Arial"/>
                <w:sz w:val="18"/>
                <w:szCs w:val="18"/>
                <w:lang w:eastAsia="ja-JP"/>
              </w:rPr>
              <w:tab/>
            </w:r>
            <w:r w:rsidRPr="00BA3F78">
              <w:rPr>
                <w:rFonts w:ascii="Arial" w:eastAsia="Times New Roman" w:hAnsi="Arial"/>
                <w:sz w:val="18"/>
                <w:lang w:eastAsia="ja-JP"/>
              </w:rPr>
              <w:t>Activated joint TCI state(s) include all PDCCH/PDSCH receptions and PUSCH/PUCCH.</w:t>
            </w:r>
          </w:p>
        </w:tc>
        <w:tc>
          <w:tcPr>
            <w:tcW w:w="709" w:type="dxa"/>
          </w:tcPr>
          <w:p w14:paraId="1557EAC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68D777C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2D1A640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87B775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73EED08" w14:textId="77777777" w:rsidTr="00E825ED">
        <w:trPr>
          <w:cantSplit/>
          <w:tblHeader/>
        </w:trPr>
        <w:tc>
          <w:tcPr>
            <w:tcW w:w="6917" w:type="dxa"/>
          </w:tcPr>
          <w:p w14:paraId="49A00C6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unifiedJointTCI-PC-association-r17</w:t>
            </w:r>
          </w:p>
          <w:p w14:paraId="1C096FB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en-GB"/>
              </w:rPr>
              <w:t xml:space="preserve">Indicates the support of </w:t>
            </w:r>
            <w:r w:rsidRPr="00BA3F78">
              <w:rPr>
                <w:rFonts w:ascii="Arial" w:eastAsia="Times New Roman" w:hAnsi="Arial" w:cs="Arial"/>
                <w:sz w:val="18"/>
                <w:szCs w:val="18"/>
                <w:lang w:eastAsia="ja-JP"/>
              </w:rPr>
              <w:t>association between TCI state and UL PC settings except for PL RS</w:t>
            </w:r>
            <w:r w:rsidRPr="00BA3F78">
              <w:rPr>
                <w:rFonts w:ascii="Arial" w:eastAsia="Times New Roman" w:hAnsi="Arial" w:cs="Arial"/>
                <w:i/>
                <w:iCs/>
                <w:sz w:val="18"/>
                <w:szCs w:val="18"/>
                <w:lang w:eastAsia="en-GB"/>
              </w:rPr>
              <w:t xml:space="preserve"> </w:t>
            </w:r>
            <w:r w:rsidRPr="00BA3F78">
              <w:rPr>
                <w:rFonts w:ascii="Arial" w:eastAsia="Times New Roman" w:hAnsi="Arial" w:cs="Arial"/>
                <w:sz w:val="18"/>
                <w:szCs w:val="18"/>
                <w:lang w:eastAsia="en-GB"/>
              </w:rPr>
              <w:t>f</w:t>
            </w:r>
            <w:r w:rsidRPr="00BA3F78">
              <w:rPr>
                <w:rFonts w:ascii="Arial" w:eastAsia="Times New Roman" w:hAnsi="Arial" w:cs="Arial"/>
                <w:sz w:val="18"/>
                <w:szCs w:val="18"/>
                <w:lang w:eastAsia="ja-JP"/>
              </w:rPr>
              <w:t>or PUCCH, PUSCH, and SRS.</w:t>
            </w:r>
          </w:p>
          <w:p w14:paraId="310F893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3C0FAC4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405089C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6CC1EE9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6EB984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24875210" w14:textId="77777777" w:rsidTr="00E825ED">
        <w:trPr>
          <w:cantSplit/>
          <w:tblHeader/>
        </w:trPr>
        <w:tc>
          <w:tcPr>
            <w:tcW w:w="6917" w:type="dxa"/>
          </w:tcPr>
          <w:p w14:paraId="4418400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A3F78">
              <w:rPr>
                <w:rFonts w:ascii="Arial" w:eastAsia="Times New Roman" w:hAnsi="Arial" w:cs="Arial"/>
                <w:b/>
                <w:bCs/>
                <w:i/>
                <w:iCs/>
                <w:sz w:val="18"/>
                <w:szCs w:val="18"/>
                <w:lang w:eastAsia="en-GB"/>
              </w:rPr>
              <w:t>unifiedJointTCI-perBWP-CA-r17</w:t>
            </w:r>
          </w:p>
          <w:p w14:paraId="715DD4D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the support of TCI state list configuration per BWP when CA is configured.</w:t>
            </w:r>
          </w:p>
          <w:p w14:paraId="37BA223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p>
        </w:tc>
        <w:tc>
          <w:tcPr>
            <w:tcW w:w="709" w:type="dxa"/>
          </w:tcPr>
          <w:p w14:paraId="7ABEFB6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0BC0A34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784569A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9F3441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5414025" w14:textId="77777777" w:rsidTr="00E825ED">
        <w:trPr>
          <w:cantSplit/>
          <w:tblHeader/>
        </w:trPr>
        <w:tc>
          <w:tcPr>
            <w:tcW w:w="6917" w:type="dxa"/>
          </w:tcPr>
          <w:p w14:paraId="7663FC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A3F78">
              <w:rPr>
                <w:rFonts w:ascii="Arial" w:eastAsia="Times New Roman" w:hAnsi="Arial"/>
                <w:b/>
                <w:i/>
                <w:sz w:val="18"/>
                <w:szCs w:val="18"/>
                <w:lang w:eastAsia="ja-JP"/>
              </w:rPr>
              <w:t>unifiedJointTCI-r17</w:t>
            </w:r>
          </w:p>
          <w:p w14:paraId="74D6543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BA3F78">
              <w:rPr>
                <w:rFonts w:ascii="Arial" w:eastAsia="Times New Roman" w:hAnsi="Arial"/>
                <w:bCs/>
                <w:iCs/>
                <w:sz w:val="18"/>
                <w:szCs w:val="18"/>
                <w:lang w:eastAsia="ja-JP"/>
              </w:rPr>
              <w:t>Indicates the support of unified TCI state operation with joint DL/UL TCI update for intra-cell beam management including the support of:</w:t>
            </w:r>
          </w:p>
          <w:p w14:paraId="5D6A356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One MAC-CE activated joint TCI state per CC in a band</w:t>
            </w:r>
          </w:p>
          <w:p w14:paraId="4E904FEB"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TCI state indication for update and activation of MAC CE based TCI state indication for one active TCI state</w:t>
            </w:r>
          </w:p>
          <w:p w14:paraId="1156C27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870004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A3F78">
              <w:rPr>
                <w:rFonts w:ascii="Arial" w:eastAsia="Times New Roman" w:hAnsi="Arial"/>
                <w:sz w:val="18"/>
                <w:szCs w:val="18"/>
                <w:lang w:eastAsia="ja-JP"/>
              </w:rPr>
              <w:t>The capability signalling comprises the following parameters:</w:t>
            </w:r>
          </w:p>
          <w:p w14:paraId="0BC6F5C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maxConfiguredJointTCI-r17</w:t>
            </w:r>
            <w:r w:rsidRPr="00BA3F78">
              <w:rPr>
                <w:rFonts w:ascii="Arial" w:eastAsia="Times New Roman" w:hAnsi="Arial" w:cs="Arial"/>
                <w:sz w:val="18"/>
                <w:szCs w:val="18"/>
                <w:lang w:eastAsia="ja-JP"/>
              </w:rPr>
              <w:t xml:space="preserve"> indicates the maximum number of configured joint TCI states per BWP per CC in a band</w:t>
            </w:r>
          </w:p>
          <w:p w14:paraId="6AD00BF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maxActivatedTCIAcrossCC-r1</w:t>
            </w:r>
            <w:r w:rsidRPr="00BA3F78">
              <w:rPr>
                <w:rFonts w:ascii="Arial" w:eastAsia="Times New Roman" w:hAnsi="Arial" w:cs="Arial"/>
                <w:sz w:val="18"/>
                <w:szCs w:val="18"/>
                <w:lang w:eastAsia="ja-JP"/>
              </w:rPr>
              <w:t>7 indicates the maximum number of MAC-CE activated joint TCI states across all CC(s) in a band</w:t>
            </w:r>
          </w:p>
          <w:p w14:paraId="4A68DF4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44B402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r w:rsidRPr="00BA3F78">
              <w:rPr>
                <w:rFonts w:ascii="Arial" w:eastAsia="Times New Roman" w:hAnsi="Arial"/>
                <w:sz w:val="18"/>
                <w:lang w:eastAsia="ja-JP"/>
              </w:rPr>
              <w:t xml:space="preserve">If a UE supports </w:t>
            </w:r>
            <w:r w:rsidRPr="00BA3F78">
              <w:rPr>
                <w:rFonts w:ascii="Arial" w:eastAsia="Times New Roman" w:hAnsi="Arial"/>
                <w:i/>
                <w:iCs/>
                <w:sz w:val="18"/>
                <w:lang w:eastAsia="ja-JP"/>
              </w:rPr>
              <w:t>unifiedJointTCI-InterCell-r17</w:t>
            </w:r>
            <w:r w:rsidRPr="00BA3F78">
              <w:rPr>
                <w:rFonts w:ascii="Arial" w:eastAsia="Times New Roman" w:hAnsi="Arial"/>
                <w:sz w:val="18"/>
                <w:lang w:eastAsia="ja-JP"/>
              </w:rPr>
              <w:t xml:space="preserve">, the signalled component values (except </w:t>
            </w:r>
            <w:r w:rsidRPr="00BA3F78">
              <w:rPr>
                <w:rFonts w:ascii="Arial" w:eastAsia="Times New Roman" w:hAnsi="Arial"/>
                <w:i/>
                <w:iCs/>
                <w:sz w:val="18"/>
                <w:lang w:eastAsia="ja-JP"/>
              </w:rPr>
              <w:t>additionalMAC-CE-AcrossCC-r17</w:t>
            </w:r>
            <w:r w:rsidRPr="00BA3F78">
              <w:rPr>
                <w:rFonts w:ascii="Arial" w:eastAsia="Times New Roman" w:hAnsi="Arial"/>
                <w:sz w:val="18"/>
                <w:lang w:eastAsia="ja-JP"/>
              </w:rPr>
              <w:t>) also apply to inter-cell beam management,</w:t>
            </w:r>
          </w:p>
          <w:p w14:paraId="45E8CDF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sz w:val="18"/>
                <w:lang w:eastAsia="ja-JP"/>
              </w:rPr>
            </w:pPr>
          </w:p>
          <w:p w14:paraId="0F32669C"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ja-JP"/>
              </w:rPr>
              <w:t>NOTE:</w:t>
            </w:r>
            <w:r w:rsidRPr="00BA3F78">
              <w:rPr>
                <w:rFonts w:ascii="Arial" w:eastAsia="Times New Roman" w:hAnsi="Arial" w:cs="Arial"/>
                <w:sz w:val="18"/>
                <w:szCs w:val="18"/>
                <w:lang w:eastAsia="ja-JP"/>
              </w:rPr>
              <w:tab/>
            </w:r>
            <w:r w:rsidRPr="00BA3F78">
              <w:rPr>
                <w:rFonts w:ascii="Arial" w:eastAsia="Times New Roman" w:hAnsi="Arial"/>
                <w:sz w:val="18"/>
                <w:lang w:eastAsia="ja-JP"/>
              </w:rPr>
              <w:t>Activated joint TCI state(s) include all PDCCH/PDSCH receptions and PUSCH/PUCCH transmissions</w:t>
            </w:r>
          </w:p>
        </w:tc>
        <w:tc>
          <w:tcPr>
            <w:tcW w:w="709" w:type="dxa"/>
          </w:tcPr>
          <w:p w14:paraId="1B97150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0E0ED41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69EC07D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1EF5C2D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793CF65" w14:textId="77777777" w:rsidTr="00E825ED">
        <w:trPr>
          <w:cantSplit/>
          <w:tblHeader/>
        </w:trPr>
        <w:tc>
          <w:tcPr>
            <w:tcW w:w="6917" w:type="dxa"/>
          </w:tcPr>
          <w:p w14:paraId="4346BD8F" w14:textId="77777777" w:rsidR="008F0D94" w:rsidRPr="00BA3F78" w:rsidRDefault="008F0D94" w:rsidP="00E825ED">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BA3F78">
              <w:rPr>
                <w:rFonts w:ascii="Arial" w:eastAsia="MS Mincho" w:hAnsi="Arial" w:cs="Arial"/>
                <w:b/>
                <w:bCs/>
                <w:i/>
                <w:iCs/>
                <w:sz w:val="18"/>
                <w:szCs w:val="18"/>
                <w:lang w:eastAsia="ja-JP"/>
              </w:rPr>
              <w:lastRenderedPageBreak/>
              <w:t>unifiedJointTCI-SCellBFR-r17</w:t>
            </w:r>
          </w:p>
          <w:p w14:paraId="0BE2E2EE" w14:textId="77777777" w:rsidR="008F0D94" w:rsidRPr="00BA3F78" w:rsidRDefault="008F0D94" w:rsidP="00E825ED">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BA3F78">
              <w:rPr>
                <w:rFonts w:ascii="Arial" w:eastAsia="MS Mincho" w:hAnsi="Arial" w:cs="Arial"/>
                <w:sz w:val="18"/>
                <w:szCs w:val="18"/>
                <w:lang w:eastAsia="ja-JP"/>
              </w:rPr>
              <w:t xml:space="preserve">Indicates the support of </w:t>
            </w:r>
            <w:proofErr w:type="spellStart"/>
            <w:r w:rsidRPr="00BA3F78">
              <w:rPr>
                <w:rFonts w:ascii="Arial" w:eastAsia="MS Mincho" w:hAnsi="Arial" w:cs="Arial"/>
                <w:sz w:val="18"/>
                <w:szCs w:val="18"/>
                <w:lang w:eastAsia="ja-JP"/>
              </w:rPr>
              <w:t>SCell</w:t>
            </w:r>
            <w:proofErr w:type="spellEnd"/>
            <w:r w:rsidRPr="00BA3F78">
              <w:rPr>
                <w:rFonts w:ascii="Arial" w:eastAsia="MS Mincho" w:hAnsi="Arial" w:cs="Arial"/>
                <w:sz w:val="18"/>
                <w:szCs w:val="18"/>
                <w:lang w:eastAsia="ja-JP"/>
              </w:rPr>
              <w:t xml:space="preserve"> </w:t>
            </w:r>
            <w:proofErr w:type="spellStart"/>
            <w:r w:rsidRPr="00BA3F78">
              <w:rPr>
                <w:rFonts w:ascii="Arial" w:eastAsia="MS Mincho" w:hAnsi="Arial" w:cs="Arial"/>
                <w:sz w:val="18"/>
                <w:szCs w:val="18"/>
                <w:lang w:eastAsia="ja-JP"/>
              </w:rPr>
              <w:t>BFR</w:t>
            </w:r>
            <w:proofErr w:type="spellEnd"/>
            <w:r w:rsidRPr="00BA3F78">
              <w:rPr>
                <w:rFonts w:ascii="Arial" w:eastAsia="MS Mincho" w:hAnsi="Arial" w:cs="Arial"/>
                <w:sz w:val="18"/>
                <w:szCs w:val="18"/>
                <w:lang w:eastAsia="ja-JP"/>
              </w:rPr>
              <w:t xml:space="preserve"> with unified TCI operation. The maximum number of CCs configured with </w:t>
            </w:r>
            <w:proofErr w:type="spellStart"/>
            <w:r w:rsidRPr="00BA3F78">
              <w:rPr>
                <w:rFonts w:ascii="Arial" w:eastAsia="MS Mincho" w:hAnsi="Arial" w:cs="Arial"/>
                <w:sz w:val="18"/>
                <w:szCs w:val="18"/>
                <w:lang w:eastAsia="ja-JP"/>
              </w:rPr>
              <w:t>SCell</w:t>
            </w:r>
            <w:proofErr w:type="spellEnd"/>
            <w:r w:rsidRPr="00BA3F78">
              <w:rPr>
                <w:rFonts w:ascii="Arial" w:eastAsia="MS Mincho" w:hAnsi="Arial" w:cs="Arial"/>
                <w:sz w:val="18"/>
                <w:szCs w:val="18"/>
                <w:lang w:eastAsia="ja-JP"/>
              </w:rPr>
              <w:t xml:space="preserve"> </w:t>
            </w:r>
            <w:proofErr w:type="spellStart"/>
            <w:r w:rsidRPr="00BA3F78">
              <w:rPr>
                <w:rFonts w:ascii="Arial" w:eastAsia="MS Mincho" w:hAnsi="Arial" w:cs="Arial"/>
                <w:sz w:val="18"/>
                <w:szCs w:val="18"/>
                <w:lang w:eastAsia="ja-JP"/>
              </w:rPr>
              <w:t>BFR</w:t>
            </w:r>
            <w:proofErr w:type="spellEnd"/>
            <w:r w:rsidRPr="00BA3F78">
              <w:rPr>
                <w:rFonts w:ascii="Arial" w:eastAsia="MS Mincho" w:hAnsi="Arial" w:cs="Arial"/>
                <w:sz w:val="18"/>
                <w:szCs w:val="18"/>
                <w:lang w:eastAsia="ja-JP"/>
              </w:rPr>
              <w:t xml:space="preserve"> with unified TCI framework in a band with </w:t>
            </w:r>
            <w:proofErr w:type="spellStart"/>
            <w:r w:rsidRPr="00BA3F78">
              <w:rPr>
                <w:rFonts w:ascii="Arial" w:eastAsia="MS Mincho" w:hAnsi="Arial" w:cs="Arial"/>
                <w:sz w:val="18"/>
                <w:szCs w:val="18"/>
                <w:lang w:eastAsia="ja-JP"/>
              </w:rPr>
              <w:t>SpCell</w:t>
            </w:r>
            <w:proofErr w:type="spellEnd"/>
            <w:r w:rsidRPr="00BA3F78">
              <w:rPr>
                <w:rFonts w:ascii="Arial" w:eastAsia="MS Mincho" w:hAnsi="Arial" w:cs="Arial"/>
                <w:sz w:val="18"/>
                <w:szCs w:val="18"/>
                <w:lang w:eastAsia="ja-JP"/>
              </w:rPr>
              <w:t xml:space="preserve"> </w:t>
            </w:r>
            <w:proofErr w:type="spellStart"/>
            <w:r w:rsidRPr="00BA3F78">
              <w:rPr>
                <w:rFonts w:ascii="Arial" w:eastAsia="MS Mincho" w:hAnsi="Arial" w:cs="Arial"/>
                <w:sz w:val="18"/>
                <w:szCs w:val="18"/>
                <w:lang w:eastAsia="ja-JP"/>
              </w:rPr>
              <w:t>BFR</w:t>
            </w:r>
            <w:proofErr w:type="spellEnd"/>
            <w:r w:rsidRPr="00BA3F78">
              <w:rPr>
                <w:rFonts w:ascii="Arial" w:eastAsia="MS Mincho" w:hAnsi="Arial" w:cs="Arial"/>
                <w:sz w:val="18"/>
                <w:szCs w:val="18"/>
                <w:lang w:eastAsia="ja-JP"/>
              </w:rPr>
              <w:t xml:space="preserve"> is given by </w:t>
            </w:r>
            <w:r w:rsidRPr="00BA3F78">
              <w:rPr>
                <w:rFonts w:ascii="Arial" w:eastAsia="MS Mincho" w:hAnsi="Arial" w:cs="Arial"/>
                <w:i/>
                <w:iCs/>
                <w:sz w:val="18"/>
                <w:szCs w:val="18"/>
                <w:lang w:eastAsia="ja-JP"/>
              </w:rPr>
              <w:t>maxNumberSCellBFR-r16</w:t>
            </w:r>
            <w:r w:rsidRPr="00BA3F78">
              <w:rPr>
                <w:rFonts w:ascii="Arial" w:eastAsia="MS Mincho" w:hAnsi="Arial" w:cs="Arial"/>
                <w:sz w:val="18"/>
                <w:szCs w:val="18"/>
                <w:lang w:eastAsia="ja-JP"/>
              </w:rPr>
              <w:t xml:space="preserve">. The UE supporting this feature assumes that </w:t>
            </w:r>
            <w:proofErr w:type="spellStart"/>
            <w:r w:rsidRPr="00BA3F78">
              <w:rPr>
                <w:rFonts w:ascii="Arial" w:eastAsia="MS Mincho" w:hAnsi="Arial" w:cs="Arial"/>
                <w:sz w:val="18"/>
                <w:szCs w:val="18"/>
                <w:lang w:eastAsia="ja-JP"/>
              </w:rPr>
              <w:t>maxNumberSCellBFR-r16</w:t>
            </w:r>
            <w:proofErr w:type="spellEnd"/>
            <w:r w:rsidRPr="00BA3F78">
              <w:rPr>
                <w:rFonts w:ascii="Arial" w:eastAsia="MS Mincho" w:hAnsi="Arial" w:cs="Arial"/>
                <w:sz w:val="18"/>
                <w:szCs w:val="18"/>
                <w:lang w:eastAsia="ja-JP"/>
              </w:rPr>
              <w:t xml:space="preserve"> includes </w:t>
            </w:r>
            <w:proofErr w:type="spellStart"/>
            <w:r w:rsidRPr="00BA3F78">
              <w:rPr>
                <w:rFonts w:ascii="Arial" w:eastAsia="MS Mincho" w:hAnsi="Arial" w:cs="Arial"/>
                <w:sz w:val="18"/>
                <w:szCs w:val="18"/>
                <w:lang w:eastAsia="ja-JP"/>
              </w:rPr>
              <w:t>SpCell</w:t>
            </w:r>
            <w:proofErr w:type="spellEnd"/>
            <w:r w:rsidRPr="00BA3F78">
              <w:rPr>
                <w:rFonts w:ascii="Arial" w:eastAsia="MS Mincho" w:hAnsi="Arial" w:cs="Arial"/>
                <w:sz w:val="18"/>
                <w:szCs w:val="18"/>
                <w:lang w:eastAsia="ja-JP"/>
              </w:rPr>
              <w:t>.</w:t>
            </w:r>
          </w:p>
          <w:p w14:paraId="1A287EF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1E9C37B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6A11CA0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4780865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8AEDE53"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7E2D23CC" w14:textId="77777777" w:rsidTr="00E825ED">
        <w:trPr>
          <w:cantSplit/>
          <w:tblHeader/>
        </w:trPr>
        <w:tc>
          <w:tcPr>
            <w:tcW w:w="6917" w:type="dxa"/>
          </w:tcPr>
          <w:p w14:paraId="5C884D3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t>unifiedSeparateTCI-commonMultiCC-r17</w:t>
            </w:r>
          </w:p>
          <w:p w14:paraId="740692D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A3F78">
              <w:rPr>
                <w:rFonts w:ascii="Arial" w:eastAsia="Times New Roman" w:hAnsi="Arial" w:cs="Arial"/>
                <w:sz w:val="18"/>
                <w:szCs w:val="22"/>
                <w:lang w:eastAsia="en-GB"/>
              </w:rPr>
              <w:t>Indicates the Common multi-CC DL/UL-TCI state ID update and activation.</w:t>
            </w:r>
          </w:p>
          <w:p w14:paraId="3B3D13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11C79A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unifiedSeparateTCI-r17</w:t>
            </w:r>
            <w:r w:rsidRPr="00BA3F78">
              <w:rPr>
                <w:rFonts w:ascii="Arial" w:eastAsia="Times New Roman" w:hAnsi="Arial" w:cs="Arial"/>
                <w:sz w:val="18"/>
                <w:szCs w:val="18"/>
                <w:lang w:eastAsia="ja-JP"/>
              </w:rPr>
              <w:t>.</w:t>
            </w:r>
          </w:p>
        </w:tc>
        <w:tc>
          <w:tcPr>
            <w:tcW w:w="709" w:type="dxa"/>
          </w:tcPr>
          <w:p w14:paraId="2C72DAB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4D3DBEC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54CBB9E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26A7607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0F358A2C" w14:textId="77777777" w:rsidTr="00E825ED">
        <w:trPr>
          <w:cantSplit/>
          <w:tblHeader/>
        </w:trPr>
        <w:tc>
          <w:tcPr>
            <w:tcW w:w="6917" w:type="dxa"/>
          </w:tcPr>
          <w:p w14:paraId="24C3568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unifiedSeparateTCI-InterCell-r17</w:t>
            </w:r>
          </w:p>
          <w:p w14:paraId="74DA3D0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A3F78">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364D95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EF1B7E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sz w:val="18"/>
                <w:szCs w:val="18"/>
                <w:lang w:eastAsia="ja-JP"/>
              </w:rPr>
              <w:t>This feature also includes following parameters:</w:t>
            </w:r>
          </w:p>
          <w:p w14:paraId="1A2879F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w:t>
            </w:r>
            <w:r w:rsidRPr="00BA3F78">
              <w:rPr>
                <w:rFonts w:ascii="Arial" w:eastAsia="Times New Roman" w:hAnsi="Arial" w:cs="Arial"/>
                <w:sz w:val="18"/>
                <w:szCs w:val="18"/>
                <w:lang w:eastAsia="en-GB"/>
              </w:rPr>
              <w:tab/>
            </w:r>
            <w:r w:rsidRPr="00BA3F78">
              <w:rPr>
                <w:rFonts w:ascii="Arial" w:eastAsia="Times New Roman" w:hAnsi="Arial" w:cs="Arial"/>
                <w:i/>
                <w:iCs/>
                <w:sz w:val="18"/>
                <w:szCs w:val="18"/>
                <w:lang w:eastAsia="en-GB"/>
              </w:rPr>
              <w:t>k-DL-PerCC-r17</w:t>
            </w:r>
            <w:r w:rsidRPr="00BA3F78">
              <w:rPr>
                <w:rFonts w:ascii="Arial" w:eastAsia="Times New Roman" w:hAnsi="Arial" w:cs="Arial"/>
                <w:sz w:val="18"/>
                <w:szCs w:val="18"/>
                <w:lang w:eastAsia="en-GB"/>
              </w:rPr>
              <w:t xml:space="preserve"> indicates the number of additional MAC-CE activated DL TCI states per CC in a band</w:t>
            </w:r>
          </w:p>
          <w:p w14:paraId="1DDC1EB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w:t>
            </w:r>
            <w:r w:rsidRPr="00BA3F78">
              <w:rPr>
                <w:rFonts w:ascii="Arial" w:eastAsia="Times New Roman" w:hAnsi="Arial" w:cs="Arial"/>
                <w:sz w:val="18"/>
                <w:szCs w:val="18"/>
                <w:lang w:eastAsia="en-GB"/>
              </w:rPr>
              <w:tab/>
            </w:r>
            <w:r w:rsidRPr="00BA3F78">
              <w:rPr>
                <w:rFonts w:ascii="Arial" w:eastAsia="Times New Roman" w:hAnsi="Arial" w:cs="Arial"/>
                <w:i/>
                <w:iCs/>
                <w:sz w:val="18"/>
                <w:szCs w:val="18"/>
                <w:lang w:eastAsia="en-GB"/>
              </w:rPr>
              <w:t>k-UL-PerCC-r17</w:t>
            </w:r>
            <w:r w:rsidRPr="00BA3F78">
              <w:rPr>
                <w:rFonts w:ascii="Arial" w:eastAsia="Times New Roman" w:hAnsi="Arial" w:cs="Arial"/>
                <w:sz w:val="18"/>
                <w:szCs w:val="18"/>
                <w:lang w:eastAsia="en-GB"/>
              </w:rPr>
              <w:t xml:space="preserve"> indicates the number of additional MAC-CE activated UL TCI states per CC in a band</w:t>
            </w:r>
          </w:p>
          <w:p w14:paraId="20927951"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w:t>
            </w:r>
            <w:r w:rsidRPr="00BA3F78">
              <w:rPr>
                <w:rFonts w:ascii="Arial" w:eastAsia="Times New Roman" w:hAnsi="Arial" w:cs="Arial"/>
                <w:sz w:val="18"/>
                <w:szCs w:val="18"/>
                <w:lang w:eastAsia="en-GB"/>
              </w:rPr>
              <w:tab/>
            </w:r>
            <w:r w:rsidRPr="00BA3F78">
              <w:rPr>
                <w:rFonts w:ascii="Arial" w:eastAsia="Times New Roman" w:hAnsi="Arial" w:cs="Arial"/>
                <w:i/>
                <w:iCs/>
                <w:sz w:val="18"/>
                <w:szCs w:val="18"/>
                <w:lang w:eastAsia="en-GB"/>
              </w:rPr>
              <w:t>k-DL-AcrossCC-r17</w:t>
            </w:r>
            <w:r w:rsidRPr="00BA3F78">
              <w:rPr>
                <w:rFonts w:ascii="Arial" w:eastAsia="Times New Roman" w:hAnsi="Arial" w:cs="Arial"/>
                <w:sz w:val="18"/>
                <w:szCs w:val="18"/>
                <w:lang w:eastAsia="en-GB"/>
              </w:rPr>
              <w:t xml:space="preserve"> indicates the number of additional MAC-CE activated DL TCI states across all CC(s) in a band</w:t>
            </w:r>
          </w:p>
          <w:p w14:paraId="2E44EC6C"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A3F78">
              <w:rPr>
                <w:rFonts w:ascii="Arial" w:eastAsia="Times New Roman" w:hAnsi="Arial" w:cs="Arial"/>
                <w:sz w:val="18"/>
                <w:szCs w:val="18"/>
                <w:lang w:eastAsia="en-GB"/>
              </w:rPr>
              <w:t>-</w:t>
            </w:r>
            <w:r w:rsidRPr="00BA3F78">
              <w:rPr>
                <w:rFonts w:ascii="Arial" w:eastAsia="Times New Roman" w:hAnsi="Arial" w:cs="Arial"/>
                <w:sz w:val="18"/>
                <w:szCs w:val="18"/>
                <w:lang w:eastAsia="en-GB"/>
              </w:rPr>
              <w:tab/>
            </w:r>
            <w:r w:rsidRPr="00BA3F78">
              <w:rPr>
                <w:rFonts w:ascii="Arial" w:eastAsia="Times New Roman" w:hAnsi="Arial" w:cs="Arial"/>
                <w:i/>
                <w:iCs/>
                <w:sz w:val="18"/>
                <w:szCs w:val="18"/>
                <w:lang w:eastAsia="en-GB"/>
              </w:rPr>
              <w:t>k-UL-AcrossCC-r17</w:t>
            </w:r>
            <w:r w:rsidRPr="00BA3F78">
              <w:rPr>
                <w:rFonts w:ascii="Arial" w:eastAsia="Times New Roman" w:hAnsi="Arial" w:cs="Arial"/>
                <w:sz w:val="18"/>
                <w:szCs w:val="18"/>
                <w:lang w:eastAsia="en-GB"/>
              </w:rPr>
              <w:t xml:space="preserve"> indicates the number of additional MAC-CE activated UL TCI states across all CC(s) in a band</w:t>
            </w:r>
          </w:p>
          <w:p w14:paraId="252EB677"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C1AB4C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iCs/>
                <w:sz w:val="18"/>
                <w:szCs w:val="18"/>
                <w:lang w:eastAsia="ja-JP"/>
              </w:rPr>
              <w:t>unifiedSeparateTCI-r17</w:t>
            </w:r>
            <w:r w:rsidRPr="00BA3F78">
              <w:rPr>
                <w:rFonts w:ascii="Arial" w:eastAsia="Times New Roman" w:hAnsi="Arial" w:cs="Arial"/>
                <w:sz w:val="18"/>
                <w:szCs w:val="18"/>
                <w:lang w:eastAsia="ja-JP"/>
              </w:rPr>
              <w:t>.</w:t>
            </w:r>
          </w:p>
          <w:p w14:paraId="7796A71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color w:val="000000"/>
                <w:sz w:val="18"/>
                <w:szCs w:val="18"/>
                <w:lang w:eastAsia="ja-JP"/>
              </w:rPr>
            </w:pPr>
          </w:p>
          <w:p w14:paraId="6995D56E"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A3F78">
              <w:rPr>
                <w:rFonts w:ascii="Arial" w:eastAsia="Times New Roman" w:hAnsi="Arial"/>
                <w:sz w:val="18"/>
                <w:lang w:eastAsia="en-GB"/>
              </w:rPr>
              <w:t>NOTE:</w:t>
            </w:r>
            <w:r w:rsidRPr="00BA3F78">
              <w:rPr>
                <w:rFonts w:ascii="Arial" w:eastAsia="Times New Roman" w:hAnsi="Arial" w:cs="Arial"/>
                <w:sz w:val="18"/>
                <w:szCs w:val="18"/>
                <w:lang w:eastAsia="en-GB"/>
              </w:rPr>
              <w:tab/>
            </w:r>
            <w:r w:rsidRPr="00BA3F78">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A3F78">
              <w:rPr>
                <w:rFonts w:ascii="Arial" w:eastAsia="Times New Roman" w:hAnsi="Arial"/>
                <w:i/>
                <w:iCs/>
                <w:sz w:val="18"/>
                <w:lang w:eastAsia="en-GB"/>
              </w:rPr>
              <w:t>unifiedSeperateTCI-r17</w:t>
            </w:r>
            <w:r w:rsidRPr="00BA3F78">
              <w:rPr>
                <w:rFonts w:ascii="Arial" w:eastAsia="Times New Roman" w:hAnsi="Arial"/>
                <w:sz w:val="18"/>
                <w:lang w:eastAsia="en-GB"/>
              </w:rPr>
              <w:t xml:space="preserve">. The signalled value in </w:t>
            </w:r>
            <w:r w:rsidRPr="00BA3F78">
              <w:rPr>
                <w:rFonts w:ascii="Arial" w:eastAsia="Times New Roman" w:hAnsi="Arial" w:cs="Arial"/>
                <w:i/>
                <w:iCs/>
                <w:sz w:val="18"/>
                <w:szCs w:val="22"/>
                <w:lang w:eastAsia="en-GB"/>
              </w:rPr>
              <w:t xml:space="preserve">k-DL-AcrossCC-r17 </w:t>
            </w:r>
            <w:r w:rsidRPr="00BA3F78">
              <w:rPr>
                <w:rFonts w:ascii="Arial" w:eastAsia="Times New Roman" w:hAnsi="Arial"/>
                <w:sz w:val="18"/>
                <w:lang w:eastAsia="en-GB"/>
              </w:rPr>
              <w:t>(</w:t>
            </w:r>
            <w:r w:rsidRPr="00BA3F78">
              <w:rPr>
                <w:rFonts w:ascii="Arial" w:eastAsia="Times New Roman" w:hAnsi="Arial" w:cs="Arial"/>
                <w:i/>
                <w:iCs/>
                <w:sz w:val="18"/>
                <w:szCs w:val="22"/>
                <w:lang w:eastAsia="en-GB"/>
              </w:rPr>
              <w:t>k-UL-AcrossCC-r17</w:t>
            </w:r>
            <w:r w:rsidRPr="00BA3F78">
              <w:rPr>
                <w:rFonts w:ascii="Arial" w:eastAsia="Times New Roman" w:hAnsi="Arial"/>
                <w:sz w:val="18"/>
                <w:lang w:eastAsia="en-GB"/>
              </w:rPr>
              <w:t xml:space="preserve">) plus the signalled value in </w:t>
            </w:r>
            <w:r w:rsidRPr="00BA3F78">
              <w:rPr>
                <w:rFonts w:ascii="Arial" w:eastAsia="MS Mincho" w:hAnsi="Arial" w:cs="Arial"/>
                <w:i/>
                <w:color w:val="000000"/>
                <w:sz w:val="18"/>
                <w:szCs w:val="18"/>
                <w:lang w:eastAsia="ja-JP"/>
              </w:rPr>
              <w:t xml:space="preserve">maxActivatedDL-TCIAcrossCC-r17 </w:t>
            </w:r>
            <w:r w:rsidRPr="00BA3F78">
              <w:rPr>
                <w:rFonts w:ascii="Arial" w:eastAsia="MS Mincho" w:hAnsi="Arial" w:cs="Arial"/>
                <w:iCs/>
                <w:color w:val="000000"/>
                <w:sz w:val="18"/>
                <w:szCs w:val="18"/>
                <w:lang w:eastAsia="ja-JP"/>
              </w:rPr>
              <w:t>(</w:t>
            </w:r>
            <w:r w:rsidRPr="00BA3F78">
              <w:rPr>
                <w:rFonts w:ascii="Arial" w:eastAsia="MS Mincho" w:hAnsi="Arial" w:cs="Arial"/>
                <w:i/>
                <w:color w:val="000000"/>
                <w:sz w:val="18"/>
                <w:szCs w:val="18"/>
                <w:lang w:eastAsia="ja-JP"/>
              </w:rPr>
              <w:t>maxActivatedUL-TCIAcrossCC-r17</w:t>
            </w:r>
            <w:r w:rsidRPr="00BA3F78">
              <w:rPr>
                <w:rFonts w:ascii="Arial" w:eastAsia="MS Mincho" w:hAnsi="Arial" w:cs="Arial"/>
                <w:iCs/>
                <w:color w:val="000000"/>
                <w:sz w:val="18"/>
                <w:szCs w:val="18"/>
                <w:lang w:eastAsia="ja-JP"/>
              </w:rPr>
              <w:t>)</w:t>
            </w:r>
            <w:r w:rsidRPr="00BA3F78">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3429CB5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426A44B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01DAC2E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072CD2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E389E54" w14:textId="77777777" w:rsidTr="00E825ED">
        <w:trPr>
          <w:cantSplit/>
          <w:tblHeader/>
        </w:trPr>
        <w:tc>
          <w:tcPr>
            <w:tcW w:w="6917" w:type="dxa"/>
          </w:tcPr>
          <w:p w14:paraId="1402702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t>unifiedSeparateTCI-ListSharingCA-r17</w:t>
            </w:r>
          </w:p>
          <w:p w14:paraId="3C9594E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17D809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56BAD63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58B86F5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36935BE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4DB82E18" w14:textId="77777777" w:rsidTr="00E825ED">
        <w:trPr>
          <w:cantSplit/>
          <w:tblHeader/>
        </w:trPr>
        <w:tc>
          <w:tcPr>
            <w:tcW w:w="6917" w:type="dxa"/>
          </w:tcPr>
          <w:p w14:paraId="6D1EE351"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t>unifiedSeparateTCI-multiMAC-CE-r17</w:t>
            </w:r>
          </w:p>
          <w:p w14:paraId="55037C5B"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01C6987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And b) MAC-CE+DCI-based TCI state indication (use of DCI formats 1_1/1_2 without DL assignment).</w:t>
            </w:r>
          </w:p>
          <w:p w14:paraId="3AD4965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897E0B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This capability signalling includes the following parameters:</w:t>
            </w:r>
          </w:p>
          <w:p w14:paraId="4594D945"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minBeamApplicationTime-r17</w:t>
            </w:r>
            <w:r w:rsidRPr="00BA3F78">
              <w:rPr>
                <w:rFonts w:ascii="Arial" w:eastAsia="Times New Roman" w:hAnsi="Arial" w:cs="Arial"/>
                <w:sz w:val="18"/>
                <w:szCs w:val="18"/>
                <w:lang w:eastAsia="ja-JP"/>
              </w:rPr>
              <w:t xml:space="preserve"> indicates the minimum beam application time in Y symbols per SCS.</w:t>
            </w:r>
          </w:p>
          <w:p w14:paraId="7A601184"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maxActivatedDL-TCIPerCC-r17</w:t>
            </w:r>
            <w:r w:rsidRPr="00BA3F78">
              <w:rPr>
                <w:rFonts w:ascii="Arial" w:eastAsia="Times New Roman" w:hAnsi="Arial" w:cs="Arial"/>
                <w:sz w:val="18"/>
                <w:szCs w:val="18"/>
                <w:lang w:eastAsia="ja-JP"/>
              </w:rPr>
              <w:t xml:space="preserve"> indicates the maximum number of MAC-CE activated DL TCI states per CC in a band</w:t>
            </w:r>
          </w:p>
          <w:p w14:paraId="528CF2E8"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maxActivatedUL-TCIPerCC-r17</w:t>
            </w:r>
            <w:r w:rsidRPr="00BA3F78">
              <w:rPr>
                <w:rFonts w:ascii="Arial" w:eastAsia="Times New Roman" w:hAnsi="Arial" w:cs="Arial"/>
                <w:sz w:val="18"/>
                <w:szCs w:val="18"/>
                <w:lang w:eastAsia="ja-JP"/>
              </w:rPr>
              <w:t xml:space="preserve"> indicates the maximum number of MAC-CE activated UL TCI states per CC in a band</w:t>
            </w:r>
          </w:p>
          <w:p w14:paraId="044F9529"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1A08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unifiedSeparateTCI-r17</w:t>
            </w:r>
            <w:r w:rsidRPr="00BA3F78">
              <w:rPr>
                <w:rFonts w:ascii="Arial" w:eastAsia="Times New Roman" w:hAnsi="Arial" w:cs="Arial"/>
                <w:sz w:val="18"/>
                <w:szCs w:val="18"/>
                <w:lang w:eastAsia="ja-JP"/>
              </w:rPr>
              <w:t>.</w:t>
            </w:r>
          </w:p>
        </w:tc>
        <w:tc>
          <w:tcPr>
            <w:tcW w:w="709" w:type="dxa"/>
          </w:tcPr>
          <w:p w14:paraId="0DC2493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717E9F8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21BC2B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ACDA17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37AB1A4D" w14:textId="77777777" w:rsidTr="00E825ED">
        <w:trPr>
          <w:cantSplit/>
          <w:tblHeader/>
        </w:trPr>
        <w:tc>
          <w:tcPr>
            <w:tcW w:w="6917" w:type="dxa"/>
          </w:tcPr>
          <w:p w14:paraId="2DCD1CB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t>unifiedSeparateTCI-perBWP-CA-r17</w:t>
            </w:r>
          </w:p>
          <w:p w14:paraId="30D39C0E"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A3F78">
              <w:rPr>
                <w:rFonts w:ascii="Arial" w:eastAsia="Times New Roman" w:hAnsi="Arial" w:cs="Arial"/>
                <w:sz w:val="18"/>
                <w:szCs w:val="22"/>
                <w:lang w:eastAsia="en-GB"/>
              </w:rPr>
              <w:t>Indicates the support of DL/UL TCI state pool configuration per BWP for CA mode.</w:t>
            </w:r>
          </w:p>
          <w:p w14:paraId="41169D6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A23E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unifiedSeparateTCI-r17</w:t>
            </w:r>
            <w:r w:rsidRPr="00BA3F78">
              <w:rPr>
                <w:rFonts w:ascii="Arial" w:eastAsia="Times New Roman" w:hAnsi="Arial" w:cs="Arial"/>
                <w:sz w:val="18"/>
                <w:szCs w:val="18"/>
                <w:lang w:eastAsia="ja-JP"/>
              </w:rPr>
              <w:t>.</w:t>
            </w:r>
          </w:p>
        </w:tc>
        <w:tc>
          <w:tcPr>
            <w:tcW w:w="709" w:type="dxa"/>
          </w:tcPr>
          <w:p w14:paraId="3A3F0825"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1F283A2D"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654C95C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61BE84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64ADE5B" w14:textId="77777777" w:rsidTr="00E825ED">
        <w:trPr>
          <w:cantSplit/>
          <w:tblHeader/>
        </w:trPr>
        <w:tc>
          <w:tcPr>
            <w:tcW w:w="6917" w:type="dxa"/>
          </w:tcPr>
          <w:p w14:paraId="3A1CD763"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A3F78">
              <w:rPr>
                <w:rFonts w:ascii="Arial" w:eastAsia="Times New Roman" w:hAnsi="Arial" w:cs="Arial"/>
                <w:b/>
                <w:bCs/>
                <w:i/>
                <w:iCs/>
                <w:sz w:val="18"/>
                <w:szCs w:val="22"/>
                <w:lang w:eastAsia="en-GB"/>
              </w:rPr>
              <w:lastRenderedPageBreak/>
              <w:t>unifiedSeparateTCI-r17</w:t>
            </w:r>
          </w:p>
          <w:p w14:paraId="7F7FBB84"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6249ACE3"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One MAC-CE activated DL TCI state per CC in a band</w:t>
            </w:r>
          </w:p>
          <w:p w14:paraId="3F7A7D12"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One MAC-CE activated UL TCI state per CC in a band</w:t>
            </w:r>
          </w:p>
          <w:p w14:paraId="591CF800"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TCI state indication for update and activation including MAC CE based TCI state indication for one active DL/UL TCI state</w:t>
            </w:r>
          </w:p>
          <w:p w14:paraId="4762F762"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3AB94D3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sz w:val="18"/>
                <w:szCs w:val="18"/>
                <w:lang w:eastAsia="ja-JP"/>
              </w:rPr>
              <w:t>The capability signalling comprises the following parameters:</w:t>
            </w:r>
          </w:p>
          <w:p w14:paraId="71D3C597"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maxConfiguredDL-TCI-r17</w:t>
            </w:r>
            <w:r w:rsidRPr="00BA3F78">
              <w:rPr>
                <w:rFonts w:ascii="Arial" w:eastAsia="Times New Roman" w:hAnsi="Arial" w:cs="Arial"/>
                <w:sz w:val="18"/>
                <w:szCs w:val="18"/>
                <w:lang w:eastAsia="ja-JP"/>
              </w:rPr>
              <w:t xml:space="preserve"> indicates the maximum number of configured DL TCI states per BWP per CC</w:t>
            </w:r>
          </w:p>
          <w:p w14:paraId="64501BC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maxConfiguredUL-TCI-r17</w:t>
            </w:r>
            <w:r w:rsidRPr="00BA3F78">
              <w:rPr>
                <w:rFonts w:ascii="Arial" w:eastAsia="Times New Roman" w:hAnsi="Arial" w:cs="Arial"/>
                <w:sz w:val="18"/>
                <w:szCs w:val="18"/>
                <w:lang w:eastAsia="ja-JP"/>
              </w:rPr>
              <w:t xml:space="preserve"> indicates the maximum number of configured UL TCI states per BWP per CC</w:t>
            </w:r>
          </w:p>
          <w:p w14:paraId="704781AE"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maxActivatedDL-TCIAcrossCC-r17</w:t>
            </w:r>
            <w:r w:rsidRPr="00BA3F78">
              <w:rPr>
                <w:rFonts w:ascii="Arial" w:eastAsia="Times New Roman" w:hAnsi="Arial" w:cs="Arial"/>
                <w:sz w:val="18"/>
                <w:szCs w:val="18"/>
                <w:lang w:eastAsia="ja-JP"/>
              </w:rPr>
              <w:t xml:space="preserve"> indicates the maximum number of MAC-CE activated DL TCI states across all CC(s) in a band</w:t>
            </w:r>
          </w:p>
          <w:p w14:paraId="0246D3DF"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r w:rsidRPr="00BA3F78">
              <w:rPr>
                <w:rFonts w:ascii="Arial" w:eastAsia="Times New Roman" w:hAnsi="Arial" w:cs="Arial"/>
                <w:i/>
                <w:iCs/>
                <w:sz w:val="18"/>
                <w:szCs w:val="18"/>
                <w:lang w:eastAsia="ja-JP"/>
              </w:rPr>
              <w:t>maxActivatedUL-TCIAcrossCC-r17</w:t>
            </w:r>
            <w:r w:rsidRPr="00BA3F78">
              <w:rPr>
                <w:rFonts w:ascii="Arial" w:eastAsia="Times New Roman" w:hAnsi="Arial" w:cs="Arial"/>
                <w:sz w:val="18"/>
                <w:szCs w:val="18"/>
                <w:lang w:eastAsia="ja-JP"/>
              </w:rPr>
              <w:t xml:space="preserve"> indicates the maximum number of MAC-CE activated UL TCI states across all CC(s) in a band</w:t>
            </w:r>
          </w:p>
          <w:p w14:paraId="723AB59A"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155B980"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sz w:val="18"/>
                <w:szCs w:val="18"/>
                <w:lang w:eastAsia="ja-JP"/>
              </w:rPr>
              <w:t xml:space="preserve">The UE indicating support of this feature shall also indicate support of </w:t>
            </w:r>
            <w:r w:rsidRPr="00BA3F78">
              <w:rPr>
                <w:rFonts w:ascii="Arial" w:eastAsia="Times New Roman" w:hAnsi="Arial" w:cs="Arial"/>
                <w:i/>
                <w:sz w:val="18"/>
                <w:szCs w:val="18"/>
                <w:lang w:eastAsia="ja-JP"/>
              </w:rPr>
              <w:t>unifiedJointTCI-r17</w:t>
            </w:r>
            <w:r w:rsidRPr="00BA3F78">
              <w:rPr>
                <w:rFonts w:ascii="Arial" w:eastAsia="Times New Roman" w:hAnsi="Arial" w:cs="Arial"/>
                <w:sz w:val="18"/>
                <w:szCs w:val="18"/>
                <w:lang w:eastAsia="ja-JP"/>
              </w:rPr>
              <w:t>.</w:t>
            </w:r>
            <w:r w:rsidRPr="00BA3F78">
              <w:rPr>
                <w:rFonts w:ascii="Arial" w:eastAsia="Times New Roman" w:hAnsi="Arial" w:cs="Arial"/>
                <w:color w:val="000000"/>
                <w:sz w:val="18"/>
                <w:szCs w:val="18"/>
                <w:lang w:eastAsia="ja-JP"/>
              </w:rPr>
              <w:t xml:space="preserve"> If a UE supports </w:t>
            </w:r>
            <w:r w:rsidRPr="00BA3F78">
              <w:rPr>
                <w:rFonts w:ascii="Arial" w:eastAsia="Times New Roman" w:hAnsi="Arial" w:cs="Arial"/>
                <w:i/>
                <w:iCs/>
                <w:color w:val="000000"/>
                <w:sz w:val="18"/>
                <w:szCs w:val="18"/>
                <w:lang w:eastAsia="ja-JP"/>
              </w:rPr>
              <w:t>unifiedSeperateTCI-InterCell-r17</w:t>
            </w:r>
            <w:r w:rsidRPr="00BA3F78">
              <w:rPr>
                <w:rFonts w:ascii="Arial" w:eastAsia="Times New Roman" w:hAnsi="Arial" w:cs="Arial"/>
                <w:color w:val="000000"/>
                <w:sz w:val="18"/>
                <w:szCs w:val="18"/>
                <w:lang w:eastAsia="ja-JP"/>
              </w:rPr>
              <w:t xml:space="preserve">, the </w:t>
            </w:r>
            <w:r w:rsidRPr="00BA3F78">
              <w:rPr>
                <w:rFonts w:ascii="Arial" w:eastAsia="MS Mincho" w:hAnsi="Arial" w:cs="Arial"/>
                <w:i/>
                <w:color w:val="000000"/>
                <w:sz w:val="18"/>
                <w:szCs w:val="18"/>
                <w:lang w:eastAsia="ja-JP"/>
              </w:rPr>
              <w:t xml:space="preserve">maxConfiguredDL-TCI-r17 </w:t>
            </w:r>
            <w:r w:rsidRPr="00BA3F78">
              <w:rPr>
                <w:rFonts w:ascii="Arial" w:eastAsia="Times New Roman" w:hAnsi="Arial" w:cs="Arial"/>
                <w:color w:val="000000"/>
                <w:sz w:val="18"/>
                <w:szCs w:val="18"/>
                <w:lang w:eastAsia="ja-JP"/>
              </w:rPr>
              <w:t xml:space="preserve">and </w:t>
            </w:r>
            <w:r w:rsidRPr="00BA3F78">
              <w:rPr>
                <w:rFonts w:ascii="Arial" w:eastAsia="Yu Mincho" w:hAnsi="Arial" w:cs="Arial"/>
                <w:i/>
                <w:color w:val="000000"/>
                <w:sz w:val="18"/>
                <w:szCs w:val="18"/>
              </w:rPr>
              <w:t xml:space="preserve">maxConfiguredUL-TCI-r17 </w:t>
            </w:r>
            <w:r w:rsidRPr="00BA3F78">
              <w:rPr>
                <w:rFonts w:ascii="Arial" w:eastAsia="Times New Roman" w:hAnsi="Arial" w:cs="Arial"/>
                <w:color w:val="000000"/>
                <w:sz w:val="18"/>
                <w:szCs w:val="18"/>
                <w:lang w:eastAsia="ja-JP"/>
              </w:rPr>
              <w:t>apply to intra- and inter-cell beam management jointly.</w:t>
            </w:r>
          </w:p>
        </w:tc>
        <w:tc>
          <w:tcPr>
            <w:tcW w:w="709" w:type="dxa"/>
          </w:tcPr>
          <w:p w14:paraId="60BA4B4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65E6AC3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5D69E0D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41E3AC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r>
      <w:tr w:rsidR="008F0D94" w:rsidRPr="00BA3F78" w14:paraId="596B1A82" w14:textId="77777777" w:rsidTr="00E825ED">
        <w:trPr>
          <w:cantSplit/>
          <w:tblHeader/>
        </w:trPr>
        <w:tc>
          <w:tcPr>
            <w:tcW w:w="6917" w:type="dxa"/>
          </w:tcPr>
          <w:p w14:paraId="11413F26"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A3F78">
              <w:rPr>
                <w:rFonts w:ascii="Arial" w:eastAsia="Times New Roman" w:hAnsi="Arial"/>
                <w:b/>
                <w:i/>
                <w:sz w:val="18"/>
                <w:lang w:eastAsia="ja-JP"/>
              </w:rPr>
              <w:t>uplinkBeamManagement</w:t>
            </w:r>
            <w:proofErr w:type="spellEnd"/>
          </w:p>
          <w:p w14:paraId="0F205279" w14:textId="77777777" w:rsidR="008F0D94" w:rsidRPr="00BA3F78" w:rsidRDefault="008F0D94" w:rsidP="00E825ED">
            <w:pPr>
              <w:keepNext/>
              <w:keepLines/>
              <w:overflowPunct w:val="0"/>
              <w:autoSpaceDE w:val="0"/>
              <w:autoSpaceDN w:val="0"/>
              <w:adjustRightInd w:val="0"/>
              <w:spacing w:after="0"/>
              <w:textAlignment w:val="baseline"/>
              <w:rPr>
                <w:rFonts w:ascii="Arial" w:eastAsia="MS PGothic" w:hAnsi="Arial"/>
                <w:sz w:val="18"/>
                <w:lang w:eastAsia="ja-JP"/>
              </w:rPr>
            </w:pPr>
            <w:r w:rsidRPr="00BA3F78">
              <w:rPr>
                <w:rFonts w:ascii="Arial" w:eastAsia="MS PGothic" w:hAnsi="Arial"/>
                <w:sz w:val="18"/>
                <w:lang w:eastAsia="ja-JP"/>
              </w:rPr>
              <w:t>Defines support of beam management for UL. This capability signalling comprises the following parameters:</w:t>
            </w:r>
          </w:p>
          <w:p w14:paraId="6608B23D"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maxNumberSRS</w:t>
            </w:r>
            <w:proofErr w:type="spellEnd"/>
            <w:r w:rsidRPr="00BA3F78">
              <w:rPr>
                <w:rFonts w:ascii="Arial" w:eastAsia="Times New Roman" w:hAnsi="Arial" w:cs="Arial"/>
                <w:i/>
                <w:sz w:val="18"/>
                <w:szCs w:val="18"/>
                <w:lang w:eastAsia="ja-JP"/>
              </w:rPr>
              <w:t>-</w:t>
            </w:r>
            <w:proofErr w:type="spellStart"/>
            <w:r w:rsidRPr="00BA3F78">
              <w:rPr>
                <w:rFonts w:ascii="Arial" w:eastAsia="Times New Roman" w:hAnsi="Arial" w:cs="Arial"/>
                <w:i/>
                <w:sz w:val="18"/>
                <w:szCs w:val="18"/>
                <w:lang w:eastAsia="ja-JP"/>
              </w:rPr>
              <w:t>ResourcePerSet</w:t>
            </w:r>
            <w:proofErr w:type="spellEnd"/>
            <w:r w:rsidRPr="00BA3F78">
              <w:rPr>
                <w:rFonts w:ascii="Arial" w:eastAsia="Times New Roman" w:hAnsi="Arial" w:cs="Arial"/>
                <w:i/>
                <w:sz w:val="18"/>
                <w:szCs w:val="18"/>
                <w:lang w:eastAsia="ja-JP"/>
              </w:rPr>
              <w:t xml:space="preserve">-BM </w:t>
            </w:r>
            <w:r w:rsidRPr="00BA3F78">
              <w:rPr>
                <w:rFonts w:ascii="Arial" w:eastAsia="Times New Roman" w:hAnsi="Arial" w:cs="Arial"/>
                <w:sz w:val="18"/>
                <w:szCs w:val="18"/>
                <w:lang w:eastAsia="ja-JP"/>
              </w:rPr>
              <w:t>indicates the maximum number of SRS resources per SRS resource set configurable for beam management, supported by the UE.</w:t>
            </w:r>
          </w:p>
          <w:p w14:paraId="76AAB688" w14:textId="77777777" w:rsidR="008F0D94" w:rsidRPr="00BA3F78" w:rsidRDefault="008F0D94" w:rsidP="00E825E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r>
            <w:proofErr w:type="spellStart"/>
            <w:r w:rsidRPr="00BA3F78">
              <w:rPr>
                <w:rFonts w:ascii="Arial" w:eastAsia="Times New Roman" w:hAnsi="Arial" w:cs="Arial"/>
                <w:i/>
                <w:sz w:val="18"/>
                <w:szCs w:val="18"/>
                <w:lang w:eastAsia="ja-JP"/>
              </w:rPr>
              <w:t>maxNumberSRS-ResourceSet</w:t>
            </w:r>
            <w:proofErr w:type="spellEnd"/>
            <w:r w:rsidRPr="00BA3F78">
              <w:rPr>
                <w:rFonts w:ascii="Arial" w:eastAsia="Times New Roman" w:hAnsi="Arial" w:cs="Arial"/>
                <w:i/>
                <w:sz w:val="18"/>
                <w:szCs w:val="18"/>
                <w:lang w:eastAsia="ja-JP"/>
              </w:rPr>
              <w:t xml:space="preserve"> </w:t>
            </w:r>
            <w:r w:rsidRPr="00BA3F78">
              <w:rPr>
                <w:rFonts w:ascii="Arial" w:eastAsia="Times New Roman" w:hAnsi="Arial" w:cs="Arial"/>
                <w:sz w:val="18"/>
                <w:szCs w:val="18"/>
                <w:lang w:eastAsia="ja-JP"/>
              </w:rPr>
              <w:t>indicates the maximum number of SRS resource sets configurable for beam management, supported by the UE.</w:t>
            </w:r>
          </w:p>
          <w:p w14:paraId="0E298096" w14:textId="77777777" w:rsidR="008F0D94" w:rsidRPr="00BA3F78" w:rsidRDefault="008F0D94" w:rsidP="00E825ED">
            <w:pPr>
              <w:overflowPunct w:val="0"/>
              <w:autoSpaceDE w:val="0"/>
              <w:autoSpaceDN w:val="0"/>
              <w:adjustRightInd w:val="0"/>
              <w:textAlignment w:val="baseline"/>
              <w:rPr>
                <w:rFonts w:ascii="Arial" w:eastAsia="Times New Roman" w:hAnsi="Arial" w:cs="Arial"/>
                <w:sz w:val="18"/>
                <w:szCs w:val="18"/>
                <w:lang w:eastAsia="ja-JP"/>
              </w:rPr>
            </w:pPr>
            <w:r w:rsidRPr="00BA3F78">
              <w:rPr>
                <w:rFonts w:ascii="Arial" w:eastAsia="Times New Roman" w:hAnsi="Arial" w:cs="Arial"/>
                <w:sz w:val="18"/>
                <w:szCs w:val="18"/>
                <w:lang w:eastAsia="ja-JP"/>
              </w:rPr>
              <w:t xml:space="preserve">If the UE does not set </w:t>
            </w:r>
            <w:proofErr w:type="spellStart"/>
            <w:r w:rsidRPr="00BA3F78">
              <w:rPr>
                <w:rFonts w:ascii="Arial" w:eastAsia="Times New Roman" w:hAnsi="Arial" w:cs="Arial"/>
                <w:i/>
                <w:sz w:val="18"/>
                <w:szCs w:val="18"/>
                <w:lang w:eastAsia="ja-JP"/>
              </w:rPr>
              <w:t>beamCorrespondenceWithoutUL-BeamSweeping</w:t>
            </w:r>
            <w:proofErr w:type="spellEnd"/>
            <w:r w:rsidRPr="00BA3F78">
              <w:rPr>
                <w:rFonts w:ascii="Arial" w:eastAsia="Times New Roman" w:hAnsi="Arial" w:cs="Arial"/>
                <w:sz w:val="18"/>
                <w:szCs w:val="18"/>
                <w:lang w:eastAsia="ja-JP"/>
              </w:rPr>
              <w:t xml:space="preserve"> to </w:t>
            </w:r>
            <w:r w:rsidRPr="00BA3F78">
              <w:rPr>
                <w:rFonts w:ascii="Arial" w:eastAsia="Times New Roman" w:hAnsi="Arial" w:cs="Arial"/>
                <w:i/>
                <w:sz w:val="18"/>
                <w:szCs w:val="18"/>
                <w:lang w:eastAsia="ja-JP"/>
              </w:rPr>
              <w:t>supported</w:t>
            </w:r>
            <w:r w:rsidRPr="00BA3F78">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6936B3A9"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3F78">
              <w:rPr>
                <w:rFonts w:ascii="Arial" w:eastAsia="Times New Roman" w:hAnsi="Arial"/>
                <w:sz w:val="18"/>
                <w:lang w:eastAsia="ja-JP"/>
              </w:rPr>
              <w:t>NOTE:</w:t>
            </w:r>
            <w:r w:rsidRPr="00BA3F78">
              <w:rPr>
                <w:rFonts w:ascii="Arial" w:eastAsia="Times New Roman" w:hAnsi="Arial"/>
                <w:sz w:val="18"/>
                <w:lang w:eastAsia="ja-JP"/>
              </w:rPr>
              <w:tab/>
              <w:t xml:space="preserve">The network uses </w:t>
            </w:r>
            <w:proofErr w:type="spellStart"/>
            <w:r w:rsidRPr="00BA3F78">
              <w:rPr>
                <w:rFonts w:ascii="Arial" w:eastAsia="Times New Roman" w:hAnsi="Arial"/>
                <w:i/>
                <w:sz w:val="18"/>
                <w:lang w:eastAsia="ja-JP"/>
              </w:rPr>
              <w:t>maxNumberSRS-ResourceSet</w:t>
            </w:r>
            <w:proofErr w:type="spellEnd"/>
            <w:r w:rsidRPr="00BA3F78">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2974AEF" w14:textId="77777777" w:rsidR="008F0D94" w:rsidRPr="00BA3F78" w:rsidRDefault="008F0D94" w:rsidP="00E825E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F0D94" w:rsidRPr="00BA3F78" w14:paraId="78B9EE14" w14:textId="77777777" w:rsidTr="00E825E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2AC49" w14:textId="77777777" w:rsidR="008F0D94" w:rsidRPr="00BA3F78" w:rsidRDefault="008F0D94" w:rsidP="00E825ED">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BA3F78">
                    <w:rPr>
                      <w:rFonts w:ascii="Arial" w:eastAsia="Times New Roman" w:hAnsi="Arial"/>
                      <w:b/>
                      <w:sz w:val="18"/>
                      <w:lang w:eastAsia="ja-JP"/>
                    </w:rPr>
                    <w:t xml:space="preserve">Maximum number of SRS resource sets across all time domain behaviour (periodic/semi-persistent/aperiodic) reported in </w:t>
                  </w:r>
                  <w:proofErr w:type="spellStart"/>
                  <w:r w:rsidRPr="00BA3F78">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830EF"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sz w:val="18"/>
                      <w:lang w:eastAsia="ja-JP"/>
                    </w:rPr>
                  </w:pPr>
                  <w:r w:rsidRPr="00BA3F78">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8F0D94" w:rsidRPr="00BA3F78" w14:paraId="5E670825"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F6A6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D0E17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1</w:t>
                  </w:r>
                </w:p>
              </w:tc>
            </w:tr>
            <w:tr w:rsidR="008F0D94" w:rsidRPr="00BA3F78" w14:paraId="4FEED218"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052F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6C0B0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1</w:t>
                  </w:r>
                </w:p>
              </w:tc>
            </w:tr>
            <w:tr w:rsidR="008F0D94" w:rsidRPr="00BA3F78" w14:paraId="23A03D8D"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ECD6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1B4E8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1</w:t>
                  </w:r>
                </w:p>
              </w:tc>
            </w:tr>
            <w:tr w:rsidR="008F0D94" w:rsidRPr="00BA3F78" w14:paraId="40BC5757"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620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E71278"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2</w:t>
                  </w:r>
                </w:p>
              </w:tc>
            </w:tr>
            <w:tr w:rsidR="008F0D94" w:rsidRPr="00BA3F78" w14:paraId="3CB4FADF"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F84F7"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4CC1D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2</w:t>
                  </w:r>
                </w:p>
              </w:tc>
            </w:tr>
            <w:tr w:rsidR="008F0D94" w:rsidRPr="00BA3F78" w14:paraId="27AC7968"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90579"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2398D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2</w:t>
                  </w:r>
                </w:p>
              </w:tc>
            </w:tr>
            <w:tr w:rsidR="008F0D94" w:rsidRPr="00BA3F78" w14:paraId="660D9287"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A4ED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6E7F11"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4</w:t>
                  </w:r>
                </w:p>
              </w:tc>
            </w:tr>
            <w:tr w:rsidR="008F0D94" w:rsidRPr="00BA3F78" w14:paraId="0530A637" w14:textId="77777777" w:rsidTr="00E825E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B3FD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8D5CDE"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4</w:t>
                  </w:r>
                </w:p>
              </w:tc>
            </w:tr>
          </w:tbl>
          <w:p w14:paraId="36653F4F" w14:textId="77777777" w:rsidR="008F0D94" w:rsidRPr="00BA3F78" w:rsidRDefault="008F0D94" w:rsidP="00E825ED">
            <w:pPr>
              <w:overflowPunct w:val="0"/>
              <w:autoSpaceDE w:val="0"/>
              <w:autoSpaceDN w:val="0"/>
              <w:adjustRightInd w:val="0"/>
              <w:textAlignment w:val="baseline"/>
              <w:rPr>
                <w:rFonts w:eastAsia="Times New Roman"/>
                <w:lang w:eastAsia="ja-JP"/>
              </w:rPr>
            </w:pPr>
          </w:p>
        </w:tc>
        <w:tc>
          <w:tcPr>
            <w:tcW w:w="709" w:type="dxa"/>
          </w:tcPr>
          <w:p w14:paraId="653A7D6F"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Band</w:t>
            </w:r>
          </w:p>
        </w:tc>
        <w:tc>
          <w:tcPr>
            <w:tcW w:w="567" w:type="dxa"/>
          </w:tcPr>
          <w:p w14:paraId="0FEAECF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sz w:val="18"/>
                <w:lang w:eastAsia="ja-JP"/>
              </w:rPr>
              <w:t>No</w:t>
            </w:r>
          </w:p>
        </w:tc>
        <w:tc>
          <w:tcPr>
            <w:tcW w:w="709" w:type="dxa"/>
          </w:tcPr>
          <w:p w14:paraId="4291407B"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A3F78">
              <w:rPr>
                <w:rFonts w:ascii="Arial" w:eastAsia="Times New Roman" w:hAnsi="Arial"/>
                <w:bCs/>
                <w:iCs/>
                <w:sz w:val="18"/>
                <w:lang w:eastAsia="ja-JP"/>
              </w:rPr>
              <w:t>N/A</w:t>
            </w:r>
          </w:p>
        </w:tc>
        <w:tc>
          <w:tcPr>
            <w:tcW w:w="728" w:type="dxa"/>
          </w:tcPr>
          <w:p w14:paraId="5963817A"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sz w:val="18"/>
                <w:lang w:eastAsia="ja-JP"/>
              </w:rPr>
              <w:t>FR2 only</w:t>
            </w:r>
          </w:p>
        </w:tc>
      </w:tr>
      <w:tr w:rsidR="008F0D94" w:rsidRPr="00BA3F78" w14:paraId="732F56B9" w14:textId="77777777" w:rsidTr="00E825ED">
        <w:trPr>
          <w:cantSplit/>
          <w:tblHeader/>
        </w:trPr>
        <w:tc>
          <w:tcPr>
            <w:tcW w:w="6917" w:type="dxa"/>
          </w:tcPr>
          <w:p w14:paraId="7CE4CA5C"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lastRenderedPageBreak/>
              <w:t>uplinkPreCompensation-r17</w:t>
            </w:r>
          </w:p>
          <w:p w14:paraId="70342328"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A3F78">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1B359990"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UE specific TA calculation based on its GNSS-acquired position and the serving satellite ephemeris.</w:t>
            </w:r>
          </w:p>
          <w:p w14:paraId="7250EFAB"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26076277"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4594614"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pre-compensation of the calculated TA in its uplink transmissions</w:t>
            </w:r>
          </w:p>
          <w:p w14:paraId="6FE20E62"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estimating UE-</w:t>
            </w:r>
            <w:proofErr w:type="spellStart"/>
            <w:r w:rsidRPr="00BA3F78">
              <w:rPr>
                <w:rFonts w:ascii="Arial" w:eastAsia="Times New Roman" w:hAnsi="Arial" w:cs="Arial"/>
                <w:sz w:val="18"/>
                <w:szCs w:val="18"/>
                <w:lang w:eastAsia="ja-JP"/>
              </w:rPr>
              <w:t>gNB</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RTT</w:t>
            </w:r>
            <w:proofErr w:type="spellEnd"/>
            <w:r w:rsidRPr="00BA3F78">
              <w:rPr>
                <w:rFonts w:ascii="Arial" w:eastAsia="Times New Roman" w:hAnsi="Arial" w:cs="Arial"/>
                <w:sz w:val="18"/>
                <w:szCs w:val="18"/>
                <w:lang w:eastAsia="ja-JP"/>
              </w:rPr>
              <w:t xml:space="preserve"> and delaying the start of </w:t>
            </w:r>
            <w:proofErr w:type="spellStart"/>
            <w:r w:rsidRPr="00BA3F78">
              <w:rPr>
                <w:rFonts w:ascii="Arial" w:eastAsia="Times New Roman" w:hAnsi="Arial" w:cs="Arial"/>
                <w:sz w:val="18"/>
                <w:szCs w:val="18"/>
                <w:lang w:eastAsia="ja-JP"/>
              </w:rPr>
              <w:t>RAR</w:t>
            </w:r>
            <w:proofErr w:type="spellEnd"/>
            <w:r w:rsidRPr="00BA3F78">
              <w:rPr>
                <w:rFonts w:ascii="Arial" w:eastAsia="Times New Roman" w:hAnsi="Arial" w:cs="Arial"/>
                <w:sz w:val="18"/>
                <w:szCs w:val="18"/>
                <w:lang w:eastAsia="ja-JP"/>
              </w:rPr>
              <w:t xml:space="preserve"> window by UE-</w:t>
            </w:r>
            <w:proofErr w:type="spellStart"/>
            <w:r w:rsidRPr="00BA3F78">
              <w:rPr>
                <w:rFonts w:ascii="Arial" w:eastAsia="Times New Roman" w:hAnsi="Arial" w:cs="Arial"/>
                <w:sz w:val="18"/>
                <w:szCs w:val="18"/>
                <w:lang w:eastAsia="ja-JP"/>
              </w:rPr>
              <w:t>gNB</w:t>
            </w:r>
            <w:proofErr w:type="spellEnd"/>
            <w:r w:rsidRPr="00BA3F78">
              <w:rPr>
                <w:rFonts w:ascii="Arial" w:eastAsia="Times New Roman" w:hAnsi="Arial" w:cs="Arial"/>
                <w:sz w:val="18"/>
                <w:szCs w:val="18"/>
                <w:lang w:eastAsia="ja-JP"/>
              </w:rPr>
              <w:t xml:space="preserve"> </w:t>
            </w:r>
            <w:proofErr w:type="spellStart"/>
            <w:r w:rsidRPr="00BA3F78">
              <w:rPr>
                <w:rFonts w:ascii="Arial" w:eastAsia="Times New Roman" w:hAnsi="Arial" w:cs="Arial"/>
                <w:sz w:val="18"/>
                <w:szCs w:val="18"/>
                <w:lang w:eastAsia="ja-JP"/>
              </w:rPr>
              <w:t>RTT</w:t>
            </w:r>
            <w:proofErr w:type="spellEnd"/>
          </w:p>
          <w:p w14:paraId="4E4EAA61"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Support of frequency pre-compensation to counter shift the Doppler experienced on the service link</w:t>
            </w:r>
          </w:p>
          <w:p w14:paraId="3AEB30EB"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A3F78">
              <w:rPr>
                <w:rFonts w:ascii="Arial" w:eastAsia="Times New Roman" w:hAnsi="Arial" w:cs="Arial"/>
                <w:sz w:val="18"/>
                <w:szCs w:val="18"/>
                <w:lang w:eastAsia="ja-JP"/>
              </w:rPr>
              <w:t>K_offset</w:t>
            </w:r>
            <w:proofErr w:type="spellEnd"/>
            <w:r w:rsidRPr="00BA3F78">
              <w:rPr>
                <w:rFonts w:ascii="Arial" w:eastAsia="Times New Roman" w:hAnsi="Arial" w:cs="Arial"/>
                <w:sz w:val="18"/>
                <w:szCs w:val="18"/>
                <w:lang w:eastAsia="ja-JP"/>
              </w:rPr>
              <w:t xml:space="preserve"> if indicated</w:t>
            </w:r>
          </w:p>
          <w:p w14:paraId="6BC06D80"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BA3F78">
              <w:rPr>
                <w:rFonts w:ascii="Arial" w:eastAsia="Times New Roman" w:hAnsi="Arial" w:cs="Arial"/>
                <w:sz w:val="18"/>
                <w:szCs w:val="18"/>
                <w:lang w:eastAsia="ja-JP"/>
              </w:rPr>
              <w:t>K_mac</w:t>
            </w:r>
            <w:proofErr w:type="spellEnd"/>
            <w:r w:rsidRPr="00BA3F78">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5035C84D" w14:textId="77777777" w:rsidR="008F0D94" w:rsidRPr="00BA3F78" w:rsidRDefault="008F0D94" w:rsidP="00E825ED">
            <w:pPr>
              <w:overflowPunct w:val="0"/>
              <w:autoSpaceDE w:val="0"/>
              <w:autoSpaceDN w:val="0"/>
              <w:adjustRightInd w:val="0"/>
              <w:spacing w:after="0"/>
              <w:ind w:left="568" w:hanging="284"/>
              <w:textAlignment w:val="baseline"/>
              <w:rPr>
                <w:rFonts w:eastAsia="Times New Roman" w:cs="Arial"/>
                <w:szCs w:val="18"/>
                <w:lang w:eastAsia="ja-JP"/>
              </w:rPr>
            </w:pPr>
            <w:r w:rsidRPr="00BA3F78">
              <w:rPr>
                <w:rFonts w:ascii="Arial" w:eastAsia="Times New Roman" w:hAnsi="Arial" w:cs="Arial"/>
                <w:sz w:val="18"/>
                <w:szCs w:val="18"/>
                <w:lang w:eastAsia="ja-JP"/>
              </w:rPr>
              <w:t>-</w:t>
            </w:r>
            <w:r w:rsidRPr="00BA3F78">
              <w:rPr>
                <w:rFonts w:ascii="Arial" w:eastAsia="Times New Roman" w:hAnsi="Arial" w:cs="Arial"/>
                <w:sz w:val="18"/>
                <w:szCs w:val="18"/>
                <w:lang w:eastAsia="ja-JP"/>
              </w:rPr>
              <w:tab/>
              <w:t xml:space="preserve">Support of UE receiving cell-specific </w:t>
            </w:r>
            <w:proofErr w:type="spellStart"/>
            <w:r w:rsidRPr="00BA3F78">
              <w:rPr>
                <w:rFonts w:ascii="Arial" w:eastAsia="Times New Roman" w:hAnsi="Arial" w:cs="Arial"/>
                <w:sz w:val="18"/>
                <w:szCs w:val="18"/>
                <w:lang w:eastAsia="ja-JP"/>
              </w:rPr>
              <w:t>K_offset</w:t>
            </w:r>
            <w:proofErr w:type="spellEnd"/>
            <w:r w:rsidRPr="00BA3F78">
              <w:rPr>
                <w:rFonts w:ascii="Arial" w:eastAsia="Times New Roman" w:hAnsi="Arial" w:cs="Arial"/>
                <w:sz w:val="18"/>
                <w:szCs w:val="18"/>
                <w:lang w:eastAsia="ja-JP"/>
              </w:rPr>
              <w:t>/</w:t>
            </w:r>
            <w:proofErr w:type="spellStart"/>
            <w:r w:rsidRPr="00BA3F78">
              <w:rPr>
                <w:rFonts w:ascii="Arial" w:eastAsia="Times New Roman" w:hAnsi="Arial" w:cs="Arial"/>
                <w:sz w:val="18"/>
                <w:szCs w:val="18"/>
                <w:lang w:eastAsia="ja-JP"/>
              </w:rPr>
              <w:t>K_mac</w:t>
            </w:r>
            <w:proofErr w:type="spellEnd"/>
            <w:r w:rsidRPr="00BA3F78">
              <w:rPr>
                <w:rFonts w:ascii="Arial" w:eastAsia="Times New Roman" w:hAnsi="Arial" w:cs="Arial"/>
                <w:sz w:val="18"/>
                <w:szCs w:val="18"/>
                <w:lang w:eastAsia="ja-JP"/>
              </w:rPr>
              <w:t xml:space="preserve"> in system information</w:t>
            </w:r>
          </w:p>
          <w:p w14:paraId="3A52151A"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Support of this feature in NTN bands is mandatory for UE supporting</w:t>
            </w:r>
            <w:r w:rsidRPr="00BA3F78">
              <w:rPr>
                <w:rFonts w:ascii="Arial" w:eastAsia="Times New Roman" w:hAnsi="Arial"/>
                <w:sz w:val="18"/>
                <w:lang w:eastAsia="ja-JP"/>
              </w:rPr>
              <w:t xml:space="preserve"> </w:t>
            </w:r>
            <w:r w:rsidRPr="00BA3F78">
              <w:rPr>
                <w:rFonts w:ascii="Arial" w:eastAsia="Times New Roman" w:hAnsi="Arial" w:cs="Arial"/>
                <w:bCs/>
                <w:i/>
                <w:sz w:val="18"/>
                <w:szCs w:val="18"/>
                <w:lang w:eastAsia="ja-JP"/>
              </w:rPr>
              <w:t>nonTerrestrialNetwork-r17</w:t>
            </w:r>
            <w:r w:rsidRPr="00BA3F78">
              <w:rPr>
                <w:rFonts w:ascii="Arial" w:eastAsia="Times New Roman" w:hAnsi="Arial" w:cs="Arial"/>
                <w:bCs/>
                <w:iCs/>
                <w:sz w:val="18"/>
                <w:szCs w:val="18"/>
                <w:lang w:eastAsia="ja-JP"/>
              </w:rPr>
              <w:t>.</w:t>
            </w:r>
            <w:r w:rsidRPr="00BA3F7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A006C3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7D43ADA0"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CY</w:t>
            </w:r>
          </w:p>
        </w:tc>
        <w:tc>
          <w:tcPr>
            <w:tcW w:w="709" w:type="dxa"/>
          </w:tcPr>
          <w:p w14:paraId="2868CFE2"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57FBD53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r w:rsidR="008F0D94" w:rsidRPr="00BA3F78" w14:paraId="6448A6E5" w14:textId="77777777" w:rsidTr="00E825ED">
        <w:trPr>
          <w:cantSplit/>
          <w:tblHeader/>
        </w:trPr>
        <w:tc>
          <w:tcPr>
            <w:tcW w:w="6917" w:type="dxa"/>
          </w:tcPr>
          <w:p w14:paraId="7A1EFCCD"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b/>
                <w:i/>
                <w:sz w:val="18"/>
                <w:lang w:eastAsia="ja-JP"/>
              </w:rPr>
              <w:t>uplink-TA-Reporting-r17</w:t>
            </w:r>
          </w:p>
          <w:p w14:paraId="11D53F95" w14:textId="77777777" w:rsidR="008F0D94" w:rsidRPr="00BA3F78" w:rsidRDefault="008F0D94" w:rsidP="00E825ED">
            <w:pPr>
              <w:keepNext/>
              <w:keepLines/>
              <w:overflowPunct w:val="0"/>
              <w:autoSpaceDE w:val="0"/>
              <w:autoSpaceDN w:val="0"/>
              <w:adjustRightInd w:val="0"/>
              <w:spacing w:after="0"/>
              <w:textAlignment w:val="baseline"/>
              <w:rPr>
                <w:rFonts w:ascii="Arial" w:eastAsia="Times New Roman" w:hAnsi="Arial"/>
                <w:b/>
                <w:i/>
                <w:sz w:val="18"/>
                <w:lang w:eastAsia="ja-JP"/>
              </w:rPr>
            </w:pPr>
            <w:r w:rsidRPr="00BA3F78">
              <w:rPr>
                <w:rFonts w:ascii="Arial" w:eastAsia="Times New Roman" w:hAnsi="Arial" w:cs="Arial"/>
                <w:bCs/>
                <w:iCs/>
                <w:sz w:val="18"/>
                <w:szCs w:val="18"/>
                <w:lang w:eastAsia="ja-JP"/>
              </w:rPr>
              <w:t>Indicates whether the UE supports UE reporting of information related to TA pre-compensation as specified in TS 38.321 [8]</w:t>
            </w:r>
            <w:r w:rsidRPr="00BA3F78">
              <w:rPr>
                <w:rFonts w:ascii="Arial" w:eastAsia="Times New Roman" w:hAnsi="Arial"/>
                <w:i/>
                <w:sz w:val="18"/>
                <w:lang w:eastAsia="ja-JP"/>
              </w:rPr>
              <w:t>.</w:t>
            </w:r>
            <w:r w:rsidRPr="00BA3F78">
              <w:rPr>
                <w:rFonts w:ascii="Arial" w:eastAsia="Times New Roman" w:hAnsi="Arial"/>
                <w:sz w:val="18"/>
                <w:lang w:eastAsia="ja-JP"/>
              </w:rPr>
              <w:t xml:space="preserve"> </w:t>
            </w:r>
            <w:r w:rsidRPr="00BA3F78">
              <w:rPr>
                <w:rFonts w:ascii="Arial" w:eastAsia="Times New Roman" w:hAnsi="Arial"/>
                <w:bCs/>
                <w:iCs/>
                <w:sz w:val="18"/>
                <w:lang w:eastAsia="ja-JP"/>
              </w:rPr>
              <w:t xml:space="preserve">UE indicating support of this feature shall also indicate support of </w:t>
            </w:r>
            <w:r w:rsidRPr="00BA3F78">
              <w:rPr>
                <w:rFonts w:ascii="Arial" w:eastAsia="Times New Roman" w:hAnsi="Arial"/>
                <w:i/>
                <w:sz w:val="18"/>
                <w:lang w:eastAsia="ja-JP"/>
              </w:rPr>
              <w:t>uplinkPreCompensation-r17</w:t>
            </w:r>
            <w:r w:rsidRPr="00BA3F78">
              <w:rPr>
                <w:rFonts w:ascii="Arial" w:eastAsia="Times New Roman" w:hAnsi="Arial"/>
                <w:sz w:val="18"/>
                <w:lang w:eastAsia="ja-JP"/>
              </w:rPr>
              <w:t xml:space="preserve"> </w:t>
            </w:r>
            <w:r w:rsidRPr="00BA3F78">
              <w:rPr>
                <w:rFonts w:ascii="Arial" w:eastAsia="Times New Roman" w:hAnsi="Arial"/>
                <w:iCs/>
                <w:sz w:val="18"/>
                <w:lang w:eastAsia="ja-JP"/>
              </w:rPr>
              <w:t>for this band</w:t>
            </w:r>
            <w:r w:rsidRPr="00BA3F78">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3CF4FB6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Band</w:t>
            </w:r>
          </w:p>
        </w:tc>
        <w:tc>
          <w:tcPr>
            <w:tcW w:w="567" w:type="dxa"/>
          </w:tcPr>
          <w:p w14:paraId="1D5CF104"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No</w:t>
            </w:r>
          </w:p>
        </w:tc>
        <w:tc>
          <w:tcPr>
            <w:tcW w:w="709" w:type="dxa"/>
          </w:tcPr>
          <w:p w14:paraId="1196D716"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A3F78">
              <w:rPr>
                <w:rFonts w:ascii="Arial" w:eastAsia="Times New Roman" w:hAnsi="Arial"/>
                <w:bCs/>
                <w:iCs/>
                <w:sz w:val="18"/>
                <w:lang w:eastAsia="ja-JP"/>
              </w:rPr>
              <w:t>N/A</w:t>
            </w:r>
          </w:p>
        </w:tc>
        <w:tc>
          <w:tcPr>
            <w:tcW w:w="728" w:type="dxa"/>
          </w:tcPr>
          <w:p w14:paraId="62C6160C" w14:textId="77777777" w:rsidR="008F0D94" w:rsidRPr="00BA3F78" w:rsidRDefault="008F0D94" w:rsidP="00E825E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3F78">
              <w:rPr>
                <w:rFonts w:ascii="Arial" w:eastAsia="Times New Roman" w:hAnsi="Arial"/>
                <w:bCs/>
                <w:iCs/>
                <w:sz w:val="18"/>
                <w:lang w:eastAsia="ja-JP"/>
              </w:rPr>
              <w:t>N/A</w:t>
            </w:r>
          </w:p>
        </w:tc>
      </w:tr>
    </w:tbl>
    <w:p w14:paraId="1E72C795" w14:textId="77777777" w:rsidR="008F0D94" w:rsidRDefault="008F0D94">
      <w:pPr>
        <w:rPr>
          <w:lang w:eastAsia="zh-CN"/>
        </w:rPr>
      </w:pPr>
    </w:p>
    <w:p w14:paraId="13F51D23" w14:textId="3BE07920" w:rsidR="00060832" w:rsidRDefault="00060832">
      <w:pPr>
        <w:rPr>
          <w:lang w:eastAsia="zh-CN"/>
        </w:rPr>
      </w:pPr>
      <w:r>
        <w:rPr>
          <w:rFonts w:hint="eastAsia"/>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p>
    <w:sectPr w:rsidR="00060832" w:rsidSect="00872025">
      <w:headerReference w:type="default" r:id="rId14"/>
      <w:footerReference w:type="default" r:id="rId1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09C49" w14:textId="77777777" w:rsidR="00C1447F" w:rsidRDefault="00C1447F">
      <w:pPr>
        <w:spacing w:after="0"/>
      </w:pPr>
      <w:r>
        <w:separator/>
      </w:r>
    </w:p>
  </w:endnote>
  <w:endnote w:type="continuationSeparator" w:id="0">
    <w:p w14:paraId="3F294FC9" w14:textId="77777777" w:rsidR="00C1447F" w:rsidRDefault="00C14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7A5C9" w14:textId="77777777" w:rsidR="00C1447F" w:rsidRDefault="00C1447F">
      <w:pPr>
        <w:spacing w:after="0"/>
      </w:pPr>
      <w:r>
        <w:separator/>
      </w:r>
    </w:p>
  </w:footnote>
  <w:footnote w:type="continuationSeparator" w:id="0">
    <w:p w14:paraId="244DA06D" w14:textId="77777777" w:rsidR="00C1447F" w:rsidRDefault="00C14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77579">
      <w:rPr>
        <w:rFonts w:ascii="Arial" w:hAnsi="Arial" w:cs="Arial"/>
        <w:b/>
        <w:noProof/>
        <w:sz w:val="18"/>
        <w:szCs w:val="18"/>
        <w:lang w:eastAsia="zh-CN"/>
      </w:rPr>
      <w:t>3</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5"/>
  </w:num>
  <w:num w:numId="2">
    <w:abstractNumId w:val="18"/>
  </w:num>
  <w:num w:numId="3">
    <w:abstractNumId w:val="20"/>
  </w:num>
  <w:num w:numId="4">
    <w:abstractNumId w:val="9"/>
  </w:num>
  <w:num w:numId="5">
    <w:abstractNumId w:val="12"/>
  </w:num>
  <w:num w:numId="6">
    <w:abstractNumId w:val="10"/>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9"/>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81A"/>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C1A"/>
    <w:rsid w:val="000B4582"/>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16D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B33"/>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854"/>
    <w:rsid w:val="004C574A"/>
    <w:rsid w:val="004C58F8"/>
    <w:rsid w:val="004C5E72"/>
    <w:rsid w:val="004C6CA5"/>
    <w:rsid w:val="004D0129"/>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C99"/>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12D"/>
    <w:rsid w:val="006E55B6"/>
    <w:rsid w:val="006E5A38"/>
    <w:rsid w:val="006E5C8E"/>
    <w:rsid w:val="006E68E2"/>
    <w:rsid w:val="006F081D"/>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8FA"/>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25DA"/>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F78"/>
    <w:rsid w:val="007863CB"/>
    <w:rsid w:val="007867BF"/>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025"/>
    <w:rsid w:val="00872B2A"/>
    <w:rsid w:val="008745C1"/>
    <w:rsid w:val="00875768"/>
    <w:rsid w:val="0087607D"/>
    <w:rsid w:val="008768C2"/>
    <w:rsid w:val="008769AB"/>
    <w:rsid w:val="00877579"/>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9E5"/>
    <w:rsid w:val="008B0C34"/>
    <w:rsid w:val="008B0CB4"/>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4"/>
    <w:rsid w:val="008F0D9D"/>
    <w:rsid w:val="008F3789"/>
    <w:rsid w:val="008F663F"/>
    <w:rsid w:val="008F6809"/>
    <w:rsid w:val="008F686C"/>
    <w:rsid w:val="008F6DD4"/>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0A6"/>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22C"/>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447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0D7"/>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F0067E"/>
    <w:rsid w:val="00F00D8A"/>
    <w:rsid w:val="00F03655"/>
    <w:rsid w:val="00F03E5D"/>
    <w:rsid w:val="00F05F9E"/>
    <w:rsid w:val="00F06D66"/>
    <w:rsid w:val="00F0707F"/>
    <w:rsid w:val="00F074A2"/>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8"/>
    <w:next w:val="a8"/>
    <w:link w:val="af4"/>
    <w:semiHidden/>
    <w:qFormat/>
    <w:rPr>
      <w:b/>
      <w:bCs/>
    </w:rPr>
  </w:style>
  <w:style w:type="table" w:styleId="af5">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uiPriority w:val="99"/>
    <w:rPr>
      <w:color w:val="800080"/>
      <w:u w:val="single"/>
    </w:rPr>
  </w:style>
  <w:style w:type="character" w:styleId="af8">
    <w:name w:val="Emphasis"/>
    <w:uiPriority w:val="20"/>
    <w:qFormat/>
    <w:rPr>
      <w:i/>
      <w:iCs/>
    </w:rPr>
  </w:style>
  <w:style w:type="character" w:styleId="af9">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rPr>
  </w:style>
  <w:style w:type="character" w:styleId="afb">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Pr>
      <w:rFonts w:ascii="Arial" w:hAnsi="Arial"/>
      <w:b/>
      <w:sz w:val="18"/>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1">
    <w:name w:val="脚注文本 字符"/>
    <w:basedOn w:val="a0"/>
    <w:link w:val="af0"/>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b">
    <w:name w:val="批注框文本 字符"/>
    <w:basedOn w:val="a0"/>
    <w:link w:val="aa"/>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9">
    <w:name w:val="批注文字 字符"/>
    <w:basedOn w:val="a0"/>
    <w:link w:val="a8"/>
    <w:uiPriority w:val="99"/>
    <w:qFormat/>
    <w:rPr>
      <w:rFonts w:ascii="Times New Roman" w:hAnsi="Times New Roman"/>
      <w:lang w:val="en-GB" w:eastAsia="en-US"/>
    </w:rPr>
  </w:style>
  <w:style w:type="character" w:customStyle="1" w:styleId="af4">
    <w:name w:val="批注主题 字符"/>
    <w:basedOn w:val="a9"/>
    <w:link w:val="af3"/>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c">
    <w:name w:val="List Paragraph"/>
    <w:basedOn w:val="a"/>
    <w:link w:val="afd"/>
    <w:uiPriority w:val="34"/>
    <w:qFormat/>
    <w:pPr>
      <w:ind w:firstLineChars="200" w:firstLine="420"/>
    </w:pPr>
  </w:style>
  <w:style w:type="paragraph" w:customStyle="1" w:styleId="EmailDiscussion2">
    <w:name w:val="EmailDiscussion2"/>
    <w:basedOn w:val="Doc-text2"/>
    <w:uiPriority w:val="99"/>
    <w:qFormat/>
  </w:style>
  <w:style w:type="character" w:customStyle="1" w:styleId="afd">
    <w:name w:val="列表段落 字符"/>
    <w:link w:val="afc"/>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e">
    <w:name w:val="Body Text"/>
    <w:basedOn w:val="a"/>
    <w:link w:val="aff"/>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f">
    <w:name w:val="正文文本 字符"/>
    <w:basedOn w:val="a0"/>
    <w:link w:val="afe"/>
    <w:semiHidden/>
    <w:rsid w:val="007723FB"/>
    <w:rPr>
      <w:rFonts w:ascii="Times New Roman" w:eastAsia="Times New Roman" w:hAnsi="Times New Roman"/>
      <w:lang w:val="en-GB" w:eastAsia="ja-JP"/>
    </w:rPr>
  </w:style>
  <w:style w:type="paragraph" w:styleId="aff0">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e"/>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5"/>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 w:type="numbering" w:customStyle="1" w:styleId="33">
    <w:name w:val="无列表3"/>
    <w:next w:val="a2"/>
    <w:uiPriority w:val="99"/>
    <w:semiHidden/>
    <w:unhideWhenUsed/>
    <w:rsid w:val="008F0D94"/>
  </w:style>
  <w:style w:type="paragraph" w:customStyle="1" w:styleId="LGTdoc1">
    <w:name w:val="LGTdoc_제목1"/>
    <w:basedOn w:val="a"/>
    <w:qFormat/>
    <w:rsid w:val="008F0D94"/>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8F0D94"/>
    <w:rPr>
      <w:rFonts w:ascii="Tahoma" w:hAnsi="Tahoma" w:cs="Tahoma"/>
      <w:shd w:val="clear" w:color="auto" w:fill="000080"/>
      <w:lang w:val="en-GB" w:eastAsia="en-US"/>
    </w:rPr>
  </w:style>
  <w:style w:type="paragraph" w:styleId="aff1">
    <w:name w:val="Plain Text"/>
    <w:basedOn w:val="a"/>
    <w:link w:val="aff2"/>
    <w:qFormat/>
    <w:rsid w:val="008F0D94"/>
    <w:pPr>
      <w:spacing w:line="259" w:lineRule="auto"/>
    </w:pPr>
    <w:rPr>
      <w:rFonts w:ascii="Courier New" w:eastAsia="Yu Mincho" w:hAnsi="Courier New"/>
      <w:lang w:val="nb-NO"/>
    </w:rPr>
  </w:style>
  <w:style w:type="character" w:customStyle="1" w:styleId="aff2">
    <w:name w:val="纯文本 字符"/>
    <w:basedOn w:val="a0"/>
    <w:link w:val="aff1"/>
    <w:qFormat/>
    <w:rsid w:val="008F0D94"/>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FA30D-557B-4E07-B631-20A1060D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53</Pages>
  <Words>24261</Words>
  <Characters>138293</Characters>
  <Application>Microsoft Office Word</Application>
  <DocSecurity>0</DocSecurity>
  <Lines>1152</Lines>
  <Paragraphs>324</Paragraphs>
  <ScaleCrop>false</ScaleCrop>
  <Company>3GPP Support Team</Company>
  <LinksUpToDate>false</LinksUpToDate>
  <CharactersWithSpaces>162230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33</cp:revision>
  <cp:lastPrinted>2411-12-31T15:59:00Z</cp:lastPrinted>
  <dcterms:created xsi:type="dcterms:W3CDTF">2022-09-14T04:06:00Z</dcterms:created>
  <dcterms:modified xsi:type="dcterms:W3CDTF">2022-09-28T12:11:00Z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(3)kfFFsQoB8St9trpLUgQTe9zP0ldO/FYkr7UcmqI4qd6cPNZN5LNgL1y1pcLYzED4Wy0oQ2fB
Sbo0K6XAGEHzNWQmSQrgs5rRsotog4cjJLN503fuf1nxe+xnBw0YOA3uR0hiHLCDOPtvcT0z
v7bFNOkPheXonxn76MMK4Nd7+vdmX1932mZKjpiip4hBHK6gK0uscRp9EU+BBdxrq+nehAcl
inEG/ouI6FjUyjmTMZ</vt:lpwstr>
  </property>
  <property fmtid="{D5CDD505-2E9C-101B-9397-08002B2CF9AE}" pid="22" name="_2015_ms_pID_7253431">
    <vt:lpwstr>fqHXUCe44LQbbV8bA37nbXiM2ExUE/W+O8MTt9Z7qyqRh63LQYsQm4
bKsqhjbdk7yqJNS7pAm6ZsqGLl0Ss2YtqWvBYw6HfHiC8EmkMparap0INkTuOm0QV4WQi4ai
kADKKE4AZeXV/YqpoD3d3ACPmLQRwhr9037qHJoyxdd4EvRjApBhuaAUCdw6hiCbAMNYmZBV
6vxJNQLl+qF+d61sAMQcSLH9pc6B0M0h1I2s</vt:lpwstr>
  </property>
  <property fmtid="{D5CDD505-2E9C-101B-9397-08002B2CF9AE}" pid="23" name="_2015_ms_pID_7253432">
    <vt:lpwstr>KQ==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